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AC7F73" w:rsidRPr="00407C23" w14:paraId="0202EBD9" w14:textId="77777777" w:rsidTr="00B95AFD">
        <w:tc>
          <w:tcPr>
            <w:tcW w:w="4248" w:type="dxa"/>
          </w:tcPr>
          <w:p w14:paraId="309DEAF9" w14:textId="77777777" w:rsidR="00AC7F73" w:rsidRPr="00513D16" w:rsidRDefault="00AC7F73" w:rsidP="00F03A7C">
            <w:pPr>
              <w:spacing w:after="120"/>
              <w:rPr>
                <w:rFonts w:cs="Times New Roman"/>
              </w:rPr>
            </w:pPr>
            <w:bookmarkStart w:id="0" w:name="_Hlk35451090"/>
            <w:bookmarkStart w:id="1" w:name="_Hlk66479666"/>
            <w:bookmarkStart w:id="2" w:name="_GoBack"/>
            <w:bookmarkEnd w:id="2"/>
          </w:p>
        </w:tc>
        <w:tc>
          <w:tcPr>
            <w:tcW w:w="5097" w:type="dxa"/>
          </w:tcPr>
          <w:p w14:paraId="2C1A24CF" w14:textId="3C1572AE" w:rsidR="00AC7F73" w:rsidRPr="00407C23" w:rsidRDefault="00AC7F73" w:rsidP="00FC7A22">
            <w:pPr>
              <w:spacing w:after="120"/>
              <w:jc w:val="center"/>
              <w:rPr>
                <w:rFonts w:cs="Times New Roman"/>
              </w:rPr>
            </w:pPr>
            <w:r w:rsidRPr="00407C23">
              <w:rPr>
                <w:rFonts w:cs="Times New Roman"/>
              </w:rPr>
              <w:t>ЗАТВЕРДЖЕНО</w:t>
            </w:r>
            <w:r w:rsidR="00F03A7C" w:rsidRPr="00407C23">
              <w:rPr>
                <w:rFonts w:cs="Times New Roman"/>
                <w:b/>
              </w:rPr>
              <w:br/>
            </w:r>
            <w:r w:rsidRPr="00407C23">
              <w:rPr>
                <w:rFonts w:cs="Times New Roman"/>
              </w:rPr>
              <w:t>постановою Кабінету Міністрів України</w:t>
            </w:r>
            <w:r w:rsidR="00F03A7C" w:rsidRPr="00407C23">
              <w:rPr>
                <w:rFonts w:cs="Times New Roman"/>
                <w:b/>
              </w:rPr>
              <w:br/>
            </w:r>
            <w:r w:rsidRPr="00407C23">
              <w:rPr>
                <w:rFonts w:cs="Times New Roman"/>
              </w:rPr>
              <w:t>від __ ____________ 2021 р. № _____</w:t>
            </w:r>
          </w:p>
        </w:tc>
      </w:tr>
      <w:bookmarkEnd w:id="0"/>
    </w:tbl>
    <w:p w14:paraId="073BF56F" w14:textId="6FF1BF25" w:rsidR="006B4356" w:rsidRPr="00407C23" w:rsidRDefault="006B4356" w:rsidP="00F03A7C">
      <w:pPr>
        <w:spacing w:after="120"/>
        <w:rPr>
          <w:rFonts w:cs="Times New Roman"/>
        </w:rPr>
      </w:pPr>
    </w:p>
    <w:p w14:paraId="283EEF18" w14:textId="77777777" w:rsidR="00FC7A22" w:rsidRPr="00407C23" w:rsidRDefault="00FC7A22" w:rsidP="00F03A7C">
      <w:pPr>
        <w:spacing w:after="120"/>
        <w:rPr>
          <w:rFonts w:cs="Times New Roman"/>
        </w:rPr>
      </w:pPr>
    </w:p>
    <w:bookmarkEnd w:id="1"/>
    <w:p w14:paraId="4F226EE0" w14:textId="48EA131E" w:rsidR="00170F07" w:rsidRPr="00407C23" w:rsidRDefault="00170F07" w:rsidP="00F03A7C">
      <w:pPr>
        <w:spacing w:after="120"/>
        <w:jc w:val="center"/>
        <w:rPr>
          <w:rFonts w:cs="Times New Roman"/>
          <w:b/>
        </w:rPr>
      </w:pPr>
      <w:r w:rsidRPr="00407C23">
        <w:rPr>
          <w:rFonts w:cs="Times New Roman"/>
          <w:b/>
        </w:rPr>
        <w:t>ЗМІНИ</w:t>
      </w:r>
      <w:bookmarkStart w:id="3" w:name="_Hlk63716121"/>
      <w:r w:rsidR="00FD0D69" w:rsidRPr="00407C23">
        <w:rPr>
          <w:rFonts w:cs="Times New Roman"/>
          <w:b/>
        </w:rPr>
        <w:t>,</w:t>
      </w:r>
      <w:r w:rsidRPr="00407C23">
        <w:rPr>
          <w:rFonts w:cs="Times New Roman"/>
          <w:b/>
        </w:rPr>
        <w:br/>
      </w:r>
      <w:bookmarkEnd w:id="3"/>
      <w:r w:rsidRPr="00407C23">
        <w:rPr>
          <w:rFonts w:cs="Times New Roman"/>
          <w:b/>
        </w:rPr>
        <w:t>що вносяться до постанов Кабінету Міністрів України</w:t>
      </w:r>
    </w:p>
    <w:p w14:paraId="77046508" w14:textId="77777777" w:rsidR="00170F07" w:rsidRPr="00407C23" w:rsidRDefault="00170F07" w:rsidP="00F03A7C">
      <w:pPr>
        <w:spacing w:after="120"/>
        <w:ind w:firstLine="709"/>
        <w:rPr>
          <w:rFonts w:cs="Times New Roman"/>
        </w:rPr>
      </w:pPr>
    </w:p>
    <w:p w14:paraId="3EB819F5" w14:textId="5FB75598" w:rsidR="00802502" w:rsidRPr="00407C23" w:rsidRDefault="00802502" w:rsidP="00170F07">
      <w:pPr>
        <w:spacing w:after="120"/>
        <w:ind w:firstLine="709"/>
        <w:rPr>
          <w:rFonts w:cs="Times New Roman"/>
          <w:shd w:val="clear" w:color="auto" w:fill="FFFFFF"/>
        </w:rPr>
      </w:pPr>
      <w:r w:rsidRPr="00407C23">
        <w:rPr>
          <w:rFonts w:cs="Times New Roman"/>
        </w:rPr>
        <w:t>1. </w:t>
      </w:r>
      <w:r w:rsidRPr="00407C23">
        <w:rPr>
          <w:rFonts w:cs="Times New Roman"/>
          <w:shd w:val="clear" w:color="auto" w:fill="FFFFFF"/>
        </w:rPr>
        <w:t>У Регламенті Кабінету Міністрів України, затвердженому постановою Кабінету Міністрів України від 18 липня 2007 р. № 950 (Офіційний вісник України, 2007 р., № 54, ст. 2180</w:t>
      </w:r>
      <w:r w:rsidR="00450CD2" w:rsidRPr="00407C23">
        <w:rPr>
          <w:rFonts w:cs="Times New Roman"/>
          <w:shd w:val="clear" w:color="auto" w:fill="FFFFFF"/>
        </w:rPr>
        <w:t xml:space="preserve">; </w:t>
      </w:r>
      <w:r w:rsidR="00CE4F0E" w:rsidRPr="00407C23">
        <w:rPr>
          <w:rFonts w:cs="Times New Roman"/>
          <w:shd w:val="clear" w:color="auto" w:fill="FFFFFF"/>
        </w:rPr>
        <w:t>2019 р., № 13, ст. 473, № 84, ст. 2856; 2021 р., № 1, ст. 46)</w:t>
      </w:r>
      <w:r w:rsidRPr="00407C23">
        <w:rPr>
          <w:rFonts w:cs="Times New Roman"/>
          <w:shd w:val="clear" w:color="auto" w:fill="FFFFFF"/>
        </w:rPr>
        <w:t>:</w:t>
      </w:r>
    </w:p>
    <w:p w14:paraId="3A106A94" w14:textId="0E1F0B5C" w:rsidR="00DA61EE" w:rsidRPr="00407C23" w:rsidRDefault="0068587D" w:rsidP="00DA61EE">
      <w:pPr>
        <w:spacing w:after="120"/>
        <w:ind w:firstLine="709"/>
        <w:rPr>
          <w:shd w:val="clear" w:color="auto" w:fill="FFFFFF"/>
        </w:rPr>
      </w:pPr>
      <w:r w:rsidRPr="00407C23">
        <w:rPr>
          <w:shd w:val="clear" w:color="auto" w:fill="FFFFFF"/>
        </w:rPr>
        <w:t>1</w:t>
      </w:r>
      <w:r w:rsidR="00DA61EE" w:rsidRPr="00407C23">
        <w:rPr>
          <w:shd w:val="clear" w:color="auto" w:fill="FFFFFF"/>
        </w:rPr>
        <w:t>)</w:t>
      </w:r>
      <w:r w:rsidR="00DA61EE" w:rsidRPr="00407C23">
        <w:rPr>
          <w:rFonts w:cs="Times New Roman"/>
        </w:rPr>
        <w:t xml:space="preserve"> доповнити </w:t>
      </w:r>
      <w:r w:rsidR="00DA61EE" w:rsidRPr="00407C23">
        <w:rPr>
          <w:shd w:val="clear" w:color="auto" w:fill="FFFFFF"/>
        </w:rPr>
        <w:t xml:space="preserve">§ 34 пунктом </w:t>
      </w:r>
      <w:r w:rsidR="00762038" w:rsidRPr="00407C23">
        <w:rPr>
          <w:shd w:val="clear" w:color="auto" w:fill="FFFFFF"/>
        </w:rPr>
        <w:t>5</w:t>
      </w:r>
      <w:r w:rsidR="00DA61EE" w:rsidRPr="00407C23">
        <w:rPr>
          <w:shd w:val="clear" w:color="auto" w:fill="FFFFFF"/>
        </w:rPr>
        <w:t xml:space="preserve"> такого змісту:</w:t>
      </w:r>
    </w:p>
    <w:p w14:paraId="6BB48C14" w14:textId="0A702CCA" w:rsidR="00DA61EE" w:rsidRPr="00407C23" w:rsidRDefault="00DA61EE" w:rsidP="00DA61EE">
      <w:pPr>
        <w:spacing w:after="120"/>
        <w:ind w:firstLine="709"/>
        <w:rPr>
          <w:shd w:val="clear" w:color="auto" w:fill="FFFFFF"/>
        </w:rPr>
      </w:pPr>
      <w:r w:rsidRPr="00407C23">
        <w:rPr>
          <w:shd w:val="clear" w:color="auto" w:fill="FFFFFF"/>
        </w:rPr>
        <w:t>“</w:t>
      </w:r>
      <w:r w:rsidR="00762038" w:rsidRPr="00407C23">
        <w:rPr>
          <w:shd w:val="clear" w:color="auto" w:fill="FFFFFF"/>
        </w:rPr>
        <w:t>5</w:t>
      </w:r>
      <w:r w:rsidRPr="00407C23">
        <w:rPr>
          <w:shd w:val="clear" w:color="auto" w:fill="FFFFFF"/>
        </w:rPr>
        <w:t>.</w:t>
      </w:r>
      <w:r w:rsidR="0052474F" w:rsidRPr="00407C23">
        <w:rPr>
          <w:rFonts w:cs="Times New Roman"/>
        </w:rPr>
        <w:t xml:space="preserve"> Розробник обґрунтовує </w:t>
      </w:r>
      <w:r w:rsidRPr="00407C23">
        <w:rPr>
          <w:rFonts w:cs="Times New Roman"/>
        </w:rPr>
        <w:t xml:space="preserve">платність </w:t>
      </w:r>
      <w:r w:rsidR="0052474F" w:rsidRPr="00407C23">
        <w:rPr>
          <w:rFonts w:cs="Times New Roman"/>
        </w:rPr>
        <w:t>або</w:t>
      </w:r>
      <w:r w:rsidRPr="00407C23">
        <w:rPr>
          <w:rFonts w:cs="Times New Roman"/>
        </w:rPr>
        <w:t xml:space="preserve"> безоплатність адміністративних послуг</w:t>
      </w:r>
      <w:r w:rsidR="00876C3A" w:rsidRPr="00407C23">
        <w:rPr>
          <w:rFonts w:cs="Times New Roman"/>
        </w:rPr>
        <w:t xml:space="preserve"> у разі її встановлення</w:t>
      </w:r>
      <w:r w:rsidR="000F09D7" w:rsidRPr="00407C23">
        <w:rPr>
          <w:rFonts w:cs="Times New Roman"/>
        </w:rPr>
        <w:t>, а також</w:t>
      </w:r>
      <w:r w:rsidR="00E14CE8" w:rsidRPr="00407C23">
        <w:rPr>
          <w:rFonts w:cs="Times New Roman"/>
        </w:rPr>
        <w:t xml:space="preserve"> </w:t>
      </w:r>
      <w:r w:rsidR="001A552C" w:rsidRPr="00407C23">
        <w:rPr>
          <w:rFonts w:cs="Times New Roman"/>
        </w:rPr>
        <w:t>розмір</w:t>
      </w:r>
      <w:r w:rsidR="000F09D7" w:rsidRPr="00407C23">
        <w:rPr>
          <w:rFonts w:cs="Times New Roman"/>
        </w:rPr>
        <w:t>и</w:t>
      </w:r>
      <w:r w:rsidR="001A552C" w:rsidRPr="00407C23">
        <w:rPr>
          <w:rFonts w:cs="Times New Roman"/>
        </w:rPr>
        <w:t xml:space="preserve"> плати за надання адміністративних</w:t>
      </w:r>
      <w:r w:rsidR="00E14CE8" w:rsidRPr="00407C23">
        <w:rPr>
          <w:rFonts w:cs="Times New Roman"/>
        </w:rPr>
        <w:t xml:space="preserve"> послуг</w:t>
      </w:r>
      <w:r w:rsidR="001A552C" w:rsidRPr="00407C23">
        <w:rPr>
          <w:rFonts w:cs="Times New Roman"/>
        </w:rPr>
        <w:t xml:space="preserve"> (адміністративного збору) </w:t>
      </w:r>
      <w:r w:rsidR="0053723A" w:rsidRPr="00407C23">
        <w:rPr>
          <w:rFonts w:cs="Times New Roman"/>
        </w:rPr>
        <w:t xml:space="preserve">у разі їх встановлення чи зміни </w:t>
      </w:r>
      <w:r w:rsidR="0052474F" w:rsidRPr="00407C23">
        <w:rPr>
          <w:rFonts w:cs="Times New Roman"/>
        </w:rPr>
        <w:t>відповідно</w:t>
      </w:r>
      <w:r w:rsidR="001A552C" w:rsidRPr="00407C23">
        <w:rPr>
          <w:rFonts w:cs="Times New Roman"/>
        </w:rPr>
        <w:t xml:space="preserve"> до</w:t>
      </w:r>
      <w:r w:rsidR="0052474F" w:rsidRPr="00407C23">
        <w:rPr>
          <w:rFonts w:cs="Times New Roman"/>
        </w:rPr>
        <w:t xml:space="preserve"> Методики визначення платності або безоплатності адміністративних послуг та розрахунку розмірів плати за їх надання (адміністративного збору)</w:t>
      </w:r>
      <w:r w:rsidR="001A552C" w:rsidRPr="00407C23">
        <w:rPr>
          <w:rFonts w:cs="Times New Roman"/>
        </w:rPr>
        <w:t>, затвердженої постановою Кабінету Міністрів України від 27 січня 2010 р. №</w:t>
      </w:r>
      <w:r w:rsidR="0053723A" w:rsidRPr="00407C23">
        <w:rPr>
          <w:rFonts w:cs="Times New Roman"/>
        </w:rPr>
        <w:t xml:space="preserve"> </w:t>
      </w:r>
      <w:r w:rsidR="001A552C" w:rsidRPr="00407C23">
        <w:rPr>
          <w:rFonts w:cs="Times New Roman"/>
        </w:rPr>
        <w:t>66 (Офіційний вісник України, 2010</w:t>
      </w:r>
      <w:r w:rsidR="0053723A" w:rsidRPr="00407C23">
        <w:rPr>
          <w:rFonts w:cs="Times New Roman"/>
        </w:rPr>
        <w:t> </w:t>
      </w:r>
      <w:r w:rsidR="001A552C" w:rsidRPr="00407C23">
        <w:rPr>
          <w:rFonts w:cs="Times New Roman"/>
        </w:rPr>
        <w:t>р., № 6, ст.</w:t>
      </w:r>
      <w:r w:rsidR="000F09D7" w:rsidRPr="00407C23">
        <w:rPr>
          <w:rFonts w:cs="Times New Roman"/>
        </w:rPr>
        <w:t xml:space="preserve"> </w:t>
      </w:r>
      <w:r w:rsidR="001A552C" w:rsidRPr="00407C23">
        <w:rPr>
          <w:rFonts w:cs="Times New Roman"/>
        </w:rPr>
        <w:t>260)</w:t>
      </w:r>
      <w:r w:rsidR="0052474F" w:rsidRPr="00407C23">
        <w:rPr>
          <w:rFonts w:cs="Times New Roman"/>
        </w:rPr>
        <w:t>.</w:t>
      </w:r>
      <w:r w:rsidRPr="00407C23">
        <w:rPr>
          <w:shd w:val="clear" w:color="auto" w:fill="FFFFFF"/>
        </w:rPr>
        <w:t>”;</w:t>
      </w:r>
    </w:p>
    <w:p w14:paraId="60695917" w14:textId="3F90E482" w:rsidR="00B64350" w:rsidRPr="00407C23" w:rsidRDefault="0053723A" w:rsidP="00DA61EE">
      <w:pPr>
        <w:spacing w:after="120"/>
        <w:ind w:firstLine="709"/>
        <w:rPr>
          <w:rFonts w:cs="Times New Roman"/>
        </w:rPr>
      </w:pPr>
      <w:r w:rsidRPr="00407C23">
        <w:rPr>
          <w:shd w:val="clear" w:color="auto" w:fill="FFFFFF"/>
        </w:rPr>
        <w:t>2</w:t>
      </w:r>
      <w:r w:rsidR="00B64350" w:rsidRPr="00407C23">
        <w:rPr>
          <w:shd w:val="clear" w:color="auto" w:fill="FFFFFF"/>
        </w:rPr>
        <w:t>)</w:t>
      </w:r>
      <w:r w:rsidR="00B64350" w:rsidRPr="00407C23">
        <w:rPr>
          <w:rFonts w:cs="Times New Roman"/>
        </w:rPr>
        <w:t> </w:t>
      </w:r>
      <w:r w:rsidR="00582707" w:rsidRPr="00407C23">
        <w:rPr>
          <w:rFonts w:cs="Times New Roman"/>
        </w:rPr>
        <w:t xml:space="preserve">пункт </w:t>
      </w:r>
      <w:r w:rsidR="009D096B" w:rsidRPr="00407C23">
        <w:rPr>
          <w:rFonts w:cs="Times New Roman"/>
        </w:rPr>
        <w:t>3</w:t>
      </w:r>
      <w:r w:rsidR="00582707" w:rsidRPr="00407C23">
        <w:rPr>
          <w:rFonts w:cs="Times New Roman"/>
        </w:rPr>
        <w:t xml:space="preserve"> </w:t>
      </w:r>
      <w:r w:rsidR="00582707" w:rsidRPr="00407C23">
        <w:rPr>
          <w:shd w:val="clear" w:color="auto" w:fill="FFFFFF"/>
        </w:rPr>
        <w:t xml:space="preserve">§ </w:t>
      </w:r>
      <w:r w:rsidR="009D096B" w:rsidRPr="00407C23">
        <w:rPr>
          <w:shd w:val="clear" w:color="auto" w:fill="FFFFFF"/>
        </w:rPr>
        <w:t>37</w:t>
      </w:r>
      <w:r w:rsidR="009D096B" w:rsidRPr="00407C23">
        <w:rPr>
          <w:shd w:val="clear" w:color="auto" w:fill="FFFFFF"/>
          <w:vertAlign w:val="superscript"/>
        </w:rPr>
        <w:t>1</w:t>
      </w:r>
      <w:r w:rsidR="00762038" w:rsidRPr="00407C23">
        <w:rPr>
          <w:shd w:val="clear" w:color="auto" w:fill="FFFFFF"/>
        </w:rPr>
        <w:t xml:space="preserve"> </w:t>
      </w:r>
      <w:r w:rsidR="009D096B" w:rsidRPr="00407C23">
        <w:rPr>
          <w:shd w:val="clear" w:color="auto" w:fill="FFFFFF"/>
        </w:rPr>
        <w:t>доповнити підпунктом 3 такого змісту</w:t>
      </w:r>
      <w:r w:rsidR="00582707" w:rsidRPr="00407C23">
        <w:rPr>
          <w:rFonts w:cs="Times New Roman"/>
        </w:rPr>
        <w:t>:</w:t>
      </w:r>
    </w:p>
    <w:p w14:paraId="63BA49C5" w14:textId="49087C00" w:rsidR="003F18DC" w:rsidRPr="00407C23" w:rsidRDefault="00582707" w:rsidP="00DA61EE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“</w:t>
      </w:r>
      <w:r w:rsidR="009D096B" w:rsidRPr="00407C23">
        <w:rPr>
          <w:rFonts w:cs="Times New Roman"/>
        </w:rPr>
        <w:t>3) </w:t>
      </w:r>
      <w:r w:rsidR="009D096B" w:rsidRPr="00407C23">
        <w:rPr>
          <w:rFonts w:cs="Times New Roman"/>
          <w:shd w:val="clear" w:color="auto" w:fill="FFFFFF"/>
        </w:rPr>
        <w:t xml:space="preserve">оцінює обґрунтованість </w:t>
      </w:r>
      <w:r w:rsidR="009D096B" w:rsidRPr="00407C23">
        <w:t xml:space="preserve">пропозицій щодо </w:t>
      </w:r>
      <w:r w:rsidR="009D096B" w:rsidRPr="00407C23">
        <w:rPr>
          <w:rFonts w:cs="Times New Roman"/>
        </w:rPr>
        <w:t>платності або безоплатності адміністративних послуг</w:t>
      </w:r>
      <w:r w:rsidR="0012182E" w:rsidRPr="00407C23">
        <w:rPr>
          <w:rFonts w:cs="Times New Roman"/>
        </w:rPr>
        <w:t xml:space="preserve"> і</w:t>
      </w:r>
      <w:r w:rsidR="009D096B" w:rsidRPr="00407C23">
        <w:rPr>
          <w:rFonts w:cs="Times New Roman"/>
        </w:rPr>
        <w:t xml:space="preserve"> розмірів плати за їх надання</w:t>
      </w:r>
      <w:r w:rsidR="00A51F60" w:rsidRPr="00407C23">
        <w:rPr>
          <w:rFonts w:cs="Times New Roman"/>
        </w:rPr>
        <w:t xml:space="preserve"> (адміністративного збору)</w:t>
      </w:r>
      <w:r w:rsidR="009D096B" w:rsidRPr="00407C23">
        <w:t xml:space="preserve"> </w:t>
      </w:r>
      <w:r w:rsidR="00A51F60" w:rsidRPr="00407C23">
        <w:t xml:space="preserve">за результатами опрацювання обґрунтування, підготовленого розробником </w:t>
      </w:r>
      <w:r w:rsidR="00762038" w:rsidRPr="00407C23">
        <w:rPr>
          <w:rFonts w:cs="Times New Roman"/>
        </w:rPr>
        <w:t xml:space="preserve">відповідно до пункту 5 </w:t>
      </w:r>
      <w:r w:rsidR="00762038" w:rsidRPr="00407C23">
        <w:rPr>
          <w:shd w:val="clear" w:color="auto" w:fill="FFFFFF"/>
        </w:rPr>
        <w:t>§ 34 цього Регламенту</w:t>
      </w:r>
      <w:r w:rsidR="009D096B" w:rsidRPr="00407C23">
        <w:rPr>
          <w:rFonts w:cs="Times New Roman"/>
        </w:rPr>
        <w:t>.</w:t>
      </w:r>
      <w:r w:rsidR="003F18DC" w:rsidRPr="00407C23">
        <w:rPr>
          <w:rFonts w:cs="Times New Roman"/>
        </w:rPr>
        <w:t>”.</w:t>
      </w:r>
    </w:p>
    <w:p w14:paraId="265512BE" w14:textId="381413B4" w:rsidR="00DD5F8E" w:rsidRPr="00407C23" w:rsidRDefault="00DD5F8E" w:rsidP="00170F0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2</w:t>
      </w:r>
      <w:r w:rsidR="00170F07" w:rsidRPr="00407C23">
        <w:rPr>
          <w:rFonts w:cs="Times New Roman"/>
        </w:rPr>
        <w:t>. </w:t>
      </w:r>
      <w:r w:rsidRPr="00407C23">
        <w:rPr>
          <w:rFonts w:cs="Times New Roman"/>
        </w:rPr>
        <w:t>У постанові Кабінету Міністрів України від 27 січня 2010 р. № 66 “Про затвердження Методики визначення собівартості платних адміністративних послуг” (Офіційний вісник України, 2010 р., № 6, ст. 260; 2013 р., № 34, ст. 1208):</w:t>
      </w:r>
    </w:p>
    <w:p w14:paraId="7A90EBE2" w14:textId="567DB02F" w:rsidR="003105FD" w:rsidRPr="00407C23" w:rsidRDefault="00DD5F8E" w:rsidP="00170F0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1) у</w:t>
      </w:r>
      <w:r w:rsidR="003105FD" w:rsidRPr="00407C23">
        <w:rPr>
          <w:rFonts w:cs="Times New Roman"/>
        </w:rPr>
        <w:t xml:space="preserve"> постанові:</w:t>
      </w:r>
    </w:p>
    <w:p w14:paraId="5896BCF0" w14:textId="0FEC1F54" w:rsidR="003105FD" w:rsidRPr="00407C23" w:rsidRDefault="003105FD" w:rsidP="00170F0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у н</w:t>
      </w:r>
      <w:r w:rsidR="00170F07" w:rsidRPr="00407C23">
        <w:rPr>
          <w:rFonts w:cs="Times New Roman"/>
        </w:rPr>
        <w:t>азв</w:t>
      </w:r>
      <w:r w:rsidRPr="00407C23">
        <w:rPr>
          <w:rFonts w:cs="Times New Roman"/>
        </w:rPr>
        <w:t>і постанови</w:t>
      </w:r>
      <w:r w:rsidR="00170F07" w:rsidRPr="00407C23">
        <w:rPr>
          <w:rFonts w:cs="Times New Roman"/>
        </w:rPr>
        <w:t xml:space="preserve"> та </w:t>
      </w:r>
      <w:r w:rsidRPr="00407C23">
        <w:rPr>
          <w:rFonts w:cs="Times New Roman"/>
        </w:rPr>
        <w:t>пункті 1 слова “собівартості платних адміністративних послуг” замінити словами “платності або безоплатності адміністративних послуг та розрахунку розмірів плати за їх надання (адміністративного збору)”;</w:t>
      </w:r>
    </w:p>
    <w:p w14:paraId="5D119B8F" w14:textId="237BEB72" w:rsidR="003105FD" w:rsidRPr="00407C23" w:rsidRDefault="003105FD" w:rsidP="00170F0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пункт 2 викласти в такій редакції:</w:t>
      </w:r>
    </w:p>
    <w:p w14:paraId="640440D7" w14:textId="12385C70" w:rsidR="00B07A30" w:rsidRPr="00407C23" w:rsidRDefault="00B07A30" w:rsidP="00170F07">
      <w:pPr>
        <w:spacing w:after="120"/>
        <w:ind w:firstLine="709"/>
        <w:rPr>
          <w:rFonts w:cs="Times New Roman"/>
        </w:rPr>
      </w:pPr>
    </w:p>
    <w:p w14:paraId="173EF07C" w14:textId="77777777" w:rsidR="00B07A30" w:rsidRPr="00407C23" w:rsidRDefault="00B07A30" w:rsidP="00170F07">
      <w:pPr>
        <w:spacing w:after="120"/>
        <w:ind w:firstLine="709"/>
        <w:rPr>
          <w:rFonts w:cs="Times New Roman"/>
        </w:rPr>
      </w:pPr>
    </w:p>
    <w:p w14:paraId="61479EB7" w14:textId="1536FED5" w:rsidR="003105FD" w:rsidRPr="00407C23" w:rsidRDefault="003105FD" w:rsidP="00170F0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lastRenderedPageBreak/>
        <w:t xml:space="preserve">“2. Міністерствам, іншим центральним органам виконавчої влади застосовувати </w:t>
      </w:r>
      <w:r w:rsidR="00450CBF" w:rsidRPr="00407C23">
        <w:rPr>
          <w:rFonts w:cs="Times New Roman"/>
        </w:rPr>
        <w:t xml:space="preserve">Методику, </w:t>
      </w:r>
      <w:r w:rsidRPr="00407C23">
        <w:rPr>
          <w:rFonts w:cs="Times New Roman"/>
        </w:rPr>
        <w:t>затверджену цією постановою</w:t>
      </w:r>
      <w:r w:rsidR="00450CBF" w:rsidRPr="00407C23">
        <w:rPr>
          <w:rFonts w:cs="Times New Roman"/>
        </w:rPr>
        <w:t>,</w:t>
      </w:r>
      <w:r w:rsidRPr="00407C23">
        <w:rPr>
          <w:rFonts w:cs="Times New Roman"/>
        </w:rPr>
        <w:t xml:space="preserve"> під час розроблення </w:t>
      </w:r>
      <w:r w:rsidR="00DE7A8A" w:rsidRPr="00407C23">
        <w:rPr>
          <w:rFonts w:cs="Times New Roman"/>
        </w:rPr>
        <w:t>проектів</w:t>
      </w:r>
      <w:r w:rsidRPr="00407C23">
        <w:rPr>
          <w:rFonts w:cs="Times New Roman"/>
        </w:rPr>
        <w:t xml:space="preserve"> нормативно-правових актів, якими встановлю</w:t>
      </w:r>
      <w:r w:rsidR="00DE7A8A" w:rsidRPr="00407C23">
        <w:rPr>
          <w:rFonts w:cs="Times New Roman"/>
        </w:rPr>
        <w:t>є</w:t>
      </w:r>
      <w:r w:rsidRPr="00407C23">
        <w:rPr>
          <w:rFonts w:cs="Times New Roman"/>
        </w:rPr>
        <w:t>ться платність або безоплатність адміністративних послуг</w:t>
      </w:r>
      <w:r w:rsidR="00DE7A8A" w:rsidRPr="00407C23">
        <w:rPr>
          <w:rFonts w:cs="Times New Roman"/>
        </w:rPr>
        <w:t>, встановлюються чи змінюються</w:t>
      </w:r>
      <w:r w:rsidRPr="00407C23">
        <w:rPr>
          <w:rFonts w:cs="Times New Roman"/>
        </w:rPr>
        <w:t xml:space="preserve"> розміри плати за їх надання (адміністративного збору) (далі - адміністративний збір).”;</w:t>
      </w:r>
    </w:p>
    <w:p w14:paraId="5BCA94B6" w14:textId="339D6C84" w:rsidR="00FD5859" w:rsidRPr="00407C23" w:rsidRDefault="00990992" w:rsidP="00FC4282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д</w:t>
      </w:r>
      <w:r w:rsidR="003105FD" w:rsidRPr="00407C23">
        <w:rPr>
          <w:rFonts w:cs="Times New Roman"/>
        </w:rPr>
        <w:t>оповнити</w:t>
      </w:r>
      <w:r w:rsidRPr="00407C23">
        <w:rPr>
          <w:rFonts w:cs="Times New Roman"/>
        </w:rPr>
        <w:t xml:space="preserve"> постанову</w:t>
      </w:r>
      <w:r w:rsidR="003105FD" w:rsidRPr="00407C23">
        <w:rPr>
          <w:rFonts w:cs="Times New Roman"/>
        </w:rPr>
        <w:t xml:space="preserve"> пунктами 2</w:t>
      </w:r>
      <w:r w:rsidR="003105FD" w:rsidRPr="00407C23">
        <w:rPr>
          <w:rFonts w:cs="Times New Roman"/>
          <w:vertAlign w:val="superscript"/>
        </w:rPr>
        <w:t>1</w:t>
      </w:r>
      <w:r w:rsidR="003105FD" w:rsidRPr="00407C23">
        <w:rPr>
          <w:rFonts w:cs="Times New Roman"/>
        </w:rPr>
        <w:t xml:space="preserve"> і 2</w:t>
      </w:r>
      <w:r w:rsidR="003105FD" w:rsidRPr="00407C23">
        <w:rPr>
          <w:rFonts w:cs="Times New Roman"/>
          <w:vertAlign w:val="superscript"/>
        </w:rPr>
        <w:t>2</w:t>
      </w:r>
      <w:r w:rsidR="003105FD" w:rsidRPr="00407C23">
        <w:rPr>
          <w:rFonts w:cs="Times New Roman"/>
        </w:rPr>
        <w:t xml:space="preserve"> такого змісту:</w:t>
      </w:r>
    </w:p>
    <w:p w14:paraId="1B117212" w14:textId="2D32BF13" w:rsidR="000E4927" w:rsidRPr="00407C23" w:rsidRDefault="003105FD" w:rsidP="00C42F2A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“2</w:t>
      </w:r>
      <w:r w:rsidRPr="00407C23">
        <w:rPr>
          <w:rFonts w:cs="Times New Roman"/>
          <w:vertAlign w:val="superscript"/>
        </w:rPr>
        <w:t>1</w:t>
      </w:r>
      <w:r w:rsidRPr="00407C23">
        <w:rPr>
          <w:rFonts w:cs="Times New Roman"/>
        </w:rPr>
        <w:t>.</w:t>
      </w:r>
      <w:r w:rsidR="00C42F2A" w:rsidRPr="00407C23">
        <w:rPr>
          <w:rFonts w:cs="Times New Roman"/>
        </w:rPr>
        <w:t> </w:t>
      </w:r>
      <w:r w:rsidR="00590F9C" w:rsidRPr="00407C23">
        <w:rPr>
          <w:rFonts w:cs="Times New Roman"/>
        </w:rPr>
        <w:t xml:space="preserve">Раді міністрів Автономної Республіки </w:t>
      </w:r>
      <w:r w:rsidR="00BC659D" w:rsidRPr="00407C23">
        <w:rPr>
          <w:rFonts w:cs="Times New Roman"/>
        </w:rPr>
        <w:t>Крим, о</w:t>
      </w:r>
      <w:r w:rsidR="00C42F2A" w:rsidRPr="00407C23">
        <w:rPr>
          <w:rFonts w:cs="Times New Roman"/>
        </w:rPr>
        <w:t xml:space="preserve">бласним, Київській та Севастопольській міським державним адміністраціям </w:t>
      </w:r>
      <w:r w:rsidR="002F77EC" w:rsidRPr="00407C23">
        <w:rPr>
          <w:rFonts w:cs="Times New Roman"/>
        </w:rPr>
        <w:t>на</w:t>
      </w:r>
      <w:r w:rsidR="000E4927" w:rsidRPr="00407C23">
        <w:rPr>
          <w:rFonts w:cs="Times New Roman"/>
        </w:rPr>
        <w:t>давати</w:t>
      </w:r>
      <w:r w:rsidR="00701489" w:rsidRPr="00407C23">
        <w:rPr>
          <w:rFonts w:cs="Times New Roman"/>
        </w:rPr>
        <w:t xml:space="preserve"> міністерствам, іншим центральним органам виконавчої влади</w:t>
      </w:r>
      <w:r w:rsidR="00344E51" w:rsidRPr="00407C23">
        <w:rPr>
          <w:rFonts w:cs="Times New Roman"/>
        </w:rPr>
        <w:t xml:space="preserve"> дані, необхідні для розрахунку</w:t>
      </w:r>
      <w:r w:rsidR="000E4927" w:rsidRPr="00407C23">
        <w:rPr>
          <w:rFonts w:cs="Times New Roman"/>
        </w:rPr>
        <w:t xml:space="preserve"> розмірів адміністративного збору</w:t>
      </w:r>
      <w:r w:rsidR="00344E51" w:rsidRPr="00407C23">
        <w:rPr>
          <w:rFonts w:cs="Times New Roman"/>
        </w:rPr>
        <w:t>,</w:t>
      </w:r>
      <w:r w:rsidR="000E4927" w:rsidRPr="00407C23">
        <w:rPr>
          <w:rFonts w:cs="Times New Roman"/>
        </w:rPr>
        <w:t xml:space="preserve"> </w:t>
      </w:r>
      <w:r w:rsidR="00450CBF" w:rsidRPr="00407C23">
        <w:rPr>
          <w:rFonts w:cs="Times New Roman"/>
        </w:rPr>
        <w:t>відповідно до вимог Методики,</w:t>
      </w:r>
      <w:r w:rsidR="00701489" w:rsidRPr="00407C23">
        <w:rPr>
          <w:rFonts w:cs="Times New Roman"/>
        </w:rPr>
        <w:t xml:space="preserve"> </w:t>
      </w:r>
      <w:r w:rsidR="00450CBF" w:rsidRPr="00407C23">
        <w:rPr>
          <w:rFonts w:cs="Times New Roman"/>
        </w:rPr>
        <w:t>з</w:t>
      </w:r>
      <w:r w:rsidR="00C42F2A" w:rsidRPr="00407C23">
        <w:rPr>
          <w:rFonts w:cs="Times New Roman"/>
        </w:rPr>
        <w:t>атверджен</w:t>
      </w:r>
      <w:r w:rsidR="000E4927" w:rsidRPr="00407C23">
        <w:rPr>
          <w:rFonts w:cs="Times New Roman"/>
        </w:rPr>
        <w:t>о</w:t>
      </w:r>
      <w:r w:rsidR="00450CBF" w:rsidRPr="00407C23">
        <w:rPr>
          <w:rFonts w:cs="Times New Roman"/>
        </w:rPr>
        <w:t>ї</w:t>
      </w:r>
      <w:r w:rsidR="00C42F2A" w:rsidRPr="00407C23">
        <w:rPr>
          <w:rFonts w:cs="Times New Roman"/>
        </w:rPr>
        <w:t xml:space="preserve"> цією постановою</w:t>
      </w:r>
      <w:r w:rsidR="000E4927" w:rsidRPr="00407C23">
        <w:rPr>
          <w:rFonts w:cs="Times New Roman"/>
        </w:rPr>
        <w:t>.</w:t>
      </w:r>
    </w:p>
    <w:p w14:paraId="72C45C68" w14:textId="3E290F77" w:rsidR="008B4B27" w:rsidRPr="00407C23" w:rsidRDefault="003105FD" w:rsidP="008B4B2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2</w:t>
      </w:r>
      <w:r w:rsidRPr="00407C23">
        <w:rPr>
          <w:rFonts w:cs="Times New Roman"/>
          <w:vertAlign w:val="superscript"/>
        </w:rPr>
        <w:t>2</w:t>
      </w:r>
      <w:r w:rsidR="008B4B27" w:rsidRPr="00407C23">
        <w:rPr>
          <w:rFonts w:cs="Times New Roman"/>
        </w:rPr>
        <w:t>. Рекомендувати іншим державним органам застосовувати</w:t>
      </w:r>
      <w:r w:rsidR="00450CBF" w:rsidRPr="00407C23">
        <w:rPr>
          <w:rFonts w:cs="Times New Roman"/>
        </w:rPr>
        <w:t xml:space="preserve"> Методику,</w:t>
      </w:r>
      <w:r w:rsidR="008B4B27" w:rsidRPr="00407C23">
        <w:rPr>
          <w:rFonts w:cs="Times New Roman"/>
        </w:rPr>
        <w:t xml:space="preserve"> затверджену цією постановою</w:t>
      </w:r>
      <w:r w:rsidR="00450CBF" w:rsidRPr="00407C23">
        <w:rPr>
          <w:rFonts w:cs="Times New Roman"/>
        </w:rPr>
        <w:t>,</w:t>
      </w:r>
      <w:r w:rsidR="008B4B27" w:rsidRPr="00407C23">
        <w:rPr>
          <w:rFonts w:cs="Times New Roman"/>
        </w:rPr>
        <w:t xml:space="preserve"> під час розроблення </w:t>
      </w:r>
      <w:r w:rsidR="00DE7A8A" w:rsidRPr="00407C23">
        <w:rPr>
          <w:rFonts w:cs="Times New Roman"/>
        </w:rPr>
        <w:t>проектів</w:t>
      </w:r>
      <w:r w:rsidR="008B4B27" w:rsidRPr="00407C23">
        <w:rPr>
          <w:rFonts w:cs="Times New Roman"/>
        </w:rPr>
        <w:t xml:space="preserve"> нормативно-правових актів, якими встановлю</w:t>
      </w:r>
      <w:r w:rsidR="00DE7A8A" w:rsidRPr="00407C23">
        <w:rPr>
          <w:rFonts w:cs="Times New Roman"/>
        </w:rPr>
        <w:t>є</w:t>
      </w:r>
      <w:r w:rsidR="008B4B27" w:rsidRPr="00407C23">
        <w:rPr>
          <w:rFonts w:cs="Times New Roman"/>
        </w:rPr>
        <w:t>ться платність або безоплатність адміністративних послуг</w:t>
      </w:r>
      <w:r w:rsidR="00DE7A8A" w:rsidRPr="00407C23">
        <w:rPr>
          <w:rFonts w:cs="Times New Roman"/>
        </w:rPr>
        <w:t>, встановлюються чи змінюються</w:t>
      </w:r>
      <w:r w:rsidR="008B4B27" w:rsidRPr="00407C23">
        <w:rPr>
          <w:rFonts w:cs="Times New Roman"/>
        </w:rPr>
        <w:t xml:space="preserve"> розміри адміністративного збору.</w:t>
      </w:r>
      <w:r w:rsidRPr="00407C23">
        <w:rPr>
          <w:rFonts w:cs="Times New Roman"/>
        </w:rPr>
        <w:t>”;</w:t>
      </w:r>
    </w:p>
    <w:p w14:paraId="70FAACC2" w14:textId="4531BB12" w:rsidR="003105FD" w:rsidRPr="00407C23" w:rsidRDefault="003105FD" w:rsidP="003105FD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пункт 3 викласти в такій редакції:</w:t>
      </w:r>
    </w:p>
    <w:p w14:paraId="5D321A1F" w14:textId="380516F8" w:rsidR="000E4927" w:rsidRPr="00407C23" w:rsidRDefault="003A4503" w:rsidP="00170F0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“3</w:t>
      </w:r>
      <w:r w:rsidR="00170F07" w:rsidRPr="00407C23">
        <w:rPr>
          <w:rFonts w:cs="Times New Roman"/>
        </w:rPr>
        <w:t xml:space="preserve">. Рекомендувати </w:t>
      </w:r>
      <w:r w:rsidR="00701489" w:rsidRPr="00407C23">
        <w:rPr>
          <w:rFonts w:cs="Times New Roman"/>
        </w:rPr>
        <w:t>органам місцевого самоврядування</w:t>
      </w:r>
      <w:r w:rsidR="00170F07" w:rsidRPr="00407C23">
        <w:rPr>
          <w:rFonts w:cs="Times New Roman"/>
        </w:rPr>
        <w:t xml:space="preserve"> </w:t>
      </w:r>
      <w:r w:rsidR="002F77EC" w:rsidRPr="00407C23">
        <w:rPr>
          <w:rFonts w:cs="Times New Roman"/>
        </w:rPr>
        <w:t>на</w:t>
      </w:r>
      <w:r w:rsidR="00701489" w:rsidRPr="00407C23">
        <w:rPr>
          <w:rFonts w:cs="Times New Roman"/>
        </w:rPr>
        <w:t xml:space="preserve">давати </w:t>
      </w:r>
      <w:r w:rsidR="00344E51" w:rsidRPr="00407C23">
        <w:rPr>
          <w:rFonts w:cs="Times New Roman"/>
        </w:rPr>
        <w:t xml:space="preserve">дані, необхідні для розрахунку розмірів адміністративного збору, </w:t>
      </w:r>
      <w:r w:rsidR="00DF6CB6" w:rsidRPr="00407C23">
        <w:rPr>
          <w:rFonts w:cs="Times New Roman"/>
        </w:rPr>
        <w:t xml:space="preserve">відповідно до вимог Методики, </w:t>
      </w:r>
      <w:r w:rsidR="00701489" w:rsidRPr="00407C23">
        <w:rPr>
          <w:rFonts w:cs="Times New Roman"/>
        </w:rPr>
        <w:t>затверджено</w:t>
      </w:r>
      <w:r w:rsidR="00DF6CB6" w:rsidRPr="00407C23">
        <w:rPr>
          <w:rFonts w:cs="Times New Roman"/>
        </w:rPr>
        <w:t>ї</w:t>
      </w:r>
      <w:r w:rsidR="00701489" w:rsidRPr="00407C23">
        <w:rPr>
          <w:rFonts w:cs="Times New Roman"/>
        </w:rPr>
        <w:t xml:space="preserve"> цією постановою</w:t>
      </w:r>
      <w:r w:rsidRPr="00407C23">
        <w:rPr>
          <w:rFonts w:cs="Times New Roman"/>
        </w:rPr>
        <w:t>.”;</w:t>
      </w:r>
    </w:p>
    <w:p w14:paraId="1205AD6F" w14:textId="1FE2844C" w:rsidR="00170F07" w:rsidRPr="00407C23" w:rsidRDefault="003A4503" w:rsidP="003A4503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у пункті 4 слова “Міністерству економіки” замінити словами “</w:t>
      </w:r>
      <w:r w:rsidR="00170F07" w:rsidRPr="00407C23">
        <w:rPr>
          <w:rFonts w:cs="Times New Roman"/>
        </w:rPr>
        <w:t>Міністерству цифрової трансформації</w:t>
      </w:r>
      <w:r w:rsidRPr="00407C23">
        <w:rPr>
          <w:rFonts w:cs="Times New Roman"/>
        </w:rPr>
        <w:t>”</w:t>
      </w:r>
      <w:r w:rsidR="00170F07" w:rsidRPr="00407C23">
        <w:rPr>
          <w:rFonts w:cs="Times New Roman"/>
        </w:rPr>
        <w:t>.</w:t>
      </w:r>
    </w:p>
    <w:p w14:paraId="59EA991F" w14:textId="48D84206" w:rsidR="00E92B54" w:rsidRPr="00407C23" w:rsidRDefault="00F02C45" w:rsidP="00F03A7C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2</w:t>
      </w:r>
      <w:r w:rsidR="00DD5F8E" w:rsidRPr="00407C23">
        <w:rPr>
          <w:rFonts w:cs="Times New Roman"/>
        </w:rPr>
        <w:t>)</w:t>
      </w:r>
      <w:r w:rsidR="00E92B54" w:rsidRPr="00407C23">
        <w:rPr>
          <w:rFonts w:cs="Times New Roman"/>
        </w:rPr>
        <w:t> Методику визначення собівартості платних адміністративних послуг, затверджену зазначеною постановою, викласти в такій редакції:</w:t>
      </w:r>
    </w:p>
    <w:p w14:paraId="337F70DA" w14:textId="77777777" w:rsidR="00DF6CB6" w:rsidRPr="00407C23" w:rsidRDefault="00DF6CB6" w:rsidP="00F03A7C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7B5E31" w:rsidRPr="00407C23" w14:paraId="573F42E4" w14:textId="77777777" w:rsidTr="005C435F">
        <w:tc>
          <w:tcPr>
            <w:tcW w:w="4248" w:type="dxa"/>
          </w:tcPr>
          <w:p w14:paraId="7D89BB1F" w14:textId="77777777" w:rsidR="00E91A6E" w:rsidRPr="00407C23" w:rsidRDefault="00E91A6E" w:rsidP="00F03A7C">
            <w:pPr>
              <w:spacing w:after="120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E9DCFF2" w14:textId="4AD3EDDB" w:rsidR="00E91A6E" w:rsidRPr="00407C23" w:rsidRDefault="00E91A6E" w:rsidP="007B5E31">
            <w:pPr>
              <w:spacing w:after="120"/>
              <w:jc w:val="center"/>
              <w:rPr>
                <w:rFonts w:cs="Times New Roman"/>
              </w:rPr>
            </w:pPr>
            <w:r w:rsidRPr="00407C23">
              <w:rPr>
                <w:rFonts w:cs="Times New Roman"/>
              </w:rPr>
              <w:t>“ЗАТВЕРДЖЕНО</w:t>
            </w:r>
            <w:r w:rsidRPr="00407C23">
              <w:rPr>
                <w:rFonts w:cs="Times New Roman"/>
                <w:b/>
              </w:rPr>
              <w:br/>
            </w:r>
            <w:r w:rsidRPr="00407C23">
              <w:rPr>
                <w:rFonts w:cs="Times New Roman"/>
              </w:rPr>
              <w:t>постановою Кабінету Міністрів України</w:t>
            </w:r>
            <w:r w:rsidRPr="00407C23">
              <w:rPr>
                <w:rFonts w:cs="Times New Roman"/>
                <w:b/>
              </w:rPr>
              <w:br/>
            </w:r>
            <w:r w:rsidRPr="00407C23">
              <w:rPr>
                <w:rFonts w:cs="Times New Roman"/>
              </w:rPr>
              <w:t>від 27 січня 2010 р. № 66</w:t>
            </w:r>
            <w:r w:rsidRPr="00407C23">
              <w:rPr>
                <w:rFonts w:cs="Times New Roman"/>
                <w:b/>
              </w:rPr>
              <w:br/>
            </w:r>
            <w:r w:rsidRPr="00407C23">
              <w:rPr>
                <w:rFonts w:cs="Times New Roman"/>
              </w:rPr>
              <w:t>(в редакції постанови Кабінету Міністрів України</w:t>
            </w:r>
            <w:r w:rsidR="00897E92" w:rsidRPr="00407C23">
              <w:rPr>
                <w:rFonts w:cs="Times New Roman"/>
                <w:b/>
              </w:rPr>
              <w:br/>
            </w:r>
            <w:r w:rsidRPr="00407C23">
              <w:rPr>
                <w:rFonts w:cs="Times New Roman"/>
              </w:rPr>
              <w:t xml:space="preserve">від </w:t>
            </w:r>
            <w:r w:rsidR="00897E92" w:rsidRPr="00407C23">
              <w:rPr>
                <w:rFonts w:cs="Times New Roman"/>
              </w:rPr>
              <w:t>__ ____________ 2021 р. № _____</w:t>
            </w:r>
            <w:r w:rsidRPr="00407C23">
              <w:rPr>
                <w:rFonts w:cs="Times New Roman"/>
              </w:rPr>
              <w:t>)</w:t>
            </w:r>
          </w:p>
        </w:tc>
      </w:tr>
    </w:tbl>
    <w:p w14:paraId="59CBCE9D" w14:textId="39E817EE" w:rsidR="00E92B54" w:rsidRPr="00407C23" w:rsidRDefault="00E92B54" w:rsidP="00F03A7C">
      <w:pPr>
        <w:spacing w:after="120"/>
        <w:ind w:firstLine="709"/>
        <w:rPr>
          <w:rFonts w:cs="Times New Roman"/>
        </w:rPr>
      </w:pPr>
    </w:p>
    <w:p w14:paraId="17EAE2D3" w14:textId="77777777" w:rsidR="00FC7A22" w:rsidRPr="00407C23" w:rsidRDefault="00FC7A22" w:rsidP="00F03A7C">
      <w:pPr>
        <w:spacing w:after="120"/>
        <w:ind w:firstLine="709"/>
        <w:rPr>
          <w:rFonts w:cs="Times New Roman"/>
        </w:rPr>
      </w:pPr>
    </w:p>
    <w:p w14:paraId="3ABBCE55" w14:textId="7B5D56C0" w:rsidR="00AC7F73" w:rsidRPr="00407C23" w:rsidRDefault="00AC7F73" w:rsidP="00F03A7C">
      <w:pPr>
        <w:spacing w:after="120"/>
        <w:jc w:val="center"/>
        <w:rPr>
          <w:rFonts w:cs="Times New Roman"/>
          <w:b/>
          <w:bCs/>
        </w:rPr>
      </w:pPr>
      <w:r w:rsidRPr="00407C23">
        <w:rPr>
          <w:rFonts w:cs="Times New Roman"/>
          <w:b/>
        </w:rPr>
        <w:t>МЕТОДИКА</w:t>
      </w:r>
      <w:r w:rsidRPr="00407C23">
        <w:rPr>
          <w:rFonts w:cs="Times New Roman"/>
          <w:b/>
          <w:bCs/>
        </w:rPr>
        <w:br/>
      </w:r>
      <w:r w:rsidR="00F02C45" w:rsidRPr="00407C23">
        <w:rPr>
          <w:rFonts w:cs="Times New Roman"/>
          <w:b/>
          <w:bCs/>
        </w:rPr>
        <w:t>визначення платності або безоплатності адміністративних послуг та розрахунку розмірів плати за їх надання (адміністративного збору)</w:t>
      </w:r>
    </w:p>
    <w:p w14:paraId="51E774BC" w14:textId="7BC10858" w:rsidR="00AC7F73" w:rsidRPr="00407C23" w:rsidRDefault="00AC7F73" w:rsidP="00F03A7C">
      <w:pPr>
        <w:spacing w:after="120"/>
        <w:rPr>
          <w:rFonts w:cs="Times New Roman"/>
        </w:rPr>
      </w:pPr>
    </w:p>
    <w:p w14:paraId="376A13D3" w14:textId="153BDACE" w:rsidR="009D1812" w:rsidRPr="00407C23" w:rsidRDefault="009D1812" w:rsidP="00E36716">
      <w:pPr>
        <w:spacing w:after="120"/>
        <w:jc w:val="center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t>Загальн</w:t>
      </w:r>
      <w:r w:rsidR="00611A9C" w:rsidRPr="00407C23">
        <w:rPr>
          <w:rFonts w:cs="Times New Roman"/>
          <w:b/>
          <w:bCs/>
        </w:rPr>
        <w:t>а</w:t>
      </w:r>
      <w:r w:rsidRPr="00407C23">
        <w:rPr>
          <w:rFonts w:cs="Times New Roman"/>
          <w:b/>
          <w:bCs/>
        </w:rPr>
        <w:t xml:space="preserve"> </w:t>
      </w:r>
      <w:r w:rsidR="00611A9C" w:rsidRPr="00407C23">
        <w:rPr>
          <w:rFonts w:cs="Times New Roman"/>
          <w:b/>
          <w:bCs/>
        </w:rPr>
        <w:t>частина</w:t>
      </w:r>
    </w:p>
    <w:p w14:paraId="59437E70" w14:textId="3182DDE6" w:rsidR="00F746F8" w:rsidRPr="00407C23" w:rsidRDefault="00AC7F73" w:rsidP="00E36716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cs="Times New Roman"/>
        </w:rPr>
        <w:lastRenderedPageBreak/>
        <w:t xml:space="preserve">1. Ця Методика </w:t>
      </w:r>
      <w:r w:rsidR="009B78E5" w:rsidRPr="00407C23">
        <w:rPr>
          <w:rFonts w:cs="Times New Roman"/>
        </w:rPr>
        <w:t>встановлює</w:t>
      </w:r>
      <w:r w:rsidRPr="00407C23">
        <w:rPr>
          <w:rFonts w:cs="Times New Roman"/>
        </w:rPr>
        <w:t xml:space="preserve"> механізм</w:t>
      </w:r>
      <w:r w:rsidR="009B78E5" w:rsidRPr="00407C23">
        <w:rPr>
          <w:rFonts w:cs="Times New Roman"/>
        </w:rPr>
        <w:t xml:space="preserve"> визначення платності або безоплатності адміністративних послуг та </w:t>
      </w:r>
      <w:r w:rsidRPr="00407C23">
        <w:rPr>
          <w:rFonts w:cs="Times New Roman"/>
        </w:rPr>
        <w:t>розрахунку розмір</w:t>
      </w:r>
      <w:r w:rsidR="000437FF" w:rsidRPr="00407C23">
        <w:rPr>
          <w:rFonts w:cs="Times New Roman"/>
        </w:rPr>
        <w:t>ів</w:t>
      </w:r>
      <w:r w:rsidRPr="00407C23">
        <w:rPr>
          <w:rFonts w:cs="Times New Roman"/>
        </w:rPr>
        <w:t xml:space="preserve"> плати за </w:t>
      </w:r>
      <w:r w:rsidR="00B3432A" w:rsidRPr="00407C23">
        <w:rPr>
          <w:rFonts w:cs="Times New Roman"/>
        </w:rPr>
        <w:t xml:space="preserve">їх </w:t>
      </w:r>
      <w:r w:rsidRPr="00407C23">
        <w:rPr>
          <w:rFonts w:cs="Times New Roman"/>
        </w:rPr>
        <w:t>надання (адміністративного збору)</w:t>
      </w:r>
      <w:r w:rsidR="00F95603" w:rsidRPr="00407C23">
        <w:rPr>
          <w:rFonts w:cs="Times New Roman"/>
        </w:rPr>
        <w:t xml:space="preserve"> (далі </w:t>
      </w:r>
      <w:r w:rsidR="00C01016" w:rsidRPr="00407C23">
        <w:rPr>
          <w:rFonts w:cs="Times New Roman"/>
        </w:rPr>
        <w:t>-</w:t>
      </w:r>
      <w:r w:rsidR="00F95603" w:rsidRPr="00407C23">
        <w:rPr>
          <w:rFonts w:cs="Times New Roman"/>
        </w:rPr>
        <w:t xml:space="preserve"> адміністративний збір)</w:t>
      </w:r>
      <w:r w:rsidR="00611A9C" w:rsidRPr="00407C23">
        <w:rPr>
          <w:rFonts w:eastAsia="Calibri" w:cs="Times New Roman"/>
          <w:bCs/>
        </w:rPr>
        <w:t xml:space="preserve"> з урахуванням соціального та економічного значення </w:t>
      </w:r>
      <w:r w:rsidR="00F746F8" w:rsidRPr="00407C23">
        <w:rPr>
          <w:rFonts w:eastAsia="Calibri" w:cs="Times New Roman"/>
          <w:bCs/>
        </w:rPr>
        <w:t>відповідних адміністративних послуг.</w:t>
      </w:r>
    </w:p>
    <w:p w14:paraId="47552993" w14:textId="42CC3F80" w:rsidR="00CC4B32" w:rsidRPr="00407C23" w:rsidRDefault="002E12CD" w:rsidP="00D365E2">
      <w:pPr>
        <w:pStyle w:val="a4"/>
        <w:spacing w:after="120"/>
        <w:ind w:left="0" w:firstLine="709"/>
        <w:contextualSpacing w:val="0"/>
        <w:rPr>
          <w:rFonts w:cs="Times New Roman"/>
        </w:rPr>
      </w:pPr>
      <w:bookmarkStart w:id="4" w:name="_Hlk85539563"/>
      <w:r w:rsidRPr="00407C23">
        <w:rPr>
          <w:rFonts w:cs="Times New Roman"/>
        </w:rPr>
        <w:t>Дія цієї Методики поширюється на адміністративні послуги, відносини щодо надання яких регулюються Законом України “Про адміністративні послуги”</w:t>
      </w:r>
      <w:r w:rsidR="00BA10CF" w:rsidRPr="00407C23">
        <w:rPr>
          <w:rFonts w:cs="Times New Roman"/>
        </w:rPr>
        <w:t>, крім</w:t>
      </w:r>
      <w:r w:rsidR="00D365E2" w:rsidRPr="00407C23">
        <w:rPr>
          <w:rFonts w:cs="Times New Roman"/>
        </w:rPr>
        <w:t xml:space="preserve"> </w:t>
      </w:r>
      <w:r w:rsidR="00FC0631" w:rsidRPr="00407C23">
        <w:rPr>
          <w:rFonts w:cs="Times New Roman"/>
          <w:shd w:val="clear" w:color="auto" w:fill="FFFFFF"/>
        </w:rPr>
        <w:t>видачі, призупинення та анулювання ліцензії на провадження ви</w:t>
      </w:r>
      <w:r w:rsidR="006A1FEA" w:rsidRPr="00407C23">
        <w:rPr>
          <w:rFonts w:cs="Times New Roman"/>
          <w:shd w:val="clear" w:color="auto" w:fill="FFFFFF"/>
        </w:rPr>
        <w:t>д</w:t>
      </w:r>
      <w:r w:rsidR="00FC0631" w:rsidRPr="00407C23">
        <w:rPr>
          <w:rFonts w:cs="Times New Roman"/>
          <w:shd w:val="clear" w:color="auto" w:fill="FFFFFF"/>
        </w:rPr>
        <w:t>у</w:t>
      </w:r>
      <w:r w:rsidR="006A1FEA" w:rsidRPr="00407C23">
        <w:rPr>
          <w:rFonts w:cs="Times New Roman"/>
          <w:shd w:val="clear" w:color="auto" w:fill="FFFFFF"/>
        </w:rPr>
        <w:t xml:space="preserve"> господарської діяльності, </w:t>
      </w:r>
      <w:r w:rsidR="00FC0631" w:rsidRPr="00407C23">
        <w:rPr>
          <w:rFonts w:cs="Times New Roman"/>
          <w:shd w:val="clear" w:color="auto" w:fill="FFFFFF"/>
        </w:rPr>
        <w:t>що підлягає ліцензуванню відповідно до</w:t>
      </w:r>
      <w:r w:rsidR="006A1FEA" w:rsidRPr="00407C23">
        <w:rPr>
          <w:rFonts w:cs="Times New Roman"/>
          <w:shd w:val="clear" w:color="auto" w:fill="FFFFFF"/>
        </w:rPr>
        <w:t xml:space="preserve"> Закон</w:t>
      </w:r>
      <w:r w:rsidR="00FC0631" w:rsidRPr="00407C23">
        <w:rPr>
          <w:rFonts w:cs="Times New Roman"/>
          <w:shd w:val="clear" w:color="auto" w:fill="FFFFFF"/>
        </w:rPr>
        <w:t>у</w:t>
      </w:r>
      <w:r w:rsidR="006A1FEA" w:rsidRPr="00407C23">
        <w:rPr>
          <w:rFonts w:cs="Times New Roman"/>
          <w:shd w:val="clear" w:color="auto" w:fill="FFFFFF"/>
        </w:rPr>
        <w:t xml:space="preserve"> України “</w:t>
      </w:r>
      <w:r w:rsidR="008A231B" w:rsidRPr="00407C23">
        <w:rPr>
          <w:rFonts w:cs="Times New Roman"/>
          <w:shd w:val="clear" w:color="auto" w:fill="FFFFFF"/>
        </w:rPr>
        <w:t>Про державне регулювання виробництва і обігу спирту етилового, коньячного і плодового, алкогольних напоїв, тютюнових виробів, рідин, що використовуються в електронних сигаретах, та пального</w:t>
      </w:r>
      <w:bookmarkStart w:id="5" w:name="_Hlk85446168"/>
      <w:r w:rsidR="006A1FEA" w:rsidRPr="00407C23">
        <w:rPr>
          <w:rFonts w:cs="Times New Roman"/>
          <w:shd w:val="clear" w:color="auto" w:fill="FFFFFF"/>
        </w:rPr>
        <w:t>”</w:t>
      </w:r>
      <w:bookmarkEnd w:id="5"/>
      <w:r w:rsidR="00890EC2" w:rsidRPr="00407C23">
        <w:rPr>
          <w:rFonts w:cs="Times New Roman"/>
        </w:rPr>
        <w:t>.</w:t>
      </w:r>
    </w:p>
    <w:p w14:paraId="41872C96" w14:textId="77777777" w:rsidR="00294FB9" w:rsidRPr="00407C23" w:rsidRDefault="00294FB9" w:rsidP="00294FB9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Дія цієї Методики також поширюється на дії, які відповідно до Закону України “Про адміністративні послуги” прирівнюються до адміністративних послуг.</w:t>
      </w:r>
    </w:p>
    <w:p w14:paraId="11135176" w14:textId="4E80D778" w:rsidR="00890EC2" w:rsidRPr="00407C23" w:rsidRDefault="00890EC2" w:rsidP="00FC3263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cs="Times New Roman"/>
        </w:rPr>
        <w:t>Дія цієї Методики в частині вимог щодо розрахунку розмірів адміністративного збору не поширюється на:</w:t>
      </w:r>
    </w:p>
    <w:p w14:paraId="6FB281E0" w14:textId="1AE662A7" w:rsidR="00134A22" w:rsidRPr="00407C23" w:rsidRDefault="00C034C7" w:rsidP="00FC3263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  <w:r w:rsidRPr="00407C23">
        <w:rPr>
          <w:rFonts w:cs="Times New Roman"/>
        </w:rPr>
        <w:t>адміністративн</w:t>
      </w:r>
      <w:r w:rsidR="000749EE" w:rsidRPr="00407C23">
        <w:rPr>
          <w:rFonts w:cs="Times New Roman"/>
        </w:rPr>
        <w:t>і</w:t>
      </w:r>
      <w:r w:rsidRPr="00407C23">
        <w:rPr>
          <w:rFonts w:cs="Times New Roman"/>
        </w:rPr>
        <w:t xml:space="preserve"> послуг</w:t>
      </w:r>
      <w:r w:rsidR="000749EE" w:rsidRPr="00407C23">
        <w:rPr>
          <w:rFonts w:cs="Times New Roman"/>
        </w:rPr>
        <w:t>и</w:t>
      </w:r>
      <w:r w:rsidRPr="00407C23">
        <w:rPr>
          <w:rFonts w:cs="Times New Roman"/>
        </w:rPr>
        <w:t xml:space="preserve">, що надаються на підставі </w:t>
      </w:r>
      <w:r w:rsidR="00C752DF" w:rsidRPr="00407C23">
        <w:rPr>
          <w:rFonts w:cs="Times New Roman"/>
        </w:rPr>
        <w:t xml:space="preserve">Законів України </w:t>
      </w:r>
      <w:r w:rsidR="00C752DF" w:rsidRPr="00407C23">
        <w:rPr>
          <w:rFonts w:eastAsia="Calibri" w:cs="Times New Roman"/>
          <w:bCs/>
        </w:rPr>
        <w:t>“Про радіочастотний ресурс України” та “Про телекомунікації”</w:t>
      </w:r>
      <w:r w:rsidR="00E97877" w:rsidRPr="00407C23">
        <w:rPr>
          <w:rFonts w:eastAsia="Calibri" w:cs="Times New Roman"/>
          <w:bCs/>
        </w:rPr>
        <w:t>;</w:t>
      </w:r>
    </w:p>
    <w:p w14:paraId="5B68E771" w14:textId="2D1D9EA2" w:rsidR="00513D16" w:rsidRPr="00407C23" w:rsidRDefault="00513D16" w:rsidP="00FC3263">
      <w:pPr>
        <w:pStyle w:val="a4"/>
        <w:spacing w:after="120"/>
        <w:ind w:left="0" w:firstLine="709"/>
        <w:contextualSpacing w:val="0"/>
        <w:rPr>
          <w:rFonts w:cs="Times New Roman"/>
          <w:lang w:val="ru-RU"/>
        </w:rPr>
      </w:pPr>
      <w:r w:rsidRPr="00407C23">
        <w:rPr>
          <w:rFonts w:cs="Times New Roman"/>
        </w:rPr>
        <w:t>надання спеціального дозволу на користування надрами без проведення аукціону, продовження строку дії, переоформлення, поновлення дії, зупинення дії та анулювання такого дозволу, внесення до нього змін</w:t>
      </w:r>
      <w:r w:rsidR="00407C23" w:rsidRPr="00407C23">
        <w:rPr>
          <w:rFonts w:cs="Times New Roman"/>
          <w:lang w:val="ru-RU"/>
        </w:rPr>
        <w:t>;</w:t>
      </w:r>
    </w:p>
    <w:p w14:paraId="03764A5D" w14:textId="77777777" w:rsidR="00407C23" w:rsidRPr="00407C23" w:rsidRDefault="00407C23" w:rsidP="00407C23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cs="Times New Roman"/>
        </w:rPr>
        <w:t>адміністративні послуги, щодо яких затверджено окремі методики розрахунку розмірів адміністративного збору за надання відповідних видів адміністративних послуг.</w:t>
      </w:r>
    </w:p>
    <w:bookmarkEnd w:id="4"/>
    <w:p w14:paraId="7F4B8832" w14:textId="02DF441B" w:rsidR="00FC3263" w:rsidRPr="00407C23" w:rsidRDefault="00FC3263" w:rsidP="00FC3263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cs="Times New Roman"/>
        </w:rPr>
        <w:t>2. Ця Методика застосовується</w:t>
      </w:r>
      <w:r w:rsidR="006A3CE0" w:rsidRPr="00407C23">
        <w:rPr>
          <w:rFonts w:cs="Times New Roman"/>
        </w:rPr>
        <w:t xml:space="preserve"> </w:t>
      </w:r>
      <w:r w:rsidRPr="00407C23">
        <w:rPr>
          <w:rFonts w:cs="Times New Roman"/>
        </w:rPr>
        <w:t xml:space="preserve">під час розроблення </w:t>
      </w:r>
      <w:r w:rsidR="00DE7A8A" w:rsidRPr="00407C23">
        <w:rPr>
          <w:rFonts w:cs="Times New Roman"/>
        </w:rPr>
        <w:t>проектів</w:t>
      </w:r>
      <w:r w:rsidRPr="00407C23">
        <w:rPr>
          <w:rFonts w:cs="Times New Roman"/>
        </w:rPr>
        <w:t xml:space="preserve"> нормативно-правових актів, якими встановлю</w:t>
      </w:r>
      <w:r w:rsidR="00DE7A8A" w:rsidRPr="00407C23">
        <w:rPr>
          <w:rFonts w:cs="Times New Roman"/>
        </w:rPr>
        <w:t>є</w:t>
      </w:r>
      <w:r w:rsidRPr="00407C23">
        <w:rPr>
          <w:rFonts w:cs="Times New Roman"/>
        </w:rPr>
        <w:t>ться платність або безоплатність адміністративних послуг</w:t>
      </w:r>
      <w:r w:rsidR="00DE7A8A" w:rsidRPr="00407C23">
        <w:rPr>
          <w:rFonts w:cs="Times New Roman"/>
        </w:rPr>
        <w:t>, встановлюються чи змінюються</w:t>
      </w:r>
      <w:r w:rsidRPr="00407C23">
        <w:rPr>
          <w:rFonts w:cs="Times New Roman"/>
        </w:rPr>
        <w:t xml:space="preserve"> розміри адміністративного збору за надання платних адміністративних послуг</w:t>
      </w:r>
      <w:r w:rsidR="00DF35F4" w:rsidRPr="00407C23">
        <w:rPr>
          <w:rFonts w:cs="Times New Roman"/>
        </w:rPr>
        <w:t>, з урахуванням особливостей</w:t>
      </w:r>
      <w:r w:rsidR="001F5AFE" w:rsidRPr="00407C23">
        <w:rPr>
          <w:rFonts w:cs="Times New Roman"/>
        </w:rPr>
        <w:t xml:space="preserve"> визначення платності або безоплатності адміністративних послуг</w:t>
      </w:r>
      <w:r w:rsidR="00162DF6" w:rsidRPr="00407C23">
        <w:rPr>
          <w:rFonts w:cs="Times New Roman"/>
        </w:rPr>
        <w:t xml:space="preserve"> та</w:t>
      </w:r>
      <w:r w:rsidR="001F5AFE" w:rsidRPr="00407C23">
        <w:rPr>
          <w:rFonts w:cs="Times New Roman"/>
        </w:rPr>
        <w:t xml:space="preserve"> розрахунку розмірів адміністративного збору</w:t>
      </w:r>
      <w:r w:rsidR="00162DF6" w:rsidRPr="00407C23">
        <w:rPr>
          <w:rFonts w:cs="Times New Roman"/>
        </w:rPr>
        <w:t>, встановлених законом</w:t>
      </w:r>
      <w:r w:rsidRPr="00407C23">
        <w:rPr>
          <w:rFonts w:cs="Times New Roman"/>
        </w:rPr>
        <w:t>.</w:t>
      </w:r>
    </w:p>
    <w:p w14:paraId="0FB4DCB4" w14:textId="3A049A78" w:rsidR="00FC3263" w:rsidRPr="00407C23" w:rsidRDefault="00FC3263" w:rsidP="00FC3263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  <w:r w:rsidRPr="00407C23">
        <w:rPr>
          <w:rFonts w:cs="Times New Roman"/>
        </w:rPr>
        <w:t xml:space="preserve">Ця </w:t>
      </w:r>
      <w:r w:rsidRPr="00407C23">
        <w:rPr>
          <w:rFonts w:eastAsia="Calibri" w:cs="Times New Roman"/>
          <w:bCs/>
        </w:rPr>
        <w:t>Методика може застосовуватися для розрахунку обсягів видатків державного та місцевих бюджетів,</w:t>
      </w:r>
      <w:r w:rsidR="003B3C54" w:rsidRPr="00407C23">
        <w:rPr>
          <w:rFonts w:eastAsia="Calibri" w:cs="Times New Roman"/>
          <w:bCs/>
        </w:rPr>
        <w:t xml:space="preserve"> </w:t>
      </w:r>
      <w:r w:rsidR="00163B6F" w:rsidRPr="00407C23">
        <w:rPr>
          <w:rFonts w:eastAsia="Calibri" w:cs="Times New Roman"/>
          <w:bCs/>
        </w:rPr>
        <w:t xml:space="preserve">що спрямовуються на </w:t>
      </w:r>
      <w:r w:rsidR="003B3C54" w:rsidRPr="00407C23">
        <w:rPr>
          <w:rFonts w:eastAsia="Calibri" w:cs="Times New Roman"/>
          <w:bCs/>
        </w:rPr>
        <w:t>надання адміністративних послуг</w:t>
      </w:r>
      <w:r w:rsidR="00163B6F" w:rsidRPr="00407C23">
        <w:rPr>
          <w:rFonts w:eastAsia="Calibri" w:cs="Times New Roman"/>
          <w:bCs/>
        </w:rPr>
        <w:t>, незалежно від платності чи безоплатності</w:t>
      </w:r>
      <w:r w:rsidR="00880B38" w:rsidRPr="00407C23">
        <w:rPr>
          <w:rFonts w:eastAsia="Calibri" w:cs="Times New Roman"/>
          <w:bCs/>
        </w:rPr>
        <w:t xml:space="preserve"> відповідних </w:t>
      </w:r>
      <w:r w:rsidR="001D1F87" w:rsidRPr="00407C23">
        <w:rPr>
          <w:rFonts w:eastAsia="Calibri" w:cs="Times New Roman"/>
          <w:bCs/>
        </w:rPr>
        <w:t xml:space="preserve">адміністративних </w:t>
      </w:r>
      <w:r w:rsidR="00880B38" w:rsidRPr="00407C23">
        <w:rPr>
          <w:rFonts w:eastAsia="Calibri" w:cs="Times New Roman"/>
          <w:bCs/>
        </w:rPr>
        <w:t>послуг</w:t>
      </w:r>
      <w:r w:rsidR="003B3C54" w:rsidRPr="00407C23">
        <w:rPr>
          <w:rFonts w:eastAsia="Calibri" w:cs="Times New Roman"/>
          <w:bCs/>
        </w:rPr>
        <w:t>.</w:t>
      </w:r>
    </w:p>
    <w:p w14:paraId="4EB9BF5E" w14:textId="7365C16A" w:rsidR="000A775D" w:rsidRPr="00407C23" w:rsidRDefault="00911A12" w:rsidP="00E36716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3</w:t>
      </w:r>
      <w:r w:rsidR="00AC7F73" w:rsidRPr="00407C23">
        <w:rPr>
          <w:rFonts w:cs="Times New Roman"/>
        </w:rPr>
        <w:t>. </w:t>
      </w:r>
      <w:r w:rsidR="009D1812" w:rsidRPr="00407C23">
        <w:rPr>
          <w:rFonts w:cs="Times New Roman"/>
        </w:rPr>
        <w:t xml:space="preserve">У цій Методиці </w:t>
      </w:r>
      <w:r w:rsidR="000A775D" w:rsidRPr="00407C23">
        <w:rPr>
          <w:rFonts w:cs="Times New Roman"/>
        </w:rPr>
        <w:t>терміни вживаються в такому значенні:</w:t>
      </w:r>
    </w:p>
    <w:p w14:paraId="60273235" w14:textId="1AC4912C" w:rsidR="00911A12" w:rsidRPr="00407C23" w:rsidRDefault="000564A3" w:rsidP="00E36716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1) </w:t>
      </w:r>
      <w:r w:rsidR="0053544A" w:rsidRPr="00407C23">
        <w:rPr>
          <w:rFonts w:cs="Times New Roman"/>
        </w:rPr>
        <w:t>а</w:t>
      </w:r>
      <w:r w:rsidR="00911A12" w:rsidRPr="00407C23">
        <w:rPr>
          <w:rFonts w:cs="Times New Roman"/>
        </w:rPr>
        <w:t>дміністративн</w:t>
      </w:r>
      <w:r w:rsidR="0053544A" w:rsidRPr="00407C23">
        <w:rPr>
          <w:rFonts w:cs="Times New Roman"/>
        </w:rPr>
        <w:t>о-</w:t>
      </w:r>
      <w:r w:rsidR="00911A12" w:rsidRPr="00407C23">
        <w:rPr>
          <w:rFonts w:cs="Times New Roman"/>
        </w:rPr>
        <w:t xml:space="preserve">управлінський персонал </w:t>
      </w:r>
      <w:r w:rsidR="00D062E0" w:rsidRPr="00407C23">
        <w:rPr>
          <w:rFonts w:cs="Times New Roman"/>
        </w:rPr>
        <w:t>-</w:t>
      </w:r>
      <w:r w:rsidR="00911A12" w:rsidRPr="00407C23">
        <w:rPr>
          <w:rFonts w:cs="Times New Roman"/>
        </w:rPr>
        <w:t xml:space="preserve"> працівники</w:t>
      </w:r>
      <w:r w:rsidR="00D062E0" w:rsidRPr="00407C23">
        <w:rPr>
          <w:rFonts w:cs="Times New Roman"/>
        </w:rPr>
        <w:t xml:space="preserve"> суб’єктів надання адміністративних послуг</w:t>
      </w:r>
      <w:r w:rsidR="00BE7BF4" w:rsidRPr="00407C23">
        <w:rPr>
          <w:rFonts w:cs="Times New Roman"/>
        </w:rPr>
        <w:t xml:space="preserve"> </w:t>
      </w:r>
      <w:r w:rsidR="000D74C9" w:rsidRPr="00407C23">
        <w:rPr>
          <w:rFonts w:cs="Times New Roman"/>
        </w:rPr>
        <w:t>і</w:t>
      </w:r>
      <w:r w:rsidR="00BE7BF4" w:rsidRPr="00407C23">
        <w:rPr>
          <w:rFonts w:cs="Times New Roman"/>
        </w:rPr>
        <w:t xml:space="preserve"> центрів надання адміністративних послуг</w:t>
      </w:r>
      <w:r w:rsidR="00911A12" w:rsidRPr="00407C23">
        <w:rPr>
          <w:rFonts w:cs="Times New Roman"/>
        </w:rPr>
        <w:t xml:space="preserve">, які забезпечують виконання адміністративних та управлінських функцій </w:t>
      </w:r>
      <w:r w:rsidR="00A6257F" w:rsidRPr="00407C23">
        <w:rPr>
          <w:rFonts w:cs="Times New Roman"/>
        </w:rPr>
        <w:t>у</w:t>
      </w:r>
      <w:r w:rsidR="00911A12" w:rsidRPr="00407C23">
        <w:rPr>
          <w:rFonts w:cs="Times New Roman"/>
        </w:rPr>
        <w:t xml:space="preserve"> </w:t>
      </w:r>
      <w:r w:rsidR="00DF6CB6" w:rsidRPr="00407C23">
        <w:rPr>
          <w:rFonts w:cs="Times New Roman"/>
        </w:rPr>
        <w:lastRenderedPageBreak/>
        <w:t>межах</w:t>
      </w:r>
      <w:r w:rsidR="00911A12" w:rsidRPr="00407C23">
        <w:rPr>
          <w:rFonts w:cs="Times New Roman"/>
        </w:rPr>
        <w:t xml:space="preserve"> процес</w:t>
      </w:r>
      <w:r w:rsidR="00BD3C2D" w:rsidRPr="00407C23">
        <w:rPr>
          <w:rFonts w:cs="Times New Roman"/>
        </w:rPr>
        <w:t>у</w:t>
      </w:r>
      <w:r w:rsidR="00911A12" w:rsidRPr="00407C23">
        <w:rPr>
          <w:rFonts w:cs="Times New Roman"/>
        </w:rPr>
        <w:t xml:space="preserve"> надання адміністративних послуг (керівники </w:t>
      </w:r>
      <w:r w:rsidR="00BA4783" w:rsidRPr="00407C23">
        <w:rPr>
          <w:rFonts w:cs="Times New Roman"/>
        </w:rPr>
        <w:t>суб’єктів надання адміністративних послуг і</w:t>
      </w:r>
      <w:r w:rsidR="00BE7BF4" w:rsidRPr="00407C23">
        <w:rPr>
          <w:rFonts w:cs="Times New Roman"/>
        </w:rPr>
        <w:t xml:space="preserve"> центрів надання адміністративних послуг,</w:t>
      </w:r>
      <w:r w:rsidR="00911A12" w:rsidRPr="00407C23">
        <w:rPr>
          <w:rFonts w:cs="Times New Roman"/>
        </w:rPr>
        <w:t xml:space="preserve"> їх заступники, керівники та працівники юридичних служб, служб управління персоналом, фінансово-економічних та бухгалтерських служб </w:t>
      </w:r>
      <w:r w:rsidR="00BA4783" w:rsidRPr="00407C23">
        <w:rPr>
          <w:rFonts w:cs="Times New Roman"/>
        </w:rPr>
        <w:t>суб’єктів надання адміністративних послуг та органів, що утворили центри надання адміністративних послуг</w:t>
      </w:r>
      <w:r w:rsidR="00911A12" w:rsidRPr="00407C23">
        <w:rPr>
          <w:rFonts w:cs="Times New Roman"/>
        </w:rPr>
        <w:t>);</w:t>
      </w:r>
    </w:p>
    <w:p w14:paraId="72394984" w14:textId="5DA62AFE" w:rsidR="00CA14DF" w:rsidRPr="00407C23" w:rsidRDefault="000564A3" w:rsidP="00E36716">
      <w:pPr>
        <w:spacing w:after="120"/>
        <w:ind w:firstLine="709"/>
        <w:rPr>
          <w:rFonts w:eastAsia="Calibri" w:cs="Times New Roman"/>
        </w:rPr>
      </w:pPr>
      <w:r w:rsidRPr="00407C23">
        <w:rPr>
          <w:rFonts w:cs="Times New Roman"/>
        </w:rPr>
        <w:t>2) </w:t>
      </w:r>
      <w:r w:rsidR="00CA14DF" w:rsidRPr="00407C23">
        <w:rPr>
          <w:rFonts w:cs="Times New Roman"/>
        </w:rPr>
        <w:t>дозвільна послуга - адміністративна послуга</w:t>
      </w:r>
      <w:r w:rsidR="00CA14DF" w:rsidRPr="00407C23">
        <w:rPr>
          <w:rFonts w:eastAsia="Calibri" w:cs="Times New Roman"/>
        </w:rPr>
        <w:t>, результатом надання якої є набуття, зміна чи припинення прав фізичної або юридичн</w:t>
      </w:r>
      <w:r w:rsidR="00697622" w:rsidRPr="00407C23">
        <w:rPr>
          <w:rFonts w:eastAsia="Calibri" w:cs="Times New Roman"/>
        </w:rPr>
        <w:t>ої</w:t>
      </w:r>
      <w:r w:rsidR="00CA14DF" w:rsidRPr="00407C23">
        <w:rPr>
          <w:rFonts w:eastAsia="Calibri" w:cs="Times New Roman"/>
        </w:rPr>
        <w:t xml:space="preserve"> особи</w:t>
      </w:r>
      <w:r w:rsidR="00697622" w:rsidRPr="00407C23">
        <w:rPr>
          <w:rFonts w:eastAsia="Calibri" w:cs="Times New Roman"/>
        </w:rPr>
        <w:t xml:space="preserve"> на </w:t>
      </w:r>
      <w:r w:rsidR="00CA14DF" w:rsidRPr="00407C23">
        <w:rPr>
          <w:rFonts w:eastAsia="Calibri" w:cs="Times New Roman"/>
        </w:rPr>
        <w:t xml:space="preserve">вчинення певних дій </w:t>
      </w:r>
      <w:r w:rsidR="00697622" w:rsidRPr="00407C23">
        <w:rPr>
          <w:rFonts w:eastAsia="Calibri" w:cs="Times New Roman"/>
        </w:rPr>
        <w:t>чи</w:t>
      </w:r>
      <w:r w:rsidR="00CA14DF" w:rsidRPr="00407C23">
        <w:rPr>
          <w:rFonts w:eastAsia="Calibri" w:cs="Times New Roman"/>
        </w:rPr>
        <w:t xml:space="preserve"> здійснення</w:t>
      </w:r>
      <w:r w:rsidR="00697622" w:rsidRPr="00407C23">
        <w:rPr>
          <w:rFonts w:eastAsia="Calibri" w:cs="Times New Roman"/>
        </w:rPr>
        <w:t xml:space="preserve"> певної</w:t>
      </w:r>
      <w:r w:rsidR="00CA14DF" w:rsidRPr="00407C23">
        <w:rPr>
          <w:rFonts w:eastAsia="Calibri" w:cs="Times New Roman"/>
        </w:rPr>
        <w:t xml:space="preserve"> діяльності;</w:t>
      </w:r>
    </w:p>
    <w:p w14:paraId="3B134C9B" w14:textId="787B2185" w:rsidR="002E683B" w:rsidRPr="00407C23" w:rsidRDefault="000564A3" w:rsidP="00E36716">
      <w:pPr>
        <w:spacing w:after="120"/>
        <w:ind w:firstLine="709"/>
        <w:rPr>
          <w:rFonts w:eastAsia="Calibri" w:cs="Times New Roman"/>
        </w:rPr>
      </w:pPr>
      <w:r w:rsidRPr="00407C23">
        <w:rPr>
          <w:rFonts w:cs="Times New Roman"/>
        </w:rPr>
        <w:t>3) </w:t>
      </w:r>
      <w:r w:rsidR="002E683B" w:rsidRPr="00407C23">
        <w:rPr>
          <w:rFonts w:eastAsia="Calibri" w:cs="Times New Roman"/>
        </w:rPr>
        <w:t xml:space="preserve">надання адміністративної послуги в режимі </w:t>
      </w:r>
      <w:proofErr w:type="spellStart"/>
      <w:r w:rsidR="002E683B" w:rsidRPr="00407C23">
        <w:rPr>
          <w:rFonts w:eastAsia="Calibri" w:cs="Times New Roman"/>
        </w:rPr>
        <w:t>офлайн</w:t>
      </w:r>
      <w:proofErr w:type="spellEnd"/>
      <w:r w:rsidR="002E683B" w:rsidRPr="00407C23">
        <w:rPr>
          <w:rFonts w:eastAsia="Calibri" w:cs="Times New Roman"/>
        </w:rPr>
        <w:t xml:space="preserve"> - надання адміністративної послуги суб’єктами її надання безпосередньо (крім надання адміністративної послуги в електронній формі) </w:t>
      </w:r>
      <w:r w:rsidR="00DC064D" w:rsidRPr="00407C23">
        <w:rPr>
          <w:rFonts w:eastAsia="Calibri" w:cs="Times New Roman"/>
        </w:rPr>
        <w:t>та/</w:t>
      </w:r>
      <w:r w:rsidR="002E683B" w:rsidRPr="00407C23">
        <w:rPr>
          <w:rFonts w:eastAsia="Calibri" w:cs="Times New Roman"/>
        </w:rPr>
        <w:t>або через центри надання адміністративних послуг;</w:t>
      </w:r>
    </w:p>
    <w:p w14:paraId="5A03C83B" w14:textId="01A56FA2" w:rsidR="003E24C1" w:rsidRPr="00407C23" w:rsidRDefault="000564A3" w:rsidP="003E24C1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cs="Times New Roman"/>
        </w:rPr>
        <w:t>4) </w:t>
      </w:r>
      <w:r w:rsidR="003E24C1" w:rsidRPr="00407C23">
        <w:rPr>
          <w:rFonts w:cs="Times New Roman"/>
        </w:rPr>
        <w:t xml:space="preserve">надання адміністративної послуги через центр надання адміністративних послуг - надання адміністративної послуги в центрі надання адміністративних послуг шляхом взаємодії адміністратора із суб’єктами надання адміністративних послуг або її надання </w:t>
      </w:r>
      <w:r w:rsidR="003E24C1" w:rsidRPr="00407C23">
        <w:rPr>
          <w:shd w:val="clear" w:color="auto" w:fill="FFFFFF"/>
        </w:rPr>
        <w:t>через центр надання адміністративних послуг посадовими особами суб’єктів надання адміністративних послуг на підставі узгоджених рішень з органом, який прийняв рішення про утворення відповідного центру;</w:t>
      </w:r>
    </w:p>
    <w:p w14:paraId="46513393" w14:textId="24199E86" w:rsidR="00C17AC1" w:rsidRPr="00407C23" w:rsidRDefault="000564A3" w:rsidP="00E36716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5) </w:t>
      </w:r>
      <w:r w:rsidR="00BB6BFE" w:rsidRPr="00407C23">
        <w:rPr>
          <w:rFonts w:cs="Times New Roman"/>
        </w:rPr>
        <w:t>обслуговуючий</w:t>
      </w:r>
      <w:r w:rsidR="00A23CA0" w:rsidRPr="00407C23">
        <w:rPr>
          <w:rFonts w:cs="Times New Roman"/>
        </w:rPr>
        <w:t xml:space="preserve"> персонал</w:t>
      </w:r>
      <w:r w:rsidR="00FE5D50" w:rsidRPr="00407C23">
        <w:rPr>
          <w:rFonts w:cs="Times New Roman"/>
        </w:rPr>
        <w:t xml:space="preserve"> - працівники</w:t>
      </w:r>
      <w:r w:rsidR="0024378B" w:rsidRPr="00407C23">
        <w:rPr>
          <w:rFonts w:cs="Times New Roman"/>
        </w:rPr>
        <w:t xml:space="preserve"> суб’єктів надання адміністративних послуг</w:t>
      </w:r>
      <w:r w:rsidR="00BE7BF4" w:rsidRPr="00407C23">
        <w:rPr>
          <w:rFonts w:cs="Times New Roman"/>
        </w:rPr>
        <w:t xml:space="preserve"> </w:t>
      </w:r>
      <w:r w:rsidR="000D74C9" w:rsidRPr="00407C23">
        <w:rPr>
          <w:rFonts w:cs="Times New Roman"/>
        </w:rPr>
        <w:t>і</w:t>
      </w:r>
      <w:r w:rsidR="00BE7BF4" w:rsidRPr="00407C23">
        <w:rPr>
          <w:rFonts w:cs="Times New Roman"/>
        </w:rPr>
        <w:t xml:space="preserve"> центрів надання адміністративних послуг</w:t>
      </w:r>
      <w:r w:rsidR="00FE5D50" w:rsidRPr="00407C23">
        <w:rPr>
          <w:rFonts w:cs="Times New Roman"/>
        </w:rPr>
        <w:t xml:space="preserve">, які </w:t>
      </w:r>
      <w:r w:rsidR="00185CE7" w:rsidRPr="00407C23">
        <w:rPr>
          <w:rFonts w:cs="Times New Roman"/>
        </w:rPr>
        <w:t>викон</w:t>
      </w:r>
      <w:r w:rsidR="00BD0444" w:rsidRPr="00407C23">
        <w:rPr>
          <w:rFonts w:cs="Times New Roman"/>
        </w:rPr>
        <w:t>ують функції</w:t>
      </w:r>
      <w:r w:rsidR="00C17AC1" w:rsidRPr="00407C23">
        <w:rPr>
          <w:rFonts w:cs="Times New Roman"/>
        </w:rPr>
        <w:t xml:space="preserve"> з обслуговування будівель</w:t>
      </w:r>
      <w:r w:rsidR="00C17AC1" w:rsidRPr="00407C23">
        <w:rPr>
          <w:rFonts w:eastAsia="Calibri" w:cs="Times New Roman"/>
          <w:bCs/>
        </w:rPr>
        <w:t xml:space="preserve">, що використовуються </w:t>
      </w:r>
      <w:r w:rsidR="008B0668" w:rsidRPr="00407C23">
        <w:rPr>
          <w:rFonts w:eastAsia="Calibri" w:cs="Times New Roman"/>
          <w:bCs/>
        </w:rPr>
        <w:t>в</w:t>
      </w:r>
      <w:r w:rsidR="00C17AC1" w:rsidRPr="00407C23">
        <w:rPr>
          <w:rFonts w:eastAsia="Calibri" w:cs="Times New Roman"/>
          <w:bCs/>
        </w:rPr>
        <w:t xml:space="preserve"> </w:t>
      </w:r>
      <w:r w:rsidR="00DF6CB6" w:rsidRPr="00407C23">
        <w:rPr>
          <w:rFonts w:eastAsia="Calibri" w:cs="Times New Roman"/>
          <w:bCs/>
        </w:rPr>
        <w:t>межах</w:t>
      </w:r>
      <w:r w:rsidR="008B0668" w:rsidRPr="00407C23">
        <w:rPr>
          <w:rFonts w:eastAsia="Calibri" w:cs="Times New Roman"/>
          <w:bCs/>
        </w:rPr>
        <w:t xml:space="preserve"> </w:t>
      </w:r>
      <w:r w:rsidR="00C17AC1" w:rsidRPr="00407C23">
        <w:rPr>
          <w:rFonts w:eastAsia="Calibri" w:cs="Times New Roman"/>
          <w:bCs/>
        </w:rPr>
        <w:t>процес</w:t>
      </w:r>
      <w:r w:rsidR="00BD3C2D" w:rsidRPr="00407C23">
        <w:rPr>
          <w:rFonts w:eastAsia="Calibri" w:cs="Times New Roman"/>
          <w:bCs/>
        </w:rPr>
        <w:t>у</w:t>
      </w:r>
      <w:r w:rsidR="00C17AC1" w:rsidRPr="00407C23">
        <w:rPr>
          <w:rFonts w:eastAsia="Calibri" w:cs="Times New Roman"/>
          <w:bCs/>
        </w:rPr>
        <w:t xml:space="preserve"> надання адміністративн</w:t>
      </w:r>
      <w:r w:rsidR="00B27B33" w:rsidRPr="00407C23">
        <w:rPr>
          <w:rFonts w:eastAsia="Calibri" w:cs="Times New Roman"/>
          <w:bCs/>
        </w:rPr>
        <w:t>их</w:t>
      </w:r>
      <w:r w:rsidR="00C17AC1" w:rsidRPr="00407C23">
        <w:rPr>
          <w:rFonts w:eastAsia="Calibri" w:cs="Times New Roman"/>
          <w:bCs/>
        </w:rPr>
        <w:t xml:space="preserve"> послуг</w:t>
      </w:r>
      <w:r w:rsidR="004054E3" w:rsidRPr="00407C23">
        <w:rPr>
          <w:rFonts w:eastAsia="Calibri" w:cs="Times New Roman"/>
          <w:bCs/>
        </w:rPr>
        <w:t>, та утримання прилеглої території</w:t>
      </w:r>
      <w:r w:rsidR="00B12386" w:rsidRPr="00407C23">
        <w:rPr>
          <w:rFonts w:eastAsia="Calibri" w:cs="Times New Roman"/>
          <w:bCs/>
        </w:rPr>
        <w:t xml:space="preserve"> (охоронці, техніки, робітники з </w:t>
      </w:r>
      <w:r w:rsidR="004054E3" w:rsidRPr="00407C23">
        <w:rPr>
          <w:rFonts w:eastAsia="Calibri" w:cs="Times New Roman"/>
          <w:bCs/>
        </w:rPr>
        <w:t xml:space="preserve">комплексного </w:t>
      </w:r>
      <w:r w:rsidR="00B12386" w:rsidRPr="00407C23">
        <w:rPr>
          <w:rFonts w:eastAsia="Calibri" w:cs="Times New Roman"/>
          <w:bCs/>
        </w:rPr>
        <w:t>обслуговування</w:t>
      </w:r>
      <w:r w:rsidR="004054E3" w:rsidRPr="00407C23">
        <w:rPr>
          <w:rFonts w:eastAsia="Calibri" w:cs="Times New Roman"/>
          <w:bCs/>
        </w:rPr>
        <w:t xml:space="preserve"> </w:t>
      </w:r>
      <w:r w:rsidR="00B97E86" w:rsidRPr="00407C23">
        <w:rPr>
          <w:rFonts w:eastAsia="Calibri" w:cs="Times New Roman"/>
          <w:bCs/>
        </w:rPr>
        <w:t>і</w:t>
      </w:r>
      <w:r w:rsidR="004054E3" w:rsidRPr="00407C23">
        <w:rPr>
          <w:rFonts w:eastAsia="Calibri" w:cs="Times New Roman"/>
          <w:bCs/>
        </w:rPr>
        <w:t xml:space="preserve"> ремонту будинків</w:t>
      </w:r>
      <w:r w:rsidR="00B12386" w:rsidRPr="00407C23">
        <w:rPr>
          <w:rFonts w:eastAsia="Calibri" w:cs="Times New Roman"/>
          <w:bCs/>
        </w:rPr>
        <w:t>, прибиральники</w:t>
      </w:r>
      <w:r w:rsidR="004054E3" w:rsidRPr="00407C23">
        <w:rPr>
          <w:rFonts w:eastAsia="Calibri" w:cs="Times New Roman"/>
          <w:bCs/>
        </w:rPr>
        <w:t xml:space="preserve"> службових приміщень</w:t>
      </w:r>
      <w:r w:rsidR="00B12386" w:rsidRPr="00407C23">
        <w:rPr>
          <w:rFonts w:eastAsia="Calibri" w:cs="Times New Roman"/>
          <w:bCs/>
        </w:rPr>
        <w:t>, двірники тощо)</w:t>
      </w:r>
      <w:r w:rsidR="00C17AC1" w:rsidRPr="00407C23">
        <w:rPr>
          <w:rFonts w:cs="Times New Roman"/>
        </w:rPr>
        <w:t>;</w:t>
      </w:r>
    </w:p>
    <w:p w14:paraId="05E3501A" w14:textId="62DCB51E" w:rsidR="00744A3D" w:rsidRPr="00407C23" w:rsidRDefault="00744A3D" w:rsidP="00E36716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6) параметр процесу надання адміністративної послуги - вимірювана характеристика </w:t>
      </w:r>
      <w:r w:rsidR="002875B3" w:rsidRPr="00407C23">
        <w:rPr>
          <w:rFonts w:cs="Times New Roman"/>
        </w:rPr>
        <w:t>процесу надання адміністративної послуги,</w:t>
      </w:r>
      <w:r w:rsidR="00F86966" w:rsidRPr="00407C23">
        <w:rPr>
          <w:rFonts w:cs="Times New Roman"/>
        </w:rPr>
        <w:t xml:space="preserve"> значення якої використовується для розрахунку розмірів адміністративного збору за надання відповідної адміністративної послуги;</w:t>
      </w:r>
    </w:p>
    <w:p w14:paraId="5AC4687D" w14:textId="4147ADD4" w:rsidR="00EC7723" w:rsidRPr="00407C23" w:rsidRDefault="00F86966" w:rsidP="00E36716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7</w:t>
      </w:r>
      <w:r w:rsidR="000564A3" w:rsidRPr="00407C23">
        <w:rPr>
          <w:rFonts w:cs="Times New Roman"/>
        </w:rPr>
        <w:t>) </w:t>
      </w:r>
      <w:r w:rsidR="00EC7723" w:rsidRPr="00407C23">
        <w:rPr>
          <w:rFonts w:cs="Times New Roman"/>
        </w:rPr>
        <w:t xml:space="preserve">первинні дані </w:t>
      </w:r>
      <w:r w:rsidR="00F241AC" w:rsidRPr="00407C23">
        <w:rPr>
          <w:rFonts w:cs="Times New Roman"/>
        </w:rPr>
        <w:t>-</w:t>
      </w:r>
      <w:r w:rsidR="00EC7723" w:rsidRPr="00407C23">
        <w:rPr>
          <w:rFonts w:cs="Times New Roman"/>
        </w:rPr>
        <w:t xml:space="preserve"> дані</w:t>
      </w:r>
      <w:r w:rsidR="00F241AC" w:rsidRPr="00407C23">
        <w:rPr>
          <w:rFonts w:cs="Times New Roman"/>
        </w:rPr>
        <w:t xml:space="preserve"> щодо значень параметрів процес</w:t>
      </w:r>
      <w:r w:rsidR="00BD3C2D" w:rsidRPr="00407C23">
        <w:rPr>
          <w:rFonts w:cs="Times New Roman"/>
        </w:rPr>
        <w:t>у</w:t>
      </w:r>
      <w:r w:rsidR="00F241AC" w:rsidRPr="00407C23">
        <w:rPr>
          <w:rFonts w:cs="Times New Roman"/>
        </w:rPr>
        <w:t xml:space="preserve"> надання адміністративних послуг</w:t>
      </w:r>
      <w:r w:rsidR="00EC7723" w:rsidRPr="00407C23">
        <w:rPr>
          <w:rFonts w:cs="Times New Roman"/>
        </w:rPr>
        <w:t>, які</w:t>
      </w:r>
      <w:r w:rsidR="00F241AC" w:rsidRPr="00407C23">
        <w:rPr>
          <w:rFonts w:cs="Times New Roman"/>
        </w:rPr>
        <w:t xml:space="preserve"> вносяться до форм, передбачених цією Методикою,</w:t>
      </w:r>
      <w:r w:rsidR="00EC7723" w:rsidRPr="00407C23">
        <w:rPr>
          <w:rFonts w:cs="Times New Roman"/>
        </w:rPr>
        <w:t xml:space="preserve"> </w:t>
      </w:r>
      <w:r w:rsidR="00F241AC" w:rsidRPr="00407C23">
        <w:rPr>
          <w:rFonts w:cs="Times New Roman"/>
        </w:rPr>
        <w:t>суб’єктами надання адміністративних послуг, центрами надання адміністративних послуг</w:t>
      </w:r>
      <w:r w:rsidR="00051302" w:rsidRPr="00407C23">
        <w:rPr>
          <w:rFonts w:cs="Times New Roman"/>
        </w:rPr>
        <w:t xml:space="preserve"> (органами, що їх утворили)</w:t>
      </w:r>
      <w:r w:rsidR="00F241AC" w:rsidRPr="00407C23">
        <w:rPr>
          <w:rFonts w:cs="Times New Roman"/>
        </w:rPr>
        <w:t xml:space="preserve">, а також </w:t>
      </w:r>
      <w:r w:rsidR="00F241AC" w:rsidRPr="00407C23">
        <w:rPr>
          <w:rFonts w:eastAsia="Calibri" w:cs="Times New Roman"/>
          <w:bCs/>
        </w:rPr>
        <w:t xml:space="preserve">іншими державними органами, </w:t>
      </w:r>
      <w:r w:rsidR="00F241AC" w:rsidRPr="00407C23">
        <w:rPr>
          <w:rFonts w:cs="Times New Roman"/>
        </w:rPr>
        <w:t>органами влади Автономної Республіки Крим та органами місцевого самоврядування, які беруть участь у наданн</w:t>
      </w:r>
      <w:r w:rsidR="008B0668" w:rsidRPr="00407C23">
        <w:rPr>
          <w:rFonts w:cs="Times New Roman"/>
        </w:rPr>
        <w:t>і</w:t>
      </w:r>
      <w:r w:rsidR="00F241AC" w:rsidRPr="00407C23">
        <w:rPr>
          <w:rFonts w:cs="Times New Roman"/>
        </w:rPr>
        <w:t xml:space="preserve"> відповідних адміністративних послуг;</w:t>
      </w:r>
    </w:p>
    <w:p w14:paraId="3A80387C" w14:textId="591EBAFF" w:rsidR="00697622" w:rsidRPr="00407C23" w:rsidRDefault="00F86966" w:rsidP="00697622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8</w:t>
      </w:r>
      <w:r w:rsidR="000564A3" w:rsidRPr="00407C23">
        <w:rPr>
          <w:rFonts w:cs="Times New Roman"/>
        </w:rPr>
        <w:t>) </w:t>
      </w:r>
      <w:r w:rsidR="00697622" w:rsidRPr="00407C23">
        <w:rPr>
          <w:rFonts w:cs="Times New Roman"/>
        </w:rPr>
        <w:t xml:space="preserve">ресурсна послуга </w:t>
      </w:r>
      <w:r w:rsidR="00270F12" w:rsidRPr="00407C23">
        <w:rPr>
          <w:rFonts w:cs="Times New Roman"/>
        </w:rPr>
        <w:t>-</w:t>
      </w:r>
      <w:r w:rsidR="00697622" w:rsidRPr="00407C23">
        <w:rPr>
          <w:rFonts w:cs="Times New Roman"/>
        </w:rPr>
        <w:t xml:space="preserve"> </w:t>
      </w:r>
      <w:r w:rsidR="00607BC1" w:rsidRPr="00407C23">
        <w:rPr>
          <w:rFonts w:cs="Times New Roman"/>
        </w:rPr>
        <w:t>адміністративна</w:t>
      </w:r>
      <w:r w:rsidR="00270F12" w:rsidRPr="00407C23">
        <w:rPr>
          <w:rFonts w:cs="Times New Roman"/>
        </w:rPr>
        <w:t xml:space="preserve"> послуга</w:t>
      </w:r>
      <w:r w:rsidR="00697622" w:rsidRPr="00407C23">
        <w:rPr>
          <w:rFonts w:eastAsia="Calibri" w:cs="Times New Roman"/>
        </w:rPr>
        <w:t>, результатом надання якої є набуття, зміна чи припинення прав</w:t>
      </w:r>
      <w:r w:rsidR="00607BC1" w:rsidRPr="00407C23">
        <w:rPr>
          <w:rFonts w:eastAsia="Calibri" w:cs="Times New Roman"/>
        </w:rPr>
        <w:t xml:space="preserve"> та/або обов’язків</w:t>
      </w:r>
      <w:r w:rsidR="00697622" w:rsidRPr="00407C23">
        <w:rPr>
          <w:rFonts w:eastAsia="Calibri" w:cs="Times New Roman"/>
        </w:rPr>
        <w:t xml:space="preserve"> фізичної або юридичної особи</w:t>
      </w:r>
      <w:r w:rsidR="00607BC1" w:rsidRPr="00407C23">
        <w:rPr>
          <w:rFonts w:eastAsia="Calibri" w:cs="Times New Roman"/>
        </w:rPr>
        <w:t xml:space="preserve"> щодо використання природних</w:t>
      </w:r>
      <w:r w:rsidR="00222F4B" w:rsidRPr="00407C23">
        <w:rPr>
          <w:rFonts w:eastAsia="Calibri" w:cs="Times New Roman"/>
        </w:rPr>
        <w:t xml:space="preserve"> або інших обмежених</w:t>
      </w:r>
      <w:r w:rsidR="00607BC1" w:rsidRPr="00407C23">
        <w:rPr>
          <w:rFonts w:eastAsia="Calibri" w:cs="Times New Roman"/>
        </w:rPr>
        <w:t xml:space="preserve"> ресурсів</w:t>
      </w:r>
      <w:r w:rsidR="00697622" w:rsidRPr="00407C23">
        <w:rPr>
          <w:rFonts w:eastAsia="Calibri" w:cs="Times New Roman"/>
        </w:rPr>
        <w:t>;</w:t>
      </w:r>
    </w:p>
    <w:p w14:paraId="1083319B" w14:textId="013E5FD2" w:rsidR="000564A3" w:rsidRPr="00407C23" w:rsidRDefault="00F86966" w:rsidP="00E36716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lastRenderedPageBreak/>
        <w:t>9</w:t>
      </w:r>
      <w:r w:rsidR="000564A3" w:rsidRPr="00407C23">
        <w:rPr>
          <w:rFonts w:cs="Times New Roman"/>
        </w:rPr>
        <w:t>) </w:t>
      </w:r>
      <w:r w:rsidR="00694AC0" w:rsidRPr="00407C23">
        <w:rPr>
          <w:rFonts w:cs="Times New Roman"/>
        </w:rPr>
        <w:t xml:space="preserve">собівартість адміністративної послуги </w:t>
      </w:r>
      <w:r w:rsidR="000A775D" w:rsidRPr="00407C23">
        <w:rPr>
          <w:rFonts w:cs="Times New Roman"/>
        </w:rPr>
        <w:t xml:space="preserve">- </w:t>
      </w:r>
      <w:r w:rsidR="00CA1E80" w:rsidRPr="00407C23">
        <w:rPr>
          <w:rFonts w:cs="Times New Roman"/>
        </w:rPr>
        <w:t>витрати</w:t>
      </w:r>
      <w:r w:rsidR="007E0996" w:rsidRPr="00407C23">
        <w:rPr>
          <w:rFonts w:cs="Times New Roman"/>
        </w:rPr>
        <w:t xml:space="preserve"> державного та/або місцевого бюджет</w:t>
      </w:r>
      <w:r w:rsidR="00416AE0" w:rsidRPr="00407C23">
        <w:rPr>
          <w:rFonts w:cs="Times New Roman"/>
        </w:rPr>
        <w:t>ів</w:t>
      </w:r>
      <w:r w:rsidR="007E0996" w:rsidRPr="00407C23">
        <w:rPr>
          <w:rFonts w:cs="Times New Roman"/>
        </w:rPr>
        <w:t xml:space="preserve">, </w:t>
      </w:r>
      <w:r w:rsidR="00CA1E80" w:rsidRPr="00407C23">
        <w:rPr>
          <w:rFonts w:cs="Times New Roman"/>
        </w:rPr>
        <w:t xml:space="preserve">пов’язані з наданням </w:t>
      </w:r>
      <w:r w:rsidR="001D1F87" w:rsidRPr="00407C23">
        <w:rPr>
          <w:rFonts w:cs="Times New Roman"/>
        </w:rPr>
        <w:t xml:space="preserve">однієї </w:t>
      </w:r>
      <w:r w:rsidR="00CA1E80" w:rsidRPr="00407C23">
        <w:rPr>
          <w:rFonts w:cs="Times New Roman"/>
        </w:rPr>
        <w:t>адміністративної послуги</w:t>
      </w:r>
      <w:r w:rsidR="000564A3" w:rsidRPr="00407C23">
        <w:rPr>
          <w:rFonts w:cs="Times New Roman"/>
        </w:rPr>
        <w:t>;</w:t>
      </w:r>
    </w:p>
    <w:p w14:paraId="739C1EE8" w14:textId="24F35354" w:rsidR="000564A3" w:rsidRPr="00407C23" w:rsidRDefault="00F86966" w:rsidP="00E36716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10</w:t>
      </w:r>
      <w:r w:rsidR="000564A3" w:rsidRPr="00407C23">
        <w:rPr>
          <w:rFonts w:cs="Times New Roman"/>
        </w:rPr>
        <w:t>) спосіб надання адміністративної послуги - надання адміністративної послуги:</w:t>
      </w:r>
    </w:p>
    <w:p w14:paraId="4DB9795C" w14:textId="77777777" w:rsidR="000564A3" w:rsidRPr="00407C23" w:rsidRDefault="000564A3" w:rsidP="00E36716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в електронній формі;</w:t>
      </w:r>
    </w:p>
    <w:p w14:paraId="3CA89B5D" w14:textId="77777777" w:rsidR="000564A3" w:rsidRPr="00407C23" w:rsidRDefault="000564A3" w:rsidP="00E36716">
      <w:pPr>
        <w:spacing w:after="120"/>
        <w:ind w:firstLine="709"/>
        <w:rPr>
          <w:rFonts w:eastAsia="Calibri" w:cs="Times New Roman"/>
        </w:rPr>
      </w:pPr>
      <w:r w:rsidRPr="00407C23">
        <w:rPr>
          <w:rFonts w:eastAsia="Calibri" w:cs="Times New Roman"/>
        </w:rPr>
        <w:t>суб’єктами її надання безпосередньо (крім надання адміністративної послуги в електронній формі);</w:t>
      </w:r>
    </w:p>
    <w:p w14:paraId="4F648CC1" w14:textId="2B5D0D03" w:rsidR="009D1812" w:rsidRPr="00407C23" w:rsidRDefault="000564A3" w:rsidP="00E36716">
      <w:pPr>
        <w:spacing w:after="120"/>
        <w:ind w:firstLine="709"/>
        <w:rPr>
          <w:rFonts w:cs="Times New Roman"/>
        </w:rPr>
      </w:pPr>
      <w:r w:rsidRPr="00407C23">
        <w:rPr>
          <w:rFonts w:eastAsia="Calibri" w:cs="Times New Roman"/>
        </w:rPr>
        <w:t>через центри надання адміністративних послуг</w:t>
      </w:r>
      <w:r w:rsidR="00CA1E80" w:rsidRPr="00407C23">
        <w:rPr>
          <w:rFonts w:cs="Times New Roman"/>
        </w:rPr>
        <w:t>.</w:t>
      </w:r>
    </w:p>
    <w:p w14:paraId="4CCF9488" w14:textId="107AF559" w:rsidR="009D1812" w:rsidRDefault="009D1812" w:rsidP="00E36716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Інші терміни вживаються у значенні, наведеному в</w:t>
      </w:r>
      <w:r w:rsidR="00077198" w:rsidRPr="00407C23">
        <w:rPr>
          <w:rFonts w:cs="Times New Roman"/>
        </w:rPr>
        <w:t xml:space="preserve"> Бюджетному кодексі України,</w:t>
      </w:r>
      <w:r w:rsidRPr="00407C23">
        <w:rPr>
          <w:rFonts w:cs="Times New Roman"/>
        </w:rPr>
        <w:t xml:space="preserve"> Закон</w:t>
      </w:r>
      <w:r w:rsidR="00E21471" w:rsidRPr="00407C23">
        <w:rPr>
          <w:rFonts w:cs="Times New Roman"/>
        </w:rPr>
        <w:t>ах</w:t>
      </w:r>
      <w:r w:rsidRPr="00407C23">
        <w:rPr>
          <w:rFonts w:cs="Times New Roman"/>
        </w:rPr>
        <w:t xml:space="preserve"> України “Про адміністративні послуги”</w:t>
      </w:r>
      <w:r w:rsidR="00E21471" w:rsidRPr="00407C23">
        <w:rPr>
          <w:rFonts w:cs="Times New Roman"/>
        </w:rPr>
        <w:t xml:space="preserve"> та “Про основні засади забезпечення </w:t>
      </w:r>
      <w:proofErr w:type="spellStart"/>
      <w:r w:rsidR="00E21471" w:rsidRPr="00407C23">
        <w:rPr>
          <w:rFonts w:cs="Times New Roman"/>
        </w:rPr>
        <w:t>кібербезпеки</w:t>
      </w:r>
      <w:proofErr w:type="spellEnd"/>
      <w:r w:rsidR="00E21471" w:rsidRPr="00407C23">
        <w:rPr>
          <w:rFonts w:cs="Times New Roman"/>
        </w:rPr>
        <w:t xml:space="preserve"> України”</w:t>
      </w:r>
      <w:r w:rsidRPr="00407C23">
        <w:rPr>
          <w:rFonts w:cs="Times New Roman"/>
        </w:rPr>
        <w:t>.</w:t>
      </w:r>
    </w:p>
    <w:p w14:paraId="58230AE2" w14:textId="77777777" w:rsidR="00407C23" w:rsidRPr="00407C23" w:rsidRDefault="00407C23" w:rsidP="00E36716">
      <w:pPr>
        <w:spacing w:after="120"/>
        <w:ind w:firstLine="709"/>
        <w:rPr>
          <w:rFonts w:cs="Times New Roman"/>
        </w:rPr>
      </w:pPr>
    </w:p>
    <w:p w14:paraId="3A830AB4" w14:textId="77777777" w:rsidR="00185CE7" w:rsidRPr="00407C23" w:rsidRDefault="00185CE7" w:rsidP="00185CE7">
      <w:pPr>
        <w:spacing w:after="120"/>
        <w:jc w:val="center"/>
        <w:rPr>
          <w:rFonts w:cs="Times New Roman"/>
          <w:b/>
          <w:bCs/>
        </w:rPr>
      </w:pPr>
      <w:bookmarkStart w:id="6" w:name="_Hlk63874631"/>
      <w:r w:rsidRPr="00407C23">
        <w:rPr>
          <w:rFonts w:cs="Times New Roman"/>
          <w:b/>
          <w:bCs/>
        </w:rPr>
        <w:t>Визначення платності або безоплатності адміністративних послуг</w:t>
      </w:r>
    </w:p>
    <w:p w14:paraId="5D39293B" w14:textId="3D4367D3" w:rsidR="00DE3BD6" w:rsidRPr="00407C23" w:rsidRDefault="00397552" w:rsidP="00397552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cs="Times New Roman"/>
        </w:rPr>
        <w:t>4. Відповідно до Закону України “Про адміністративні послуги” адміністративні послуги у сфері соціального забезпечення</w:t>
      </w:r>
      <w:r w:rsidR="00DE3BD6" w:rsidRPr="00407C23">
        <w:rPr>
          <w:rFonts w:cs="Times New Roman"/>
        </w:rPr>
        <w:t xml:space="preserve"> громадян</w:t>
      </w:r>
      <w:r w:rsidRPr="00407C23">
        <w:rPr>
          <w:rFonts w:cs="Times New Roman"/>
        </w:rPr>
        <w:t xml:space="preserve"> </w:t>
      </w:r>
      <w:r w:rsidR="00DE3BD6" w:rsidRPr="00407C23">
        <w:rPr>
          <w:rFonts w:cs="Times New Roman"/>
        </w:rPr>
        <w:t>надаються на безоплатній основі.</w:t>
      </w:r>
    </w:p>
    <w:p w14:paraId="436221A3" w14:textId="02532D8F" w:rsidR="00DE3BD6" w:rsidRPr="00407C23" w:rsidRDefault="00D42FF2" w:rsidP="00397552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cs="Times New Roman"/>
        </w:rPr>
        <w:t>5. </w:t>
      </w:r>
      <w:r w:rsidR="00DE3BD6" w:rsidRPr="00407C23">
        <w:rPr>
          <w:rFonts w:cs="Times New Roman"/>
        </w:rPr>
        <w:t xml:space="preserve">Адміністративні послуги </w:t>
      </w:r>
      <w:r w:rsidR="0004341D" w:rsidRPr="00407C23">
        <w:rPr>
          <w:rFonts w:cs="Times New Roman"/>
        </w:rPr>
        <w:t xml:space="preserve">також </w:t>
      </w:r>
      <w:r w:rsidR="00DE3BD6" w:rsidRPr="00407C23">
        <w:rPr>
          <w:rFonts w:cs="Times New Roman"/>
        </w:rPr>
        <w:t xml:space="preserve">визначаються як безоплатні, якщо </w:t>
      </w:r>
      <w:r w:rsidR="002C6391" w:rsidRPr="00407C23">
        <w:rPr>
          <w:rFonts w:cs="Times New Roman"/>
        </w:rPr>
        <w:t>умови їх надання</w:t>
      </w:r>
      <w:r w:rsidR="00DE3BD6" w:rsidRPr="00407C23">
        <w:rPr>
          <w:rFonts w:cs="Times New Roman"/>
        </w:rPr>
        <w:t xml:space="preserve"> відповідають </w:t>
      </w:r>
      <w:r w:rsidR="002C6391" w:rsidRPr="00407C23">
        <w:rPr>
          <w:rFonts w:cs="Times New Roman"/>
        </w:rPr>
        <w:t>будь-якому з таких критеріїв</w:t>
      </w:r>
      <w:r w:rsidR="00DE3BD6" w:rsidRPr="00407C23">
        <w:rPr>
          <w:rFonts w:cs="Times New Roman"/>
        </w:rPr>
        <w:t>:</w:t>
      </w:r>
    </w:p>
    <w:p w14:paraId="3E06CAA7" w14:textId="77AC5024" w:rsidR="00990510" w:rsidRPr="00407C23" w:rsidRDefault="005D1BA2" w:rsidP="00397552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cs="Times New Roman"/>
        </w:rPr>
        <w:t xml:space="preserve">адміністративна </w:t>
      </w:r>
      <w:r w:rsidR="00990510" w:rsidRPr="00407C23">
        <w:rPr>
          <w:rFonts w:cs="Times New Roman"/>
        </w:rPr>
        <w:t>послуг</w:t>
      </w:r>
      <w:r w:rsidRPr="00407C23">
        <w:rPr>
          <w:rFonts w:cs="Times New Roman"/>
        </w:rPr>
        <w:t>а</w:t>
      </w:r>
      <w:r w:rsidR="00990510" w:rsidRPr="00407C23">
        <w:rPr>
          <w:rFonts w:cs="Times New Roman"/>
        </w:rPr>
        <w:t xml:space="preserve"> нада</w:t>
      </w:r>
      <w:r w:rsidRPr="00407C23">
        <w:rPr>
          <w:rFonts w:cs="Times New Roman"/>
        </w:rPr>
        <w:t>є</w:t>
      </w:r>
      <w:r w:rsidR="00990510" w:rsidRPr="00407C23">
        <w:rPr>
          <w:rFonts w:cs="Times New Roman"/>
        </w:rPr>
        <w:t>ться виключно особам</w:t>
      </w:r>
      <w:r w:rsidR="00465CF6" w:rsidRPr="00407C23">
        <w:rPr>
          <w:rFonts w:cs="Times New Roman"/>
        </w:rPr>
        <w:t>, які не досягли вісімнадцятирічного віку,</w:t>
      </w:r>
      <w:r w:rsidR="00990510" w:rsidRPr="00407C23">
        <w:rPr>
          <w:rFonts w:cs="Times New Roman"/>
        </w:rPr>
        <w:t xml:space="preserve"> </w:t>
      </w:r>
      <w:r w:rsidR="00A40CDC" w:rsidRPr="00407C23">
        <w:rPr>
          <w:rFonts w:cs="Times New Roman"/>
        </w:rPr>
        <w:t>а ї</w:t>
      </w:r>
      <w:r w:rsidRPr="00407C23">
        <w:rPr>
          <w:rFonts w:cs="Times New Roman"/>
        </w:rPr>
        <w:t>ї</w:t>
      </w:r>
      <w:r w:rsidR="00465CF6" w:rsidRPr="00407C23">
        <w:rPr>
          <w:rFonts w:cs="Times New Roman"/>
        </w:rPr>
        <w:t xml:space="preserve"> отримання є обов’язковим</w:t>
      </w:r>
      <w:r w:rsidR="00DA7D06" w:rsidRPr="00407C23">
        <w:rPr>
          <w:rFonts w:cs="Times New Roman"/>
        </w:rPr>
        <w:t xml:space="preserve"> для всіх таких осіб</w:t>
      </w:r>
      <w:r w:rsidR="00990510" w:rsidRPr="00407C23">
        <w:rPr>
          <w:rFonts w:cs="Times New Roman"/>
        </w:rPr>
        <w:t>;</w:t>
      </w:r>
    </w:p>
    <w:p w14:paraId="5375F84D" w14:textId="258DCB66" w:rsidR="00E172DF" w:rsidRPr="00407C23" w:rsidRDefault="00E172DF" w:rsidP="00E172DF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cs="Times New Roman"/>
        </w:rPr>
        <w:t>адміністративна послуга надається виключно бюджетним установам;</w:t>
      </w:r>
    </w:p>
    <w:p w14:paraId="2BE1E750" w14:textId="6B8F4954" w:rsidR="00B42BCA" w:rsidRPr="00407C23" w:rsidRDefault="005D1BA2" w:rsidP="00580FB7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cs="Times New Roman"/>
        </w:rPr>
        <w:t xml:space="preserve">адміністративна </w:t>
      </w:r>
      <w:r w:rsidR="00B42BCA" w:rsidRPr="00407C23">
        <w:rPr>
          <w:rFonts w:cs="Times New Roman"/>
        </w:rPr>
        <w:t>послуга</w:t>
      </w:r>
      <w:r w:rsidR="00450E0B" w:rsidRPr="00407C23">
        <w:rPr>
          <w:rFonts w:cs="Times New Roman"/>
        </w:rPr>
        <w:t xml:space="preserve"> </w:t>
      </w:r>
      <w:r w:rsidR="00693CE1" w:rsidRPr="00407C23">
        <w:rPr>
          <w:rFonts w:cs="Times New Roman"/>
        </w:rPr>
        <w:t xml:space="preserve">надається за </w:t>
      </w:r>
      <w:r w:rsidR="00414A58" w:rsidRPr="00407C23">
        <w:rPr>
          <w:rFonts w:cs="Times New Roman"/>
        </w:rPr>
        <w:t>ініціативою</w:t>
      </w:r>
      <w:r w:rsidR="00693CE1" w:rsidRPr="00407C23">
        <w:rPr>
          <w:rFonts w:cs="Times New Roman"/>
        </w:rPr>
        <w:t xml:space="preserve"> суб’єкта її надання або </w:t>
      </w:r>
      <w:r w:rsidR="00414A58" w:rsidRPr="00407C23">
        <w:rPr>
          <w:rFonts w:cs="Times New Roman"/>
        </w:rPr>
        <w:t xml:space="preserve">за рішенням </w:t>
      </w:r>
      <w:r w:rsidR="00693CE1" w:rsidRPr="00407C23">
        <w:rPr>
          <w:rFonts w:cs="Times New Roman"/>
        </w:rPr>
        <w:t>суду</w:t>
      </w:r>
      <w:r w:rsidR="00B42BCA" w:rsidRPr="00407C23">
        <w:rPr>
          <w:rFonts w:cs="Times New Roman"/>
        </w:rPr>
        <w:t>;</w:t>
      </w:r>
    </w:p>
    <w:p w14:paraId="13273235" w14:textId="2D0CE754" w:rsidR="005D1BA2" w:rsidRPr="00407C23" w:rsidRDefault="00580FB7" w:rsidP="00397552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cs="Times New Roman"/>
        </w:rPr>
        <w:t>розмір адміністративного збору за надання адміністративної послуги</w:t>
      </w:r>
      <w:r w:rsidR="0056238A" w:rsidRPr="00407C23">
        <w:rPr>
          <w:rFonts w:cs="Times New Roman"/>
        </w:rPr>
        <w:t xml:space="preserve"> </w:t>
      </w:r>
      <w:r w:rsidRPr="00407C23">
        <w:rPr>
          <w:rFonts w:cs="Times New Roman"/>
        </w:rPr>
        <w:t xml:space="preserve">не перевищує </w:t>
      </w:r>
      <w:r w:rsidR="009A51EF" w:rsidRPr="00407C23">
        <w:rPr>
          <w:rFonts w:cs="Times New Roman"/>
        </w:rPr>
        <w:t xml:space="preserve">середнього </w:t>
      </w:r>
      <w:r w:rsidRPr="00407C23">
        <w:rPr>
          <w:rFonts w:cs="Times New Roman"/>
        </w:rPr>
        <w:t xml:space="preserve">розміру мінімальної комісійної винагороди за переказ </w:t>
      </w:r>
      <w:r w:rsidR="004E4011" w:rsidRPr="00407C23">
        <w:rPr>
          <w:rFonts w:cs="Times New Roman"/>
        </w:rPr>
        <w:t>коштів</w:t>
      </w:r>
      <w:r w:rsidRPr="00407C23">
        <w:rPr>
          <w:rFonts w:cs="Times New Roman"/>
        </w:rPr>
        <w:t xml:space="preserve"> у готівковій формі</w:t>
      </w:r>
      <w:r w:rsidR="00B40B06" w:rsidRPr="00407C23">
        <w:rPr>
          <w:rFonts w:cs="Times New Roman"/>
        </w:rPr>
        <w:t>.</w:t>
      </w:r>
    </w:p>
    <w:p w14:paraId="72E0F1A5" w14:textId="0C86CB84" w:rsidR="00A40CDC" w:rsidRPr="00407C23" w:rsidRDefault="00EC10A6" w:rsidP="00397552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cs="Times New Roman"/>
        </w:rPr>
        <w:t>Середній розмір мінімальної комісійної винагороди</w:t>
      </w:r>
      <w:r w:rsidR="00AC1CB2" w:rsidRPr="00407C23">
        <w:rPr>
          <w:rFonts w:cs="Times New Roman"/>
        </w:rPr>
        <w:t xml:space="preserve"> за переказ коштів у готівковій формі </w:t>
      </w:r>
      <w:r w:rsidR="00A40CDC" w:rsidRPr="00407C23">
        <w:rPr>
          <w:rFonts w:cs="Times New Roman"/>
        </w:rPr>
        <w:t xml:space="preserve">щороку </w:t>
      </w:r>
      <w:r w:rsidR="00AC1CB2" w:rsidRPr="00407C23">
        <w:rPr>
          <w:rFonts w:cs="Times New Roman"/>
        </w:rPr>
        <w:t xml:space="preserve">розраховується </w:t>
      </w:r>
      <w:proofErr w:type="spellStart"/>
      <w:r w:rsidR="00AC1CB2" w:rsidRPr="00407C23">
        <w:rPr>
          <w:rFonts w:cs="Times New Roman"/>
        </w:rPr>
        <w:t>Мінцифри</w:t>
      </w:r>
      <w:proofErr w:type="spellEnd"/>
      <w:r w:rsidR="00AC1CB2" w:rsidRPr="00407C23">
        <w:rPr>
          <w:rFonts w:cs="Times New Roman"/>
        </w:rPr>
        <w:t xml:space="preserve"> виходячи з розмірів відповідної комісійної винагороди, що встановлені станом на 1 </w:t>
      </w:r>
      <w:r w:rsidR="00A40CDC" w:rsidRPr="00407C23">
        <w:rPr>
          <w:rFonts w:cs="Times New Roman"/>
        </w:rPr>
        <w:t>березня</w:t>
      </w:r>
      <w:r w:rsidR="00AC1CB2" w:rsidRPr="00407C23">
        <w:rPr>
          <w:rFonts w:cs="Times New Roman"/>
        </w:rPr>
        <w:t xml:space="preserve"> двадцятьма банками України з найбільшою кількістю відокремлених підрозділів</w:t>
      </w:r>
      <w:r w:rsidR="00A40CDC" w:rsidRPr="00407C23">
        <w:rPr>
          <w:rFonts w:cs="Times New Roman"/>
        </w:rPr>
        <w:t>,</w:t>
      </w:r>
      <w:r w:rsidR="00AC1CB2" w:rsidRPr="00407C23">
        <w:rPr>
          <w:rFonts w:cs="Times New Roman"/>
        </w:rPr>
        <w:t xml:space="preserve"> </w:t>
      </w:r>
      <w:r w:rsidR="00A40CDC" w:rsidRPr="00407C23">
        <w:rPr>
          <w:rFonts w:cs="Times New Roman"/>
        </w:rPr>
        <w:t xml:space="preserve">та </w:t>
      </w:r>
      <w:r w:rsidR="00D82D10" w:rsidRPr="00407C23">
        <w:rPr>
          <w:rFonts w:cs="Times New Roman"/>
        </w:rPr>
        <w:t>доводиться до відома центральних органів виконавчої влади, інших державних органів</w:t>
      </w:r>
      <w:r w:rsidR="00A40CDC" w:rsidRPr="00407C23">
        <w:rPr>
          <w:rFonts w:cs="Times New Roman"/>
        </w:rPr>
        <w:t xml:space="preserve"> не пізніше 15 березня відповідного року.</w:t>
      </w:r>
    </w:p>
    <w:p w14:paraId="4A1B4F10" w14:textId="288B7B47" w:rsidR="005D1BA2" w:rsidRPr="00407C23" w:rsidRDefault="00A40CDC" w:rsidP="00C800CE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cs="Times New Roman"/>
        </w:rPr>
        <w:t>6</w:t>
      </w:r>
      <w:r w:rsidR="00C800CE" w:rsidRPr="00407C23">
        <w:rPr>
          <w:rFonts w:cs="Times New Roman"/>
        </w:rPr>
        <w:t xml:space="preserve">. Адміністративні послуги </w:t>
      </w:r>
      <w:r w:rsidRPr="00407C23">
        <w:rPr>
          <w:rFonts w:cs="Times New Roman"/>
        </w:rPr>
        <w:t xml:space="preserve">можуть бути визначені як </w:t>
      </w:r>
      <w:r w:rsidR="00C800CE" w:rsidRPr="00407C23">
        <w:rPr>
          <w:rFonts w:cs="Times New Roman"/>
        </w:rPr>
        <w:t>безоплатні, якщо метою державної політики</w:t>
      </w:r>
      <w:r w:rsidR="009679D6" w:rsidRPr="00407C23">
        <w:rPr>
          <w:rFonts w:cs="Times New Roman"/>
        </w:rPr>
        <w:t xml:space="preserve"> </w:t>
      </w:r>
      <w:r w:rsidR="00C800CE" w:rsidRPr="00407C23">
        <w:rPr>
          <w:rFonts w:cs="Times New Roman"/>
        </w:rPr>
        <w:t>є суттєве збільшення кількості осіб, які отримали</w:t>
      </w:r>
      <w:r w:rsidR="005D1BA2" w:rsidRPr="00407C23">
        <w:rPr>
          <w:rFonts w:cs="Times New Roman"/>
        </w:rPr>
        <w:t xml:space="preserve"> </w:t>
      </w:r>
      <w:r w:rsidR="00932CB8" w:rsidRPr="00407C23">
        <w:rPr>
          <w:rFonts w:cs="Times New Roman"/>
        </w:rPr>
        <w:t xml:space="preserve">такі </w:t>
      </w:r>
      <w:r w:rsidR="001D1F87" w:rsidRPr="00407C23">
        <w:rPr>
          <w:rFonts w:cs="Times New Roman"/>
        </w:rPr>
        <w:t xml:space="preserve">адміністративні </w:t>
      </w:r>
      <w:r w:rsidR="00C800CE" w:rsidRPr="00407C23">
        <w:rPr>
          <w:rFonts w:cs="Times New Roman"/>
        </w:rPr>
        <w:t>послуг</w:t>
      </w:r>
      <w:r w:rsidR="005D1BA2" w:rsidRPr="00407C23">
        <w:rPr>
          <w:rFonts w:cs="Times New Roman"/>
        </w:rPr>
        <w:t>и.</w:t>
      </w:r>
    </w:p>
    <w:p w14:paraId="150D02D1" w14:textId="2C302EE0" w:rsidR="00397552" w:rsidRPr="00407C23" w:rsidRDefault="00794843" w:rsidP="00397552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cs="Times New Roman"/>
        </w:rPr>
        <w:t>7</w:t>
      </w:r>
      <w:r w:rsidR="00397552" w:rsidRPr="00407C23">
        <w:rPr>
          <w:rFonts w:cs="Times New Roman"/>
        </w:rPr>
        <w:t>. Адміністративні послуги</w:t>
      </w:r>
      <w:r w:rsidR="00D42FF2" w:rsidRPr="00407C23">
        <w:rPr>
          <w:rFonts w:cs="Times New Roman"/>
        </w:rPr>
        <w:t xml:space="preserve"> (крім тих, що надаються у сфері соціального забезпечення громадян)</w:t>
      </w:r>
      <w:r w:rsidR="00397552" w:rsidRPr="00407C23">
        <w:rPr>
          <w:rFonts w:cs="Times New Roman"/>
        </w:rPr>
        <w:t xml:space="preserve">, які </w:t>
      </w:r>
      <w:r w:rsidR="00D42FF2" w:rsidRPr="00407C23">
        <w:rPr>
          <w:rFonts w:cs="Times New Roman"/>
        </w:rPr>
        <w:t xml:space="preserve">за критеріями, встановленими </w:t>
      </w:r>
      <w:r w:rsidR="00397552" w:rsidRPr="00407C23">
        <w:rPr>
          <w:rFonts w:cs="Times New Roman"/>
        </w:rPr>
        <w:t>пункт</w:t>
      </w:r>
      <w:r w:rsidRPr="00407C23">
        <w:rPr>
          <w:rFonts w:cs="Times New Roman"/>
        </w:rPr>
        <w:t>ами</w:t>
      </w:r>
      <w:r w:rsidR="00397552" w:rsidRPr="00407C23">
        <w:rPr>
          <w:rFonts w:cs="Times New Roman"/>
        </w:rPr>
        <w:t xml:space="preserve"> </w:t>
      </w:r>
      <w:r w:rsidR="00D42FF2" w:rsidRPr="00407C23">
        <w:rPr>
          <w:rFonts w:cs="Times New Roman"/>
        </w:rPr>
        <w:t>5</w:t>
      </w:r>
      <w:r w:rsidRPr="00407C23">
        <w:rPr>
          <w:rFonts w:cs="Times New Roman"/>
        </w:rPr>
        <w:t xml:space="preserve"> і 6</w:t>
      </w:r>
      <w:r w:rsidR="00397552" w:rsidRPr="00407C23">
        <w:rPr>
          <w:rFonts w:cs="Times New Roman"/>
        </w:rPr>
        <w:t xml:space="preserve"> цієї Методики, не</w:t>
      </w:r>
      <w:r w:rsidR="00D42FF2" w:rsidRPr="00407C23">
        <w:rPr>
          <w:rFonts w:cs="Times New Roman"/>
        </w:rPr>
        <w:t xml:space="preserve"> можуть бути</w:t>
      </w:r>
      <w:r w:rsidR="00397552" w:rsidRPr="00407C23">
        <w:rPr>
          <w:rFonts w:cs="Times New Roman"/>
        </w:rPr>
        <w:t xml:space="preserve"> визначені як безоплатні, визнач</w:t>
      </w:r>
      <w:r w:rsidR="00A96014" w:rsidRPr="00407C23">
        <w:rPr>
          <w:rFonts w:cs="Times New Roman"/>
        </w:rPr>
        <w:t>аються</w:t>
      </w:r>
      <w:r w:rsidR="00397552" w:rsidRPr="00407C23">
        <w:rPr>
          <w:rFonts w:cs="Times New Roman"/>
        </w:rPr>
        <w:t xml:space="preserve"> як платні.</w:t>
      </w:r>
    </w:p>
    <w:bookmarkEnd w:id="6"/>
    <w:p w14:paraId="45DCBDED" w14:textId="61D034C4" w:rsidR="00D072AB" w:rsidRPr="00407C23" w:rsidRDefault="00F221A5" w:rsidP="00D072AB">
      <w:pPr>
        <w:spacing w:after="120"/>
        <w:jc w:val="center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lastRenderedPageBreak/>
        <w:t>Засади р</w:t>
      </w:r>
      <w:r w:rsidR="00D072AB" w:rsidRPr="00407C23">
        <w:rPr>
          <w:rFonts w:cs="Times New Roman"/>
          <w:b/>
          <w:bCs/>
        </w:rPr>
        <w:t>озрахун</w:t>
      </w:r>
      <w:r w:rsidRPr="00407C23">
        <w:rPr>
          <w:rFonts w:cs="Times New Roman"/>
          <w:b/>
          <w:bCs/>
        </w:rPr>
        <w:t>ку</w:t>
      </w:r>
      <w:r w:rsidR="00D072AB" w:rsidRPr="00407C23">
        <w:rPr>
          <w:rFonts w:cs="Times New Roman"/>
          <w:b/>
          <w:bCs/>
        </w:rPr>
        <w:t xml:space="preserve"> розмір</w:t>
      </w:r>
      <w:r w:rsidR="00D31F1E" w:rsidRPr="00407C23">
        <w:rPr>
          <w:rFonts w:cs="Times New Roman"/>
          <w:b/>
          <w:bCs/>
        </w:rPr>
        <w:t>ів</w:t>
      </w:r>
      <w:r w:rsidR="00D072AB" w:rsidRPr="00407C23">
        <w:rPr>
          <w:rFonts w:cs="Times New Roman"/>
          <w:b/>
          <w:bCs/>
        </w:rPr>
        <w:t xml:space="preserve"> адміністративного збору</w:t>
      </w:r>
    </w:p>
    <w:p w14:paraId="6686E8DF" w14:textId="3633FE08" w:rsidR="00AB684B" w:rsidRPr="00407C23" w:rsidRDefault="00794843" w:rsidP="00A00851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  <w:r w:rsidRPr="00407C23">
        <w:rPr>
          <w:rFonts w:cs="Times New Roman"/>
        </w:rPr>
        <w:t>8</w:t>
      </w:r>
      <w:r w:rsidR="00A00851" w:rsidRPr="00407C23">
        <w:rPr>
          <w:rFonts w:cs="Times New Roman"/>
        </w:rPr>
        <w:t>. </w:t>
      </w:r>
      <w:r w:rsidR="00A00851" w:rsidRPr="00407C23">
        <w:rPr>
          <w:rFonts w:eastAsia="Calibri" w:cs="Times New Roman"/>
          <w:bCs/>
        </w:rPr>
        <w:t xml:space="preserve">Розмір адміністративного збору </w:t>
      </w:r>
      <w:r w:rsidR="00D31F1E" w:rsidRPr="00407C23">
        <w:rPr>
          <w:rFonts w:eastAsia="Calibri" w:cs="Times New Roman"/>
          <w:bCs/>
        </w:rPr>
        <w:t>розрахову</w:t>
      </w:r>
      <w:r w:rsidR="00A27014" w:rsidRPr="00407C23">
        <w:rPr>
          <w:rFonts w:eastAsia="Calibri" w:cs="Times New Roman"/>
          <w:bCs/>
        </w:rPr>
        <w:t>є</w:t>
      </w:r>
      <w:r w:rsidR="00D31F1E" w:rsidRPr="00407C23">
        <w:rPr>
          <w:rFonts w:eastAsia="Calibri" w:cs="Times New Roman"/>
          <w:bCs/>
        </w:rPr>
        <w:t>ться</w:t>
      </w:r>
      <w:r w:rsidR="00855782" w:rsidRPr="00407C23">
        <w:rPr>
          <w:rFonts w:eastAsia="Calibri" w:cs="Times New Roman"/>
          <w:bCs/>
        </w:rPr>
        <w:t xml:space="preserve"> на основі </w:t>
      </w:r>
      <w:r w:rsidR="00F95603" w:rsidRPr="00407C23">
        <w:rPr>
          <w:rFonts w:eastAsia="Calibri" w:cs="Times New Roman"/>
          <w:bCs/>
        </w:rPr>
        <w:t>собіварт</w:t>
      </w:r>
      <w:r w:rsidR="0024450C" w:rsidRPr="00407C23">
        <w:rPr>
          <w:rFonts w:eastAsia="Calibri" w:cs="Times New Roman"/>
          <w:bCs/>
        </w:rPr>
        <w:t>ості</w:t>
      </w:r>
      <w:r w:rsidR="00F95603" w:rsidRPr="00407C23">
        <w:rPr>
          <w:rFonts w:eastAsia="Calibri" w:cs="Times New Roman"/>
          <w:bCs/>
        </w:rPr>
        <w:t xml:space="preserve"> адміністративно</w:t>
      </w:r>
      <w:r w:rsidR="00A00851" w:rsidRPr="00407C23">
        <w:rPr>
          <w:rFonts w:eastAsia="Calibri" w:cs="Times New Roman"/>
          <w:bCs/>
        </w:rPr>
        <w:t>ї послуги</w:t>
      </w:r>
      <w:r w:rsidR="00932CB8" w:rsidRPr="00407C23">
        <w:rPr>
          <w:rFonts w:eastAsia="Calibri" w:cs="Times New Roman"/>
          <w:bCs/>
        </w:rPr>
        <w:t xml:space="preserve">, за надання якої справляється або передбачається справляти </w:t>
      </w:r>
      <w:r w:rsidR="00A27014" w:rsidRPr="00407C23">
        <w:rPr>
          <w:rFonts w:eastAsia="Calibri" w:cs="Times New Roman"/>
          <w:bCs/>
        </w:rPr>
        <w:t xml:space="preserve">відповідний </w:t>
      </w:r>
      <w:r w:rsidR="00932CB8" w:rsidRPr="00407C23">
        <w:rPr>
          <w:rFonts w:eastAsia="Calibri" w:cs="Times New Roman"/>
          <w:bCs/>
        </w:rPr>
        <w:t xml:space="preserve">адміністративний збір, </w:t>
      </w:r>
      <w:r w:rsidR="008D53D0" w:rsidRPr="00407C23">
        <w:rPr>
          <w:rFonts w:eastAsia="Calibri" w:cs="Times New Roman"/>
          <w:bCs/>
        </w:rPr>
        <w:t>з урахування</w:t>
      </w:r>
      <w:r w:rsidR="00853393" w:rsidRPr="00407C23">
        <w:rPr>
          <w:rFonts w:eastAsia="Calibri" w:cs="Times New Roman"/>
          <w:bCs/>
        </w:rPr>
        <w:t>м</w:t>
      </w:r>
      <w:r w:rsidR="008D53D0" w:rsidRPr="00407C23">
        <w:rPr>
          <w:rFonts w:eastAsia="Calibri" w:cs="Times New Roman"/>
          <w:bCs/>
        </w:rPr>
        <w:t xml:space="preserve"> </w:t>
      </w:r>
      <w:r w:rsidR="00F95603" w:rsidRPr="00407C23">
        <w:rPr>
          <w:rFonts w:eastAsia="Calibri" w:cs="Times New Roman"/>
          <w:bCs/>
        </w:rPr>
        <w:t>коригувальн</w:t>
      </w:r>
      <w:r w:rsidR="00A27014" w:rsidRPr="00407C23">
        <w:rPr>
          <w:rFonts w:eastAsia="Calibri" w:cs="Times New Roman"/>
          <w:bCs/>
        </w:rPr>
        <w:t>их</w:t>
      </w:r>
      <w:r w:rsidR="00F95603" w:rsidRPr="00407C23">
        <w:rPr>
          <w:rFonts w:eastAsia="Calibri" w:cs="Times New Roman"/>
          <w:bCs/>
        </w:rPr>
        <w:t xml:space="preserve"> коефіціє</w:t>
      </w:r>
      <w:r w:rsidR="0024450C" w:rsidRPr="00407C23">
        <w:rPr>
          <w:rFonts w:eastAsia="Calibri" w:cs="Times New Roman"/>
          <w:bCs/>
        </w:rPr>
        <w:t>нт</w:t>
      </w:r>
      <w:r w:rsidR="00A27014" w:rsidRPr="00407C23">
        <w:rPr>
          <w:rFonts w:eastAsia="Calibri" w:cs="Times New Roman"/>
          <w:bCs/>
        </w:rPr>
        <w:t>ів</w:t>
      </w:r>
      <w:r w:rsidR="008D53D0" w:rsidRPr="00407C23">
        <w:rPr>
          <w:rFonts w:eastAsia="Calibri" w:cs="Times New Roman"/>
          <w:bCs/>
        </w:rPr>
        <w:t>, які застосовуються відповідно до пунктів 2</w:t>
      </w:r>
      <w:r w:rsidR="0058538A" w:rsidRPr="00407C23">
        <w:rPr>
          <w:rFonts w:eastAsia="Calibri" w:cs="Times New Roman"/>
          <w:bCs/>
        </w:rPr>
        <w:t>7</w:t>
      </w:r>
      <w:r w:rsidR="008D53D0" w:rsidRPr="00407C23">
        <w:rPr>
          <w:rFonts w:eastAsia="Calibri" w:cs="Times New Roman"/>
          <w:bCs/>
        </w:rPr>
        <w:t>-</w:t>
      </w:r>
      <w:r w:rsidR="0058538A" w:rsidRPr="00407C23">
        <w:rPr>
          <w:rFonts w:eastAsia="Calibri" w:cs="Times New Roman"/>
          <w:bCs/>
        </w:rPr>
        <w:t>30</w:t>
      </w:r>
      <w:r w:rsidR="008D53D0" w:rsidRPr="00407C23">
        <w:rPr>
          <w:rFonts w:eastAsia="Calibri" w:cs="Times New Roman"/>
          <w:bCs/>
        </w:rPr>
        <w:t xml:space="preserve"> цієї Методики</w:t>
      </w:r>
      <w:r w:rsidR="00AB684B" w:rsidRPr="00407C23">
        <w:rPr>
          <w:rFonts w:eastAsia="Calibri" w:cs="Times New Roman"/>
          <w:bCs/>
        </w:rPr>
        <w:t>.</w:t>
      </w:r>
    </w:p>
    <w:p w14:paraId="516B9BCF" w14:textId="4482295F" w:rsidR="00926EC9" w:rsidRPr="00407C23" w:rsidRDefault="00DA7D06" w:rsidP="00EB6288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Якщо</w:t>
      </w:r>
      <w:r w:rsidR="00926EC9" w:rsidRPr="00407C23">
        <w:rPr>
          <w:rFonts w:eastAsia="Calibri" w:cs="Times New Roman"/>
          <w:bCs/>
        </w:rPr>
        <w:t xml:space="preserve"> метою державної політики є збільшення або зменшення кількості осіб, які отримали відповідну адміністративну послугу, розмір адміністративного збору за її надання, що був розрахований відповідно до цієї Методики на основі собівартості адміністративної послуги з урахуванням коригувальних коефіцієнтів, може бути відповідно зменшено чи збільшено. При цьому розмір адміністративного збору </w:t>
      </w:r>
      <w:r w:rsidR="00593FA2" w:rsidRPr="00407C23">
        <w:rPr>
          <w:rFonts w:eastAsia="Calibri" w:cs="Times New Roman"/>
          <w:bCs/>
        </w:rPr>
        <w:t>визначається</w:t>
      </w:r>
      <w:r w:rsidR="00926EC9" w:rsidRPr="00407C23">
        <w:rPr>
          <w:rFonts w:eastAsia="Calibri" w:cs="Times New Roman"/>
          <w:bCs/>
        </w:rPr>
        <w:t xml:space="preserve"> з дотриманням принципу недискримінації.</w:t>
      </w:r>
    </w:p>
    <w:p w14:paraId="1948BC2D" w14:textId="1983E398" w:rsidR="002E683B" w:rsidRPr="00407C23" w:rsidRDefault="003E24C1" w:rsidP="006024F9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eastAsia="Calibri" w:cs="Times New Roman"/>
          <w:bCs/>
        </w:rPr>
        <w:t>9</w:t>
      </w:r>
      <w:r w:rsidR="000E3383" w:rsidRPr="00407C23">
        <w:rPr>
          <w:rFonts w:eastAsia="Calibri" w:cs="Times New Roman"/>
          <w:bCs/>
        </w:rPr>
        <w:t>.</w:t>
      </w:r>
      <w:r w:rsidR="000E3383" w:rsidRPr="00407C23">
        <w:rPr>
          <w:rFonts w:cs="Times New Roman"/>
        </w:rPr>
        <w:t> </w:t>
      </w:r>
      <w:r w:rsidR="006024F9" w:rsidRPr="00407C23">
        <w:t xml:space="preserve">Якщо адміністративна послуга надається в електронній формі та режимі </w:t>
      </w:r>
      <w:proofErr w:type="spellStart"/>
      <w:r w:rsidR="006024F9" w:rsidRPr="00407C23">
        <w:t>офлайн</w:t>
      </w:r>
      <w:proofErr w:type="spellEnd"/>
      <w:r w:rsidR="006024F9" w:rsidRPr="00407C23">
        <w:t xml:space="preserve">, відповідно до цієї </w:t>
      </w:r>
      <w:r w:rsidR="002E683B" w:rsidRPr="00407C23">
        <w:t>М</w:t>
      </w:r>
      <w:r w:rsidR="006024F9" w:rsidRPr="00407C23">
        <w:t xml:space="preserve">етодики </w:t>
      </w:r>
      <w:r w:rsidR="002E683B" w:rsidRPr="00407C23">
        <w:t xml:space="preserve">окремо </w:t>
      </w:r>
      <w:r w:rsidR="004842ED" w:rsidRPr="00407C23">
        <w:t>визначаються</w:t>
      </w:r>
      <w:r w:rsidR="006024F9" w:rsidRPr="00407C23">
        <w:t xml:space="preserve"> розмір</w:t>
      </w:r>
      <w:r w:rsidR="002E683B" w:rsidRPr="00407C23">
        <w:t xml:space="preserve">и адміністративного збору за надання адміністративної послуги в електронній формі та режимі </w:t>
      </w:r>
      <w:proofErr w:type="spellStart"/>
      <w:r w:rsidR="002E683B" w:rsidRPr="00407C23">
        <w:t>офлайн</w:t>
      </w:r>
      <w:proofErr w:type="spellEnd"/>
      <w:r w:rsidR="002E683B" w:rsidRPr="00407C23">
        <w:t xml:space="preserve">, </w:t>
      </w:r>
      <w:r w:rsidR="006024F9" w:rsidRPr="00407C23">
        <w:rPr>
          <w:rFonts w:eastAsia="Calibri" w:cs="Times New Roman"/>
          <w:bCs/>
        </w:rPr>
        <w:t>як</w:t>
      </w:r>
      <w:r w:rsidR="002E683B" w:rsidRPr="00407C23">
        <w:rPr>
          <w:rFonts w:eastAsia="Calibri" w:cs="Times New Roman"/>
          <w:bCs/>
        </w:rPr>
        <w:t>і</w:t>
      </w:r>
      <w:r w:rsidR="006024F9" w:rsidRPr="00407C23">
        <w:rPr>
          <w:rFonts w:eastAsia="Calibri" w:cs="Times New Roman"/>
          <w:bCs/>
        </w:rPr>
        <w:t xml:space="preserve"> </w:t>
      </w:r>
      <w:r w:rsidR="006024F9" w:rsidRPr="00407C23">
        <w:rPr>
          <w:rFonts w:cs="Times New Roman"/>
        </w:rPr>
        <w:t>використову</w:t>
      </w:r>
      <w:r w:rsidR="002E683B" w:rsidRPr="00407C23">
        <w:rPr>
          <w:rFonts w:cs="Times New Roman"/>
        </w:rPr>
        <w:t>ю</w:t>
      </w:r>
      <w:r w:rsidR="006024F9" w:rsidRPr="00407C23">
        <w:rPr>
          <w:rFonts w:cs="Times New Roman"/>
        </w:rPr>
        <w:t xml:space="preserve">ться для встановлення чи зміни </w:t>
      </w:r>
      <w:r w:rsidR="002E683B" w:rsidRPr="00407C23">
        <w:rPr>
          <w:rFonts w:cs="Times New Roman"/>
        </w:rPr>
        <w:t xml:space="preserve">відповідних </w:t>
      </w:r>
      <w:r w:rsidR="006024F9" w:rsidRPr="00407C23">
        <w:rPr>
          <w:rFonts w:cs="Times New Roman"/>
        </w:rPr>
        <w:t>розмір</w:t>
      </w:r>
      <w:r w:rsidR="002E683B" w:rsidRPr="00407C23">
        <w:rPr>
          <w:rFonts w:cs="Times New Roman"/>
        </w:rPr>
        <w:t>ів адміністративного збору.</w:t>
      </w:r>
    </w:p>
    <w:p w14:paraId="73791C6F" w14:textId="1F10C18C" w:rsidR="003E24C1" w:rsidRPr="00407C23" w:rsidRDefault="003E24C1" w:rsidP="004842ED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  <w:r w:rsidRPr="00407C23">
        <w:rPr>
          <w:rFonts w:cs="Times New Roman"/>
        </w:rPr>
        <w:t>Якщо</w:t>
      </w:r>
      <w:r w:rsidR="004842ED" w:rsidRPr="00407C23">
        <w:rPr>
          <w:rFonts w:cs="Times New Roman"/>
        </w:rPr>
        <w:t xml:space="preserve"> </w:t>
      </w:r>
      <w:r w:rsidR="00B21A72" w:rsidRPr="00407C23">
        <w:rPr>
          <w:rFonts w:eastAsia="Calibri" w:cs="Times New Roman"/>
          <w:bCs/>
        </w:rPr>
        <w:t>адміністративн</w:t>
      </w:r>
      <w:r w:rsidRPr="00407C23">
        <w:rPr>
          <w:rFonts w:eastAsia="Calibri" w:cs="Times New Roman"/>
          <w:bCs/>
        </w:rPr>
        <w:t>а</w:t>
      </w:r>
      <w:r w:rsidR="00C57F13" w:rsidRPr="00407C23">
        <w:rPr>
          <w:rFonts w:eastAsia="Calibri" w:cs="Times New Roman"/>
          <w:bCs/>
        </w:rPr>
        <w:t xml:space="preserve"> послуг</w:t>
      </w:r>
      <w:r w:rsidRPr="00407C23">
        <w:rPr>
          <w:rFonts w:eastAsia="Calibri" w:cs="Times New Roman"/>
          <w:bCs/>
        </w:rPr>
        <w:t>а надається</w:t>
      </w:r>
      <w:r w:rsidR="00B21A72" w:rsidRPr="00407C23">
        <w:rPr>
          <w:rFonts w:eastAsia="Calibri" w:cs="Times New Roman"/>
          <w:bCs/>
        </w:rPr>
        <w:t xml:space="preserve"> суб’єктами </w:t>
      </w:r>
      <w:r w:rsidR="00C57F13" w:rsidRPr="00407C23">
        <w:rPr>
          <w:rFonts w:eastAsia="Calibri" w:cs="Times New Roman"/>
          <w:bCs/>
        </w:rPr>
        <w:t>ї</w:t>
      </w:r>
      <w:r w:rsidR="004842ED" w:rsidRPr="00407C23">
        <w:rPr>
          <w:rFonts w:eastAsia="Calibri" w:cs="Times New Roman"/>
          <w:bCs/>
        </w:rPr>
        <w:t>ї</w:t>
      </w:r>
      <w:r w:rsidR="00B21A72" w:rsidRPr="00407C23">
        <w:rPr>
          <w:rFonts w:eastAsia="Calibri" w:cs="Times New Roman"/>
          <w:bCs/>
        </w:rPr>
        <w:t xml:space="preserve"> надання </w:t>
      </w:r>
      <w:r w:rsidR="00571436" w:rsidRPr="00407C23">
        <w:rPr>
          <w:rFonts w:eastAsia="Calibri" w:cs="Times New Roman"/>
          <w:bCs/>
        </w:rPr>
        <w:t>безпосередньо</w:t>
      </w:r>
      <w:r w:rsidR="004842ED" w:rsidRPr="00407C23">
        <w:rPr>
          <w:rFonts w:eastAsia="Calibri" w:cs="Times New Roman"/>
          <w:bCs/>
        </w:rPr>
        <w:t xml:space="preserve"> (крім надання адміністративної послуги в електронній формі)</w:t>
      </w:r>
      <w:r w:rsidR="00571436" w:rsidRPr="00407C23">
        <w:rPr>
          <w:rFonts w:eastAsia="Calibri" w:cs="Times New Roman"/>
          <w:bCs/>
        </w:rPr>
        <w:t xml:space="preserve"> </w:t>
      </w:r>
      <w:r w:rsidR="00F16ED8" w:rsidRPr="00407C23">
        <w:rPr>
          <w:rFonts w:eastAsia="Calibri" w:cs="Times New Roman"/>
          <w:bCs/>
        </w:rPr>
        <w:t>та</w:t>
      </w:r>
      <w:r w:rsidR="00B21A72" w:rsidRPr="00407C23">
        <w:rPr>
          <w:rFonts w:eastAsia="Calibri" w:cs="Times New Roman"/>
          <w:bCs/>
        </w:rPr>
        <w:t xml:space="preserve"> через центри надання адміністративних послуг</w:t>
      </w:r>
      <w:r w:rsidRPr="00407C23">
        <w:rPr>
          <w:rFonts w:eastAsia="Calibri" w:cs="Times New Roman"/>
          <w:bCs/>
        </w:rPr>
        <w:t xml:space="preserve">, </w:t>
      </w:r>
      <w:r w:rsidR="0041348B" w:rsidRPr="00407C23">
        <w:rPr>
          <w:rFonts w:eastAsia="Calibri" w:cs="Times New Roman"/>
          <w:bCs/>
        </w:rPr>
        <w:t>розмір адміністративного збору</w:t>
      </w:r>
      <w:r w:rsidR="004842ED" w:rsidRPr="00407C23">
        <w:rPr>
          <w:rFonts w:eastAsia="Calibri" w:cs="Times New Roman"/>
          <w:bCs/>
        </w:rPr>
        <w:t xml:space="preserve"> за надання відповідної адміністративної послуги в режимі </w:t>
      </w:r>
      <w:proofErr w:type="spellStart"/>
      <w:r w:rsidR="004842ED" w:rsidRPr="00407C23">
        <w:rPr>
          <w:rFonts w:eastAsia="Calibri" w:cs="Times New Roman"/>
          <w:bCs/>
        </w:rPr>
        <w:t>офлайн</w:t>
      </w:r>
      <w:proofErr w:type="spellEnd"/>
      <w:r w:rsidRPr="00407C23">
        <w:rPr>
          <w:rFonts w:eastAsia="Calibri" w:cs="Times New Roman"/>
          <w:bCs/>
        </w:rPr>
        <w:t xml:space="preserve"> визначається на основі середньозваженого значення собівартості адміністративної послуги, обчисленого відповідно до пункту </w:t>
      </w:r>
      <w:r w:rsidR="000C66E5" w:rsidRPr="00407C23">
        <w:rPr>
          <w:rFonts w:eastAsia="Calibri" w:cs="Times New Roman"/>
          <w:bCs/>
        </w:rPr>
        <w:t>2</w:t>
      </w:r>
      <w:r w:rsidR="002425EC" w:rsidRPr="00407C23">
        <w:rPr>
          <w:rFonts w:eastAsia="Calibri" w:cs="Times New Roman"/>
          <w:bCs/>
        </w:rPr>
        <w:t>6</w:t>
      </w:r>
      <w:r w:rsidRPr="00407C23">
        <w:rPr>
          <w:rFonts w:eastAsia="Calibri" w:cs="Times New Roman"/>
          <w:bCs/>
        </w:rPr>
        <w:t xml:space="preserve"> цієї Методики, з урахуванням коригувальних коефіцієнтів.</w:t>
      </w:r>
    </w:p>
    <w:p w14:paraId="6D4B26D7" w14:textId="18FC75BC" w:rsidR="003E24C1" w:rsidRPr="00407C23" w:rsidRDefault="003E24C1" w:rsidP="003E24C1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10.</w:t>
      </w:r>
      <w:r w:rsidRPr="00407C23">
        <w:rPr>
          <w:rFonts w:cs="Times New Roman"/>
        </w:rPr>
        <w:t> </w:t>
      </w:r>
      <w:r w:rsidRPr="00407C23">
        <w:rPr>
          <w:rFonts w:eastAsia="Calibri" w:cs="Times New Roman"/>
          <w:bCs/>
        </w:rPr>
        <w:t xml:space="preserve">Розрахунок розмірів адміністративного збору за надання адміністративної послуги з використанням елементів урочистості або прискорене надання адміністративної послуги здійснюється відповідно до вимог, визначених пунктами </w:t>
      </w:r>
      <w:r w:rsidR="000C66E5" w:rsidRPr="00407C23">
        <w:rPr>
          <w:rFonts w:eastAsia="Calibri" w:cs="Times New Roman"/>
          <w:bCs/>
        </w:rPr>
        <w:t>3</w:t>
      </w:r>
      <w:r w:rsidR="002425EC" w:rsidRPr="00407C23">
        <w:rPr>
          <w:rFonts w:eastAsia="Calibri" w:cs="Times New Roman"/>
          <w:bCs/>
        </w:rPr>
        <w:t>1</w:t>
      </w:r>
      <w:r w:rsidRPr="00407C23">
        <w:rPr>
          <w:rFonts w:eastAsia="Calibri" w:cs="Times New Roman"/>
          <w:bCs/>
        </w:rPr>
        <w:t>-</w:t>
      </w:r>
      <w:r w:rsidR="002425EC" w:rsidRPr="00407C23">
        <w:rPr>
          <w:rFonts w:eastAsia="Calibri" w:cs="Times New Roman"/>
          <w:bCs/>
        </w:rPr>
        <w:t>40</w:t>
      </w:r>
      <w:r w:rsidRPr="00407C23">
        <w:rPr>
          <w:rFonts w:eastAsia="Calibri" w:cs="Times New Roman"/>
          <w:bCs/>
        </w:rPr>
        <w:t xml:space="preserve"> цієї Методики.</w:t>
      </w:r>
    </w:p>
    <w:p w14:paraId="14B1DFB6" w14:textId="22552E0C" w:rsidR="002B2E76" w:rsidRPr="00407C23" w:rsidRDefault="002B2E76" w:rsidP="003E24C1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  <w:r w:rsidRPr="00407C23">
        <w:rPr>
          <w:rFonts w:cs="Times New Roman"/>
        </w:rPr>
        <w:t xml:space="preserve">Якщо надання адміністративної послуги передбачає кілька варіантів використання елементів урочистості, розрахунок </w:t>
      </w:r>
      <w:r w:rsidRPr="00407C23">
        <w:rPr>
          <w:rFonts w:eastAsia="Calibri" w:cs="Times New Roman"/>
          <w:bCs/>
        </w:rPr>
        <w:t xml:space="preserve">розміру адміністративного збору за надання відповідної адміністративної послуги </w:t>
      </w:r>
      <w:r w:rsidRPr="00407C23">
        <w:rPr>
          <w:rFonts w:cs="Times New Roman"/>
        </w:rPr>
        <w:t>здійснюється для кожного такого варіанту</w:t>
      </w:r>
      <w:r w:rsidRPr="00407C23">
        <w:rPr>
          <w:rFonts w:eastAsia="Times New Roman" w:cs="Times New Roman"/>
          <w:lang w:eastAsia="uk-UA"/>
        </w:rPr>
        <w:t>.</w:t>
      </w:r>
    </w:p>
    <w:p w14:paraId="128A91D2" w14:textId="40A4B776" w:rsidR="00830026" w:rsidRPr="00407C23" w:rsidRDefault="00BB18D7" w:rsidP="00CD09F9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1</w:t>
      </w:r>
      <w:r w:rsidR="00926EC9" w:rsidRPr="00407C23">
        <w:rPr>
          <w:rFonts w:eastAsia="Calibri" w:cs="Times New Roman"/>
          <w:bCs/>
        </w:rPr>
        <w:t>1</w:t>
      </w:r>
      <w:r w:rsidR="00CD09F9" w:rsidRPr="00407C23">
        <w:rPr>
          <w:rFonts w:eastAsia="Calibri" w:cs="Times New Roman"/>
          <w:bCs/>
        </w:rPr>
        <w:t>.</w:t>
      </w:r>
      <w:r w:rsidR="00CD09F9" w:rsidRPr="00407C23">
        <w:rPr>
          <w:rFonts w:cs="Times New Roman"/>
        </w:rPr>
        <w:t> </w:t>
      </w:r>
      <w:r w:rsidR="00B500C6" w:rsidRPr="00407C23">
        <w:rPr>
          <w:rFonts w:cs="Times New Roman"/>
        </w:rPr>
        <w:t xml:space="preserve">Розрахунок </w:t>
      </w:r>
      <w:r w:rsidR="00B500C6" w:rsidRPr="00407C23">
        <w:rPr>
          <w:rFonts w:eastAsia="Calibri" w:cs="Times New Roman"/>
          <w:bCs/>
        </w:rPr>
        <w:t>р</w:t>
      </w:r>
      <w:r w:rsidR="00CD09F9" w:rsidRPr="00407C23">
        <w:rPr>
          <w:rFonts w:eastAsia="Calibri" w:cs="Times New Roman"/>
          <w:bCs/>
        </w:rPr>
        <w:t>озмір</w:t>
      </w:r>
      <w:r w:rsidR="00B957AA" w:rsidRPr="00407C23">
        <w:rPr>
          <w:rFonts w:eastAsia="Calibri" w:cs="Times New Roman"/>
          <w:bCs/>
        </w:rPr>
        <w:t>ів</w:t>
      </w:r>
      <w:r w:rsidR="00CD09F9" w:rsidRPr="00407C23">
        <w:rPr>
          <w:rFonts w:eastAsia="Calibri" w:cs="Times New Roman"/>
          <w:bCs/>
        </w:rPr>
        <w:t xml:space="preserve"> адміністративного збору </w:t>
      </w:r>
      <w:r w:rsidR="00B500C6" w:rsidRPr="00407C23">
        <w:rPr>
          <w:rFonts w:eastAsia="Calibri" w:cs="Times New Roman"/>
          <w:bCs/>
        </w:rPr>
        <w:t>здійснюється</w:t>
      </w:r>
      <w:r w:rsidR="00E853E9" w:rsidRPr="00407C23">
        <w:rPr>
          <w:rFonts w:eastAsia="Calibri" w:cs="Times New Roman"/>
          <w:bCs/>
        </w:rPr>
        <w:t xml:space="preserve"> </w:t>
      </w:r>
      <w:r w:rsidR="0038117D" w:rsidRPr="00407C23">
        <w:rPr>
          <w:rFonts w:eastAsia="Calibri" w:cs="Times New Roman"/>
          <w:bCs/>
        </w:rPr>
        <w:t>центральним</w:t>
      </w:r>
      <w:r w:rsidR="00421520" w:rsidRPr="00407C23">
        <w:rPr>
          <w:rFonts w:eastAsia="Calibri" w:cs="Times New Roman"/>
          <w:bCs/>
        </w:rPr>
        <w:t xml:space="preserve"> орган</w:t>
      </w:r>
      <w:r w:rsidR="00830026" w:rsidRPr="00407C23">
        <w:rPr>
          <w:rFonts w:eastAsia="Calibri" w:cs="Times New Roman"/>
          <w:bCs/>
        </w:rPr>
        <w:t>ом</w:t>
      </w:r>
      <w:r w:rsidR="00421520" w:rsidRPr="00407C23">
        <w:rPr>
          <w:rFonts w:eastAsia="Calibri" w:cs="Times New Roman"/>
          <w:bCs/>
        </w:rPr>
        <w:t xml:space="preserve"> виконавчої влади, </w:t>
      </w:r>
      <w:r w:rsidR="000E3383" w:rsidRPr="00407C23">
        <w:rPr>
          <w:rFonts w:eastAsia="Calibri" w:cs="Times New Roman"/>
          <w:bCs/>
        </w:rPr>
        <w:t>що забезпечує формування державної політики у сфері надання відповідної адміністративної послуги,</w:t>
      </w:r>
      <w:r w:rsidR="00F221A5" w:rsidRPr="00407C23">
        <w:rPr>
          <w:rFonts w:eastAsia="Calibri" w:cs="Times New Roman"/>
          <w:bCs/>
        </w:rPr>
        <w:t xml:space="preserve"> або</w:t>
      </w:r>
      <w:r w:rsidR="000E3383" w:rsidRPr="00407C23">
        <w:rPr>
          <w:rFonts w:eastAsia="Calibri" w:cs="Times New Roman"/>
          <w:bCs/>
        </w:rPr>
        <w:t xml:space="preserve"> іншим державним органом</w:t>
      </w:r>
      <w:r w:rsidR="00F221A5" w:rsidRPr="00407C23">
        <w:rPr>
          <w:rFonts w:eastAsia="Calibri" w:cs="Times New Roman"/>
          <w:bCs/>
        </w:rPr>
        <w:t xml:space="preserve">, до компетенції якого належить </w:t>
      </w:r>
      <w:r w:rsidR="00951E50" w:rsidRPr="00407C23">
        <w:rPr>
          <w:rFonts w:eastAsia="Calibri" w:cs="Times New Roman"/>
          <w:bCs/>
        </w:rPr>
        <w:t xml:space="preserve">здійснення </w:t>
      </w:r>
      <w:r w:rsidR="00F221A5" w:rsidRPr="00407C23">
        <w:rPr>
          <w:rFonts w:eastAsia="Calibri" w:cs="Times New Roman"/>
          <w:bCs/>
        </w:rPr>
        <w:t>державн</w:t>
      </w:r>
      <w:r w:rsidR="00951E50" w:rsidRPr="00407C23">
        <w:rPr>
          <w:rFonts w:eastAsia="Calibri" w:cs="Times New Roman"/>
          <w:bCs/>
        </w:rPr>
        <w:t>ого</w:t>
      </w:r>
      <w:r w:rsidR="00F221A5" w:rsidRPr="00407C23">
        <w:rPr>
          <w:rFonts w:eastAsia="Calibri" w:cs="Times New Roman"/>
          <w:bCs/>
        </w:rPr>
        <w:t xml:space="preserve"> регулювання</w:t>
      </w:r>
      <w:r w:rsidR="000E3383" w:rsidRPr="00407C23">
        <w:rPr>
          <w:rFonts w:eastAsia="Calibri" w:cs="Times New Roman"/>
          <w:bCs/>
        </w:rPr>
        <w:t xml:space="preserve"> </w:t>
      </w:r>
      <w:r w:rsidR="00F221A5" w:rsidRPr="00407C23">
        <w:rPr>
          <w:rFonts w:eastAsia="Calibri" w:cs="Times New Roman"/>
          <w:bCs/>
        </w:rPr>
        <w:t xml:space="preserve">у сфері надання відповідної адміністративної послуги </w:t>
      </w:r>
      <w:r w:rsidR="000E3383" w:rsidRPr="00407C23">
        <w:rPr>
          <w:rFonts w:eastAsia="Calibri" w:cs="Times New Roman"/>
          <w:bCs/>
        </w:rPr>
        <w:t xml:space="preserve">(далі - </w:t>
      </w:r>
      <w:r w:rsidR="00F221A5" w:rsidRPr="00407C23">
        <w:rPr>
          <w:rFonts w:eastAsia="Calibri" w:cs="Times New Roman"/>
          <w:bCs/>
        </w:rPr>
        <w:t>орган</w:t>
      </w:r>
      <w:r w:rsidR="00DB79B7" w:rsidRPr="00407C23">
        <w:rPr>
          <w:rFonts w:eastAsia="Calibri" w:cs="Times New Roman"/>
          <w:bCs/>
        </w:rPr>
        <w:t xml:space="preserve">, відповідальний за розрахунок </w:t>
      </w:r>
      <w:r w:rsidR="000713F5" w:rsidRPr="00407C23">
        <w:rPr>
          <w:rFonts w:eastAsia="Calibri" w:cs="Times New Roman"/>
          <w:bCs/>
        </w:rPr>
        <w:t xml:space="preserve">розмірів </w:t>
      </w:r>
      <w:r w:rsidR="00DB79B7" w:rsidRPr="00407C23">
        <w:rPr>
          <w:rFonts w:eastAsia="Calibri" w:cs="Times New Roman"/>
          <w:bCs/>
        </w:rPr>
        <w:t>адміністративного збору</w:t>
      </w:r>
      <w:r w:rsidR="000E3383" w:rsidRPr="00407C23">
        <w:rPr>
          <w:rFonts w:eastAsia="Calibri" w:cs="Times New Roman"/>
          <w:bCs/>
        </w:rPr>
        <w:t>)</w:t>
      </w:r>
      <w:r w:rsidR="00830026" w:rsidRPr="00407C23">
        <w:rPr>
          <w:rFonts w:eastAsia="Calibri" w:cs="Times New Roman"/>
          <w:bCs/>
        </w:rPr>
        <w:t>.</w:t>
      </w:r>
    </w:p>
    <w:p w14:paraId="0C385419" w14:textId="544D705D" w:rsidR="00A8336D" w:rsidRPr="00407C23" w:rsidRDefault="00A8336D" w:rsidP="00A8336D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1</w:t>
      </w:r>
      <w:r w:rsidR="00926EC9" w:rsidRPr="00407C23">
        <w:rPr>
          <w:rFonts w:eastAsia="Calibri" w:cs="Times New Roman"/>
          <w:bCs/>
        </w:rPr>
        <w:t>2</w:t>
      </w:r>
      <w:r w:rsidRPr="00407C23">
        <w:rPr>
          <w:rFonts w:eastAsia="Calibri" w:cs="Times New Roman"/>
          <w:bCs/>
        </w:rPr>
        <w:t>.</w:t>
      </w:r>
      <w:r w:rsidRPr="00407C23">
        <w:rPr>
          <w:rFonts w:cs="Times New Roman"/>
        </w:rPr>
        <w:t> </w:t>
      </w:r>
      <w:r w:rsidRPr="00407C23">
        <w:rPr>
          <w:rFonts w:eastAsia="Calibri" w:cs="Times New Roman"/>
          <w:bCs/>
        </w:rPr>
        <w:t>Для розрахунку розмір</w:t>
      </w:r>
      <w:r w:rsidR="00B957AA" w:rsidRPr="00407C23">
        <w:rPr>
          <w:rFonts w:eastAsia="Calibri" w:cs="Times New Roman"/>
          <w:bCs/>
        </w:rPr>
        <w:t>ів</w:t>
      </w:r>
      <w:r w:rsidRPr="00407C23">
        <w:rPr>
          <w:rFonts w:eastAsia="Calibri" w:cs="Times New Roman"/>
          <w:bCs/>
        </w:rPr>
        <w:t xml:space="preserve"> адміністративного збору використовуються фактичні значення параметрів процесу надання адміністративної послуги за попередній </w:t>
      </w:r>
      <w:r w:rsidR="00CD7A81" w:rsidRPr="00407C23">
        <w:rPr>
          <w:rFonts w:eastAsia="Calibri" w:cs="Times New Roman"/>
          <w:bCs/>
        </w:rPr>
        <w:t xml:space="preserve">календарний </w:t>
      </w:r>
      <w:r w:rsidRPr="00407C23">
        <w:rPr>
          <w:rFonts w:eastAsia="Calibri" w:cs="Times New Roman"/>
          <w:bCs/>
        </w:rPr>
        <w:t>рік.</w:t>
      </w:r>
    </w:p>
    <w:p w14:paraId="5E38F0ED" w14:textId="61E205E2" w:rsidR="00487A1C" w:rsidRPr="00407C23" w:rsidRDefault="00DA7D06" w:rsidP="00A8336D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  <w:r w:rsidRPr="00407C23">
        <w:rPr>
          <w:rFonts w:cs="Times New Roman"/>
        </w:rPr>
        <w:lastRenderedPageBreak/>
        <w:t>Якщо</w:t>
      </w:r>
      <w:r w:rsidR="00487A1C" w:rsidRPr="00407C23">
        <w:rPr>
          <w:rFonts w:cs="Times New Roman"/>
        </w:rPr>
        <w:t xml:space="preserve"> під час запровадження нової платної адміністративної послуги, нових </w:t>
      </w:r>
      <w:r w:rsidR="00574B03" w:rsidRPr="00407C23">
        <w:rPr>
          <w:rFonts w:cs="Times New Roman"/>
        </w:rPr>
        <w:t xml:space="preserve">способів надання платної адміністративної послуги, нових </w:t>
      </w:r>
      <w:r w:rsidR="00487A1C" w:rsidRPr="00407C23">
        <w:rPr>
          <w:rFonts w:cs="Times New Roman"/>
        </w:rPr>
        <w:t xml:space="preserve">процедурних чи інших дій </w:t>
      </w:r>
      <w:r w:rsidR="0065322C" w:rsidRPr="00407C23">
        <w:rPr>
          <w:rFonts w:cs="Times New Roman"/>
        </w:rPr>
        <w:t>у</w:t>
      </w:r>
      <w:r w:rsidR="00CF323F" w:rsidRPr="00407C23">
        <w:rPr>
          <w:rFonts w:cs="Times New Roman"/>
        </w:rPr>
        <w:t xml:space="preserve"> </w:t>
      </w:r>
      <w:r w:rsidRPr="00407C23">
        <w:rPr>
          <w:rFonts w:cs="Times New Roman"/>
        </w:rPr>
        <w:t>межах</w:t>
      </w:r>
      <w:r w:rsidR="00CF323F" w:rsidRPr="00407C23">
        <w:rPr>
          <w:rFonts w:cs="Times New Roman"/>
        </w:rPr>
        <w:t xml:space="preserve"> </w:t>
      </w:r>
      <w:r w:rsidR="00574B03" w:rsidRPr="00407C23">
        <w:rPr>
          <w:rFonts w:cs="Times New Roman"/>
        </w:rPr>
        <w:t xml:space="preserve">процесу її надання, її прискореного надання, а також </w:t>
      </w:r>
      <w:r w:rsidR="00487A1C" w:rsidRPr="00407C23">
        <w:rPr>
          <w:rFonts w:cs="Times New Roman"/>
        </w:rPr>
        <w:t xml:space="preserve">надання адміністративної послуги новоутвореними органами відсутні дані щодо окремих фактичних значень параметрів </w:t>
      </w:r>
      <w:r w:rsidR="00487A1C" w:rsidRPr="00407C23">
        <w:rPr>
          <w:rFonts w:eastAsia="Calibri" w:cs="Times New Roman"/>
          <w:bCs/>
        </w:rPr>
        <w:t>процесу надання адміністративної послуги, замість них</w:t>
      </w:r>
      <w:r w:rsidR="00D56B87" w:rsidRPr="00407C23">
        <w:rPr>
          <w:rFonts w:eastAsia="Calibri" w:cs="Times New Roman"/>
          <w:bCs/>
        </w:rPr>
        <w:t xml:space="preserve"> </w:t>
      </w:r>
      <w:r w:rsidR="00CF5AAC" w:rsidRPr="00407C23">
        <w:rPr>
          <w:rFonts w:eastAsia="Calibri" w:cs="Times New Roman"/>
          <w:bCs/>
        </w:rPr>
        <w:t>для розрахунку розмірів адміністративного збору</w:t>
      </w:r>
      <w:r w:rsidR="00487A1C" w:rsidRPr="00407C23">
        <w:rPr>
          <w:rFonts w:eastAsia="Calibri" w:cs="Times New Roman"/>
          <w:bCs/>
        </w:rPr>
        <w:t xml:space="preserve"> застосовуються прогнозні значення відповідних параметрів</w:t>
      </w:r>
      <w:r w:rsidR="00DB79B7" w:rsidRPr="00407C23">
        <w:rPr>
          <w:rFonts w:eastAsia="Calibri" w:cs="Times New Roman"/>
          <w:bCs/>
        </w:rPr>
        <w:t xml:space="preserve"> або значення параметрів процесу надання </w:t>
      </w:r>
      <w:r w:rsidR="00CF5AAC" w:rsidRPr="00407C23">
        <w:rPr>
          <w:rFonts w:eastAsia="Calibri" w:cs="Times New Roman"/>
          <w:bCs/>
        </w:rPr>
        <w:t xml:space="preserve">інших </w:t>
      </w:r>
      <w:r w:rsidR="00DB79B7" w:rsidRPr="00407C23">
        <w:rPr>
          <w:rFonts w:eastAsia="Calibri" w:cs="Times New Roman"/>
          <w:bCs/>
        </w:rPr>
        <w:t>адміністративн</w:t>
      </w:r>
      <w:r w:rsidR="000713F5" w:rsidRPr="00407C23">
        <w:rPr>
          <w:rFonts w:eastAsia="Calibri" w:cs="Times New Roman"/>
          <w:bCs/>
        </w:rPr>
        <w:t>их</w:t>
      </w:r>
      <w:r w:rsidR="00DB79B7" w:rsidRPr="00407C23">
        <w:rPr>
          <w:rFonts w:eastAsia="Calibri" w:cs="Times New Roman"/>
          <w:bCs/>
        </w:rPr>
        <w:t xml:space="preserve"> послуг,</w:t>
      </w:r>
      <w:r w:rsidR="000713F5" w:rsidRPr="00407C23">
        <w:rPr>
          <w:rFonts w:eastAsia="Calibri" w:cs="Times New Roman"/>
          <w:bCs/>
        </w:rPr>
        <w:t xml:space="preserve"> які є</w:t>
      </w:r>
      <w:r w:rsidR="00DB79B7" w:rsidRPr="00407C23">
        <w:rPr>
          <w:rFonts w:eastAsia="Calibri" w:cs="Times New Roman"/>
          <w:bCs/>
        </w:rPr>
        <w:t xml:space="preserve"> подібн</w:t>
      </w:r>
      <w:r w:rsidR="000713F5" w:rsidRPr="00407C23">
        <w:rPr>
          <w:rFonts w:eastAsia="Calibri" w:cs="Times New Roman"/>
          <w:bCs/>
        </w:rPr>
        <w:t>ими</w:t>
      </w:r>
      <w:r w:rsidR="00DB79B7" w:rsidRPr="00407C23">
        <w:rPr>
          <w:rFonts w:eastAsia="Calibri" w:cs="Times New Roman"/>
          <w:bCs/>
        </w:rPr>
        <w:t xml:space="preserve"> за </w:t>
      </w:r>
      <w:r w:rsidR="000713F5" w:rsidRPr="00407C23">
        <w:rPr>
          <w:rFonts w:eastAsia="Calibri" w:cs="Times New Roman"/>
          <w:bCs/>
        </w:rPr>
        <w:t>порядком їх надання</w:t>
      </w:r>
      <w:r w:rsidR="00487A1C" w:rsidRPr="00407C23">
        <w:rPr>
          <w:rFonts w:eastAsia="Calibri" w:cs="Times New Roman"/>
          <w:bCs/>
        </w:rPr>
        <w:t>.</w:t>
      </w:r>
    </w:p>
    <w:p w14:paraId="42C8B3C5" w14:textId="49A22219" w:rsidR="00CF2791" w:rsidRPr="00407C23" w:rsidRDefault="002F3592" w:rsidP="002F3592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cs="Times New Roman"/>
        </w:rPr>
        <w:t xml:space="preserve">13. Якщо </w:t>
      </w:r>
      <w:r w:rsidRPr="00407C23">
        <w:rPr>
          <w:rFonts w:eastAsia="Calibri" w:cs="Times New Roman"/>
          <w:bCs/>
        </w:rPr>
        <w:t xml:space="preserve">адміністративна послуга надається </w:t>
      </w:r>
      <w:r w:rsidR="002726A4" w:rsidRPr="00407C23">
        <w:rPr>
          <w:rFonts w:eastAsia="Calibri" w:cs="Times New Roman"/>
          <w:bCs/>
        </w:rPr>
        <w:t>сукупністю суб’єктів її надання, які здійснюють однакові повноваження і функції</w:t>
      </w:r>
      <w:r w:rsidR="00526F4A" w:rsidRPr="00407C23">
        <w:rPr>
          <w:rFonts w:eastAsia="Calibri" w:cs="Times New Roman"/>
          <w:bCs/>
        </w:rPr>
        <w:t xml:space="preserve"> на місцевому чи регіональному рівн</w:t>
      </w:r>
      <w:r w:rsidR="00FB0D77" w:rsidRPr="00407C23">
        <w:rPr>
          <w:rFonts w:eastAsia="Calibri" w:cs="Times New Roman"/>
          <w:bCs/>
        </w:rPr>
        <w:t>і</w:t>
      </w:r>
      <w:r w:rsidR="002726A4" w:rsidRPr="00407C23">
        <w:rPr>
          <w:rFonts w:eastAsia="Calibri" w:cs="Times New Roman"/>
          <w:bCs/>
        </w:rPr>
        <w:t>,</w:t>
      </w:r>
      <w:r w:rsidRPr="00407C23">
        <w:rPr>
          <w:rFonts w:eastAsia="Calibri" w:cs="Times New Roman"/>
          <w:bCs/>
        </w:rPr>
        <w:t xml:space="preserve"> та/або через центри надання адміністративних послуг, для розрахунку розмірів адміністративного збору застосовується середнє арифметичне значень параметрів процесу надання такої адміністративної послуги</w:t>
      </w:r>
      <w:r w:rsidR="00CF2791" w:rsidRPr="00407C23">
        <w:rPr>
          <w:rFonts w:eastAsia="Calibri" w:cs="Times New Roman"/>
          <w:bCs/>
        </w:rPr>
        <w:t xml:space="preserve"> в розрізі:</w:t>
      </w:r>
    </w:p>
    <w:p w14:paraId="6D6FD374" w14:textId="61ECAF40" w:rsidR="002F3592" w:rsidRPr="00407C23" w:rsidRDefault="000E067E" w:rsidP="002F3592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г</w:t>
      </w:r>
      <w:r w:rsidR="00CF2791" w:rsidRPr="00407C23">
        <w:rPr>
          <w:rFonts w:eastAsia="Calibri" w:cs="Times New Roman"/>
          <w:bCs/>
        </w:rPr>
        <w:t>рупи</w:t>
      </w:r>
      <w:r w:rsidRPr="00407C23">
        <w:rPr>
          <w:rFonts w:eastAsia="Calibri" w:cs="Times New Roman"/>
          <w:bCs/>
        </w:rPr>
        <w:t xml:space="preserve"> відібраних</w:t>
      </w:r>
      <w:r w:rsidR="002F3592" w:rsidRPr="00407C23">
        <w:rPr>
          <w:rFonts w:eastAsia="Calibri" w:cs="Times New Roman"/>
          <w:bCs/>
        </w:rPr>
        <w:t xml:space="preserve"> суб’єктів надання відповідної адміністративної послуги для кожного із способів надання адміністративної послуги;</w:t>
      </w:r>
    </w:p>
    <w:p w14:paraId="760FF4BC" w14:textId="5F95FED9" w:rsidR="002F3592" w:rsidRPr="00407C23" w:rsidRDefault="00CF2791" w:rsidP="002F3592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групи</w:t>
      </w:r>
      <w:r w:rsidR="000E067E" w:rsidRPr="00407C23">
        <w:rPr>
          <w:rFonts w:eastAsia="Calibri" w:cs="Times New Roman"/>
          <w:bCs/>
        </w:rPr>
        <w:t xml:space="preserve"> відібраних</w:t>
      </w:r>
      <w:r w:rsidR="002F3592" w:rsidRPr="00407C23">
        <w:rPr>
          <w:rFonts w:eastAsia="Calibri" w:cs="Times New Roman"/>
          <w:bCs/>
        </w:rPr>
        <w:t xml:space="preserve"> центрів надання адміністративних послуг, через які надається відповідна адміністративна послуга;</w:t>
      </w:r>
    </w:p>
    <w:p w14:paraId="5D2CCA34" w14:textId="4B7522A0" w:rsidR="002F3592" w:rsidRPr="00407C23" w:rsidRDefault="004F755D" w:rsidP="002F3592">
      <w:pPr>
        <w:spacing w:after="120"/>
        <w:ind w:firstLine="709"/>
        <w:rPr>
          <w:rFonts w:cs="Times New Roman"/>
        </w:rPr>
      </w:pPr>
      <w:r w:rsidRPr="00407C23">
        <w:rPr>
          <w:rFonts w:eastAsia="Calibri" w:cs="Times New Roman"/>
          <w:bCs/>
        </w:rPr>
        <w:t>групи</w:t>
      </w:r>
      <w:r w:rsidR="000E067E" w:rsidRPr="00407C23">
        <w:rPr>
          <w:rFonts w:eastAsia="Calibri" w:cs="Times New Roman"/>
          <w:bCs/>
        </w:rPr>
        <w:t xml:space="preserve"> відібраних</w:t>
      </w:r>
      <w:r w:rsidR="002F3592" w:rsidRPr="00407C23">
        <w:rPr>
          <w:rFonts w:eastAsia="Calibri" w:cs="Times New Roman"/>
          <w:bCs/>
        </w:rPr>
        <w:t xml:space="preserve"> органів виконавчої влади, інших державних органів, </w:t>
      </w:r>
      <w:r w:rsidR="002F3592" w:rsidRPr="00407C23">
        <w:rPr>
          <w:rFonts w:cs="Times New Roman"/>
        </w:rPr>
        <w:t>органів влади Автономної Республіки Крим та органів місцевого самоврядування (крім суб’єктів надання відповідної адміністративної послуги та центрів надання адміністративних послуг), які беруть участь у наданні відповідної адміністративної послуги та здійснюють при цьому однакові повноваження і функції</w:t>
      </w:r>
      <w:r w:rsidR="00526F4A" w:rsidRPr="00407C23">
        <w:rPr>
          <w:rFonts w:cs="Times New Roman"/>
        </w:rPr>
        <w:t xml:space="preserve"> </w:t>
      </w:r>
      <w:r w:rsidR="00526F4A" w:rsidRPr="00407C23">
        <w:rPr>
          <w:rFonts w:eastAsia="Calibri" w:cs="Times New Roman"/>
          <w:bCs/>
        </w:rPr>
        <w:t>на місцевому чи регіональному рівн</w:t>
      </w:r>
      <w:r w:rsidR="00FB0D77" w:rsidRPr="00407C23">
        <w:rPr>
          <w:rFonts w:eastAsia="Calibri" w:cs="Times New Roman"/>
          <w:bCs/>
        </w:rPr>
        <w:t>і</w:t>
      </w:r>
      <w:r w:rsidR="002F3592" w:rsidRPr="00407C23">
        <w:rPr>
          <w:rFonts w:cs="Times New Roman"/>
        </w:rPr>
        <w:t>.</w:t>
      </w:r>
    </w:p>
    <w:p w14:paraId="5ED563F7" w14:textId="76A78820" w:rsidR="00182885" w:rsidRPr="00407C23" w:rsidRDefault="003B7732" w:rsidP="00D56B8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14. </w:t>
      </w:r>
      <w:r w:rsidR="00283D47" w:rsidRPr="00407C23">
        <w:rPr>
          <w:rFonts w:cs="Times New Roman"/>
        </w:rPr>
        <w:t>З метою</w:t>
      </w:r>
      <w:r w:rsidR="00182885" w:rsidRPr="00407C23">
        <w:rPr>
          <w:rFonts w:cs="Times New Roman"/>
        </w:rPr>
        <w:t xml:space="preserve"> формування груп відібраних органів, </w:t>
      </w:r>
      <w:r w:rsidR="00283D47" w:rsidRPr="00407C23">
        <w:rPr>
          <w:rFonts w:cs="Times New Roman"/>
        </w:rPr>
        <w:t>первинні дані</w:t>
      </w:r>
      <w:r w:rsidR="000338A2" w:rsidRPr="00407C23">
        <w:rPr>
          <w:rFonts w:cs="Times New Roman"/>
        </w:rPr>
        <w:t xml:space="preserve"> яких використовуються</w:t>
      </w:r>
      <w:r w:rsidR="00283D47" w:rsidRPr="00407C23">
        <w:rPr>
          <w:rFonts w:cs="Times New Roman"/>
        </w:rPr>
        <w:t xml:space="preserve"> </w:t>
      </w:r>
      <w:r w:rsidR="00CB4517" w:rsidRPr="00407C23">
        <w:rPr>
          <w:rFonts w:cs="Times New Roman"/>
        </w:rPr>
        <w:t>для визначення середнього арифметичного</w:t>
      </w:r>
      <w:r w:rsidR="00283D47" w:rsidRPr="00407C23">
        <w:rPr>
          <w:rFonts w:cs="Times New Roman"/>
        </w:rPr>
        <w:t xml:space="preserve"> значень параметрів процесу надання адміністративної послуги,</w:t>
      </w:r>
      <w:r w:rsidR="00182885" w:rsidRPr="00407C23">
        <w:rPr>
          <w:rFonts w:cs="Times New Roman"/>
        </w:rPr>
        <w:t xml:space="preserve"> в</w:t>
      </w:r>
      <w:r w:rsidR="005207C9" w:rsidRPr="00407C23">
        <w:rPr>
          <w:rFonts w:cs="Times New Roman"/>
        </w:rPr>
        <w:t xml:space="preserve"> </w:t>
      </w:r>
      <w:r w:rsidR="00752DBB" w:rsidRPr="00407C23">
        <w:rPr>
          <w:rFonts w:cs="Times New Roman"/>
        </w:rPr>
        <w:t>Автономн</w:t>
      </w:r>
      <w:r w:rsidR="005207C9" w:rsidRPr="00407C23">
        <w:rPr>
          <w:rFonts w:cs="Times New Roman"/>
        </w:rPr>
        <w:t>ій</w:t>
      </w:r>
      <w:r w:rsidR="00752DBB" w:rsidRPr="00407C23">
        <w:rPr>
          <w:rFonts w:cs="Times New Roman"/>
        </w:rPr>
        <w:t xml:space="preserve"> Республі</w:t>
      </w:r>
      <w:r w:rsidR="005207C9" w:rsidRPr="00407C23">
        <w:rPr>
          <w:rFonts w:cs="Times New Roman"/>
        </w:rPr>
        <w:t>ці</w:t>
      </w:r>
      <w:r w:rsidR="00752DBB" w:rsidRPr="00407C23">
        <w:rPr>
          <w:rFonts w:cs="Times New Roman"/>
        </w:rPr>
        <w:t xml:space="preserve"> Крим, </w:t>
      </w:r>
      <w:r w:rsidR="005207C9" w:rsidRPr="00407C23">
        <w:rPr>
          <w:rFonts w:cs="Times New Roman"/>
        </w:rPr>
        <w:t xml:space="preserve">кожній </w:t>
      </w:r>
      <w:r w:rsidR="00752DBB" w:rsidRPr="00407C23">
        <w:rPr>
          <w:rFonts w:cs="Times New Roman"/>
        </w:rPr>
        <w:t>облас</w:t>
      </w:r>
      <w:r w:rsidR="005207C9" w:rsidRPr="00407C23">
        <w:rPr>
          <w:rFonts w:cs="Times New Roman"/>
        </w:rPr>
        <w:t>ті</w:t>
      </w:r>
      <w:r w:rsidR="00752DBB" w:rsidRPr="00407C23">
        <w:rPr>
          <w:rFonts w:cs="Times New Roman"/>
        </w:rPr>
        <w:t xml:space="preserve">, </w:t>
      </w:r>
      <w:r w:rsidR="005207C9" w:rsidRPr="00407C23">
        <w:rPr>
          <w:rFonts w:cs="Times New Roman"/>
        </w:rPr>
        <w:t xml:space="preserve">містах </w:t>
      </w:r>
      <w:r w:rsidR="00752DBB" w:rsidRPr="00407C23">
        <w:rPr>
          <w:rFonts w:cs="Times New Roman"/>
        </w:rPr>
        <w:t>Ки</w:t>
      </w:r>
      <w:r w:rsidR="005207C9" w:rsidRPr="00407C23">
        <w:rPr>
          <w:rFonts w:cs="Times New Roman"/>
        </w:rPr>
        <w:t xml:space="preserve">єві та Севастополі відбирається по одному </w:t>
      </w:r>
      <w:r w:rsidR="00182885" w:rsidRPr="00407C23">
        <w:rPr>
          <w:rFonts w:cs="Times New Roman"/>
        </w:rPr>
        <w:t>органу з таких категорій:</w:t>
      </w:r>
    </w:p>
    <w:p w14:paraId="653746BA" w14:textId="2B4DBA93" w:rsidR="00752DBB" w:rsidRPr="00407C23" w:rsidRDefault="00752DBB" w:rsidP="00752DBB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1) суб’єкти надання відповідної адміністративної послуги, які обслуговують </w:t>
      </w:r>
      <w:r w:rsidR="00283D47" w:rsidRPr="00407C23">
        <w:rPr>
          <w:rFonts w:cs="Times New Roman"/>
        </w:rPr>
        <w:t xml:space="preserve">адміністративно-територіальні одиниці </w:t>
      </w:r>
      <w:r w:rsidRPr="00407C23">
        <w:rPr>
          <w:rFonts w:cs="Times New Roman"/>
        </w:rPr>
        <w:t>з чисельністю населення:</w:t>
      </w:r>
    </w:p>
    <w:p w14:paraId="14A14442" w14:textId="77777777" w:rsidR="00752DBB" w:rsidRPr="00407C23" w:rsidRDefault="00752DBB" w:rsidP="00752DBB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до 20 тисяч осіб;</w:t>
      </w:r>
    </w:p>
    <w:p w14:paraId="09C46708" w14:textId="77777777" w:rsidR="00752DBB" w:rsidRPr="00407C23" w:rsidRDefault="00752DBB" w:rsidP="00752DBB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від 20 до 50 тисяч осіб;</w:t>
      </w:r>
    </w:p>
    <w:p w14:paraId="4EB14338" w14:textId="77777777" w:rsidR="00752DBB" w:rsidRPr="00407C23" w:rsidRDefault="00752DBB" w:rsidP="00752DBB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від 50 до 100 тисяч осіб;</w:t>
      </w:r>
    </w:p>
    <w:p w14:paraId="016CA6B8" w14:textId="77777777" w:rsidR="00752DBB" w:rsidRPr="00407C23" w:rsidRDefault="00752DBB" w:rsidP="00752DBB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більше 100 тисяч осіб;</w:t>
      </w:r>
    </w:p>
    <w:p w14:paraId="01B1BF65" w14:textId="745AF1E0" w:rsidR="006F5181" w:rsidRPr="00407C23" w:rsidRDefault="006F5181" w:rsidP="00D56B8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2) центри надання адміністративних послуг, </w:t>
      </w:r>
      <w:r w:rsidR="00283D47" w:rsidRPr="00407C23">
        <w:rPr>
          <w:rFonts w:eastAsia="Calibri" w:cs="Times New Roman"/>
          <w:bCs/>
        </w:rPr>
        <w:t>через які надається відповідна адміністративна послуга</w:t>
      </w:r>
      <w:r w:rsidR="00283D47" w:rsidRPr="00407C23">
        <w:rPr>
          <w:rFonts w:cs="Times New Roman"/>
        </w:rPr>
        <w:t xml:space="preserve"> та </w:t>
      </w:r>
      <w:r w:rsidRPr="00407C23">
        <w:rPr>
          <w:rFonts w:cs="Times New Roman"/>
        </w:rPr>
        <w:t>які обслуговують територіальні громади, райони у містах Києві та Севастополі з чисельністю населення:</w:t>
      </w:r>
    </w:p>
    <w:p w14:paraId="40D5E9EB" w14:textId="0BE5C6B9" w:rsidR="006F5181" w:rsidRPr="00407C23" w:rsidRDefault="006F5181" w:rsidP="00D56B8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lastRenderedPageBreak/>
        <w:t>до 20 тисяч осіб;</w:t>
      </w:r>
    </w:p>
    <w:p w14:paraId="0FC93431" w14:textId="090555AB" w:rsidR="006F5181" w:rsidRPr="00407C23" w:rsidRDefault="006F5181" w:rsidP="00D56B8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від 20 до 50 тисяч осіб;</w:t>
      </w:r>
    </w:p>
    <w:p w14:paraId="57125C92" w14:textId="39FFB3C3" w:rsidR="006F5181" w:rsidRPr="00407C23" w:rsidRDefault="00752DBB" w:rsidP="00D56B8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від 50 до 100 тисяч осіб;</w:t>
      </w:r>
    </w:p>
    <w:p w14:paraId="21A01A5B" w14:textId="39C193BA" w:rsidR="00752DBB" w:rsidRPr="00407C23" w:rsidRDefault="00752DBB" w:rsidP="00D56B8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більше 100 тисяч осіб;</w:t>
      </w:r>
    </w:p>
    <w:p w14:paraId="0FD2FD05" w14:textId="63FF78FB" w:rsidR="003B7732" w:rsidRPr="00407C23" w:rsidRDefault="003B7732" w:rsidP="003B7732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3) </w:t>
      </w:r>
      <w:r w:rsidRPr="00407C23">
        <w:rPr>
          <w:rFonts w:eastAsia="Calibri" w:cs="Times New Roman"/>
          <w:bCs/>
        </w:rPr>
        <w:t xml:space="preserve">органи виконавчої влади, інші державні органи, </w:t>
      </w:r>
      <w:r w:rsidRPr="00407C23">
        <w:rPr>
          <w:rFonts w:cs="Times New Roman"/>
        </w:rPr>
        <w:t xml:space="preserve">органи влади Автономної Республіки Крим та органи місцевого самоврядування (крім суб’єктів надання відповідної адміністративної послуги та центрів надання адміністративних послуг), які беруть участь у наданні відповідної адміністративної послуги, здійснюють при цьому однакові повноваження і функції </w:t>
      </w:r>
      <w:r w:rsidR="00526F4A" w:rsidRPr="00407C23">
        <w:rPr>
          <w:rFonts w:eastAsia="Calibri" w:cs="Times New Roman"/>
          <w:bCs/>
        </w:rPr>
        <w:t>на місцевому чи регіональному рівн</w:t>
      </w:r>
      <w:r w:rsidR="00FB0D77" w:rsidRPr="00407C23">
        <w:rPr>
          <w:rFonts w:eastAsia="Calibri" w:cs="Times New Roman"/>
          <w:bCs/>
        </w:rPr>
        <w:t>і</w:t>
      </w:r>
      <w:r w:rsidR="00526F4A" w:rsidRPr="00407C23">
        <w:rPr>
          <w:rFonts w:cs="Times New Roman"/>
        </w:rPr>
        <w:t xml:space="preserve"> </w:t>
      </w:r>
      <w:r w:rsidRPr="00407C23">
        <w:rPr>
          <w:rFonts w:cs="Times New Roman"/>
        </w:rPr>
        <w:t>та обслуговують адміністративно-територіальні одиниці з чисельністю населення:</w:t>
      </w:r>
    </w:p>
    <w:p w14:paraId="0CDE7435" w14:textId="77777777" w:rsidR="003B7732" w:rsidRPr="00407C23" w:rsidRDefault="003B7732" w:rsidP="003B7732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до 20 тисяч осіб;</w:t>
      </w:r>
    </w:p>
    <w:p w14:paraId="4D1CCB6D" w14:textId="77777777" w:rsidR="003B7732" w:rsidRPr="00407C23" w:rsidRDefault="003B7732" w:rsidP="003B7732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від 20 до 50 тисяч осіб;</w:t>
      </w:r>
    </w:p>
    <w:p w14:paraId="64B4FAF3" w14:textId="77777777" w:rsidR="003B7732" w:rsidRPr="00407C23" w:rsidRDefault="003B7732" w:rsidP="003B7732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від 50 до 100 тисяч осіб;</w:t>
      </w:r>
    </w:p>
    <w:p w14:paraId="0E0C1AC4" w14:textId="574D48ED" w:rsidR="003B7732" w:rsidRPr="00407C23" w:rsidRDefault="003B7732" w:rsidP="003B7732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більше 100 тисяч осіб.</w:t>
      </w:r>
    </w:p>
    <w:p w14:paraId="490C08E7" w14:textId="1E5FBD34" w:rsidR="00A45F79" w:rsidRPr="00407C23" w:rsidRDefault="003B7732" w:rsidP="00A45F79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Відбір</w:t>
      </w:r>
      <w:r w:rsidR="00A45F79" w:rsidRPr="00407C23">
        <w:rPr>
          <w:rFonts w:cs="Times New Roman"/>
        </w:rPr>
        <w:t xml:space="preserve"> органів, </w:t>
      </w:r>
      <w:r w:rsidR="000338A2" w:rsidRPr="00407C23">
        <w:rPr>
          <w:rFonts w:cs="Times New Roman"/>
        </w:rPr>
        <w:t>первинні дані яких використовуються</w:t>
      </w:r>
      <w:r w:rsidR="00A45F79" w:rsidRPr="00407C23">
        <w:rPr>
          <w:rFonts w:cs="Times New Roman"/>
        </w:rPr>
        <w:t xml:space="preserve"> </w:t>
      </w:r>
      <w:r w:rsidR="00CB4517" w:rsidRPr="00407C23">
        <w:rPr>
          <w:rFonts w:cs="Times New Roman"/>
        </w:rPr>
        <w:t>для визначення середнього арифметичного</w:t>
      </w:r>
      <w:r w:rsidR="00A45F79" w:rsidRPr="00407C23">
        <w:rPr>
          <w:rFonts w:cs="Times New Roman"/>
        </w:rPr>
        <w:t xml:space="preserve"> значень параметрів процесу надання адміністративної послуги, здійснюється </w:t>
      </w:r>
      <w:r w:rsidR="00A45F79" w:rsidRPr="00407C23">
        <w:rPr>
          <w:rFonts w:eastAsia="Calibri" w:cs="Times New Roman"/>
          <w:bCs/>
        </w:rPr>
        <w:t>органом, відповідальним за розрахунок розмірів адміністративного збору</w:t>
      </w:r>
      <w:r w:rsidR="00A45F79" w:rsidRPr="00407C23">
        <w:rPr>
          <w:rFonts w:cs="Times New Roman"/>
        </w:rPr>
        <w:t>:</w:t>
      </w:r>
    </w:p>
    <w:p w14:paraId="6F3B2BCE" w14:textId="77777777" w:rsidR="00DE09D0" w:rsidRPr="00407C23" w:rsidRDefault="00DE09D0" w:rsidP="00A45F79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за пропозиціями Ради міністрів Автономної Республіки Крим, обласних, Київської та Севастопольської міських державних адміністрацій щодо відбору </w:t>
      </w:r>
      <w:r w:rsidR="00A45F79" w:rsidRPr="00407C23">
        <w:rPr>
          <w:rFonts w:cs="Times New Roman"/>
        </w:rPr>
        <w:t>районних, районних у містах Києві та Севастополі державних адміністрацій, органів місцевого самоврядування, центрів надання адміністративних послуг</w:t>
      </w:r>
      <w:r w:rsidRPr="00407C23">
        <w:rPr>
          <w:rFonts w:cs="Times New Roman"/>
        </w:rPr>
        <w:t>;</w:t>
      </w:r>
    </w:p>
    <w:p w14:paraId="3123C003" w14:textId="164E5CDD" w:rsidR="00A45F79" w:rsidRPr="00407C23" w:rsidRDefault="00DE09D0" w:rsidP="00DE09D0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за пропозиціями </w:t>
      </w:r>
      <w:r w:rsidRPr="00407C23">
        <w:rPr>
          <w:rFonts w:eastAsia="Calibri" w:cs="Times New Roman"/>
          <w:bCs/>
        </w:rPr>
        <w:t xml:space="preserve">територіальних органів центральних органів виконавчої влади, інших державних органів </w:t>
      </w:r>
      <w:r w:rsidRPr="00407C23">
        <w:rPr>
          <w:rFonts w:cs="Times New Roman"/>
        </w:rPr>
        <w:t>в Автономній Республіці Крим, областях, містах Києві та Севастополі щодо відбору</w:t>
      </w:r>
      <w:r w:rsidR="00A45F79" w:rsidRPr="00407C23">
        <w:rPr>
          <w:rFonts w:cs="Times New Roman"/>
        </w:rPr>
        <w:t xml:space="preserve"> </w:t>
      </w:r>
      <w:r w:rsidR="00A45F79" w:rsidRPr="00407C23">
        <w:rPr>
          <w:rFonts w:eastAsia="Calibri" w:cs="Times New Roman"/>
          <w:bCs/>
        </w:rPr>
        <w:t xml:space="preserve">територіальних органів </w:t>
      </w:r>
      <w:r w:rsidRPr="00407C23">
        <w:rPr>
          <w:rFonts w:eastAsia="Calibri" w:cs="Times New Roman"/>
          <w:bCs/>
        </w:rPr>
        <w:t xml:space="preserve">відповідних </w:t>
      </w:r>
      <w:r w:rsidR="00A45F79" w:rsidRPr="00407C23">
        <w:rPr>
          <w:rFonts w:eastAsia="Calibri" w:cs="Times New Roman"/>
          <w:bCs/>
        </w:rPr>
        <w:t>центральних органів виконавчої влади, інших державних органів у районах</w:t>
      </w:r>
      <w:r w:rsidR="00A45F79" w:rsidRPr="00407C23">
        <w:rPr>
          <w:rFonts w:cs="Times New Roman"/>
        </w:rPr>
        <w:t>, районах у містах Києві та Севастополі.</w:t>
      </w:r>
    </w:p>
    <w:p w14:paraId="2AFA5399" w14:textId="2E156802" w:rsidR="00F94E96" w:rsidRPr="00407C23" w:rsidRDefault="00F94E96" w:rsidP="00F94E96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cs="Times New Roman"/>
        </w:rPr>
        <w:t>1</w:t>
      </w:r>
      <w:r w:rsidR="00DE09D0" w:rsidRPr="00407C23">
        <w:rPr>
          <w:rFonts w:cs="Times New Roman"/>
        </w:rPr>
        <w:t>5</w:t>
      </w:r>
      <w:r w:rsidRPr="00407C23">
        <w:rPr>
          <w:rFonts w:cs="Times New Roman"/>
        </w:rPr>
        <w:t>. Визначення середнього арифметичного значень параметрів процесу надання адміністративної послуги</w:t>
      </w:r>
      <w:r w:rsidR="00FB6C73" w:rsidRPr="00407C23">
        <w:rPr>
          <w:rFonts w:cs="Times New Roman"/>
        </w:rPr>
        <w:t xml:space="preserve"> (крім параметрів, пов’язаних з використанням елементів урочистості)</w:t>
      </w:r>
      <w:r w:rsidRPr="00407C23">
        <w:rPr>
          <w:rFonts w:eastAsia="Calibri" w:cs="Times New Roman"/>
        </w:rPr>
        <w:t xml:space="preserve"> здійснюється </w:t>
      </w:r>
      <w:r w:rsidR="00973E41" w:rsidRPr="00407C23">
        <w:rPr>
          <w:rFonts w:eastAsia="Calibri" w:cs="Times New Roman"/>
        </w:rPr>
        <w:t xml:space="preserve">за запитами </w:t>
      </w:r>
      <w:r w:rsidR="00973E41" w:rsidRPr="00407C23">
        <w:rPr>
          <w:rFonts w:eastAsia="Calibri" w:cs="Times New Roman"/>
          <w:bCs/>
        </w:rPr>
        <w:t>органу, відповідального за розрахунок розмірів адміністративного збору</w:t>
      </w:r>
      <w:r w:rsidR="0036613A" w:rsidRPr="00407C23">
        <w:rPr>
          <w:rFonts w:eastAsia="Calibri" w:cs="Times New Roman"/>
          <w:bCs/>
        </w:rPr>
        <w:t>,</w:t>
      </w:r>
      <w:r w:rsidR="00973E41" w:rsidRPr="00407C23">
        <w:rPr>
          <w:rFonts w:eastAsia="Calibri" w:cs="Times New Roman"/>
        </w:rPr>
        <w:t xml:space="preserve"> </w:t>
      </w:r>
      <w:r w:rsidRPr="00407C23">
        <w:rPr>
          <w:rFonts w:cs="Times New Roman"/>
        </w:rPr>
        <w:t>в так</w:t>
      </w:r>
      <w:r w:rsidR="0036613A" w:rsidRPr="00407C23">
        <w:rPr>
          <w:rFonts w:cs="Times New Roman"/>
        </w:rPr>
        <w:t>ому порядку</w:t>
      </w:r>
      <w:r w:rsidRPr="00407C23">
        <w:rPr>
          <w:rFonts w:eastAsia="Calibri" w:cs="Times New Roman"/>
          <w:bCs/>
        </w:rPr>
        <w:t>:</w:t>
      </w:r>
    </w:p>
    <w:p w14:paraId="0EFAC568" w14:textId="07EBA728" w:rsidR="00F94E96" w:rsidRPr="00407C23" w:rsidRDefault="00F94E96" w:rsidP="00F94E96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1)</w:t>
      </w:r>
      <w:r w:rsidRPr="00407C23">
        <w:rPr>
          <w:rFonts w:cs="Times New Roman"/>
        </w:rPr>
        <w:t> </w:t>
      </w:r>
      <w:r w:rsidR="00DE09D0" w:rsidRPr="00407C23">
        <w:rPr>
          <w:rFonts w:cs="Times New Roman"/>
        </w:rPr>
        <w:t xml:space="preserve">відібрані </w:t>
      </w:r>
      <w:r w:rsidRPr="00407C23">
        <w:rPr>
          <w:rFonts w:eastAsia="Calibri" w:cs="Times New Roman"/>
          <w:bCs/>
        </w:rPr>
        <w:t xml:space="preserve">суб’єкти надання відповідної адміністративної послуги, </w:t>
      </w:r>
      <w:r w:rsidR="00C43BE4" w:rsidRPr="00407C23">
        <w:rPr>
          <w:rFonts w:eastAsia="Calibri" w:cs="Times New Roman"/>
          <w:bCs/>
        </w:rPr>
        <w:t xml:space="preserve">інші </w:t>
      </w:r>
      <w:r w:rsidR="001A7DBF" w:rsidRPr="00407C23">
        <w:rPr>
          <w:rFonts w:eastAsia="Calibri" w:cs="Times New Roman"/>
          <w:bCs/>
        </w:rPr>
        <w:t xml:space="preserve">відібрані </w:t>
      </w:r>
      <w:r w:rsidRPr="00407C23">
        <w:rPr>
          <w:rFonts w:eastAsia="Calibri" w:cs="Times New Roman"/>
          <w:bCs/>
        </w:rPr>
        <w:t xml:space="preserve">органи, які беруть участь </w:t>
      </w:r>
      <w:r w:rsidR="00CE397F" w:rsidRPr="00407C23">
        <w:rPr>
          <w:rFonts w:eastAsia="Calibri" w:cs="Times New Roman"/>
          <w:bCs/>
        </w:rPr>
        <w:t>в</w:t>
      </w:r>
      <w:r w:rsidRPr="00407C23">
        <w:rPr>
          <w:rFonts w:eastAsia="Calibri" w:cs="Times New Roman"/>
          <w:bCs/>
        </w:rPr>
        <w:t xml:space="preserve"> </w:t>
      </w:r>
      <w:r w:rsidR="00080EA3" w:rsidRPr="00407C23">
        <w:rPr>
          <w:rFonts w:eastAsia="Calibri" w:cs="Times New Roman"/>
          <w:bCs/>
        </w:rPr>
        <w:t>її</w:t>
      </w:r>
      <w:r w:rsidRPr="00407C23">
        <w:rPr>
          <w:rFonts w:eastAsia="Calibri" w:cs="Times New Roman"/>
          <w:bCs/>
        </w:rPr>
        <w:t xml:space="preserve"> наданн</w:t>
      </w:r>
      <w:r w:rsidR="008B0668" w:rsidRPr="00407C23">
        <w:rPr>
          <w:rFonts w:eastAsia="Calibri" w:cs="Times New Roman"/>
          <w:bCs/>
        </w:rPr>
        <w:t>і</w:t>
      </w:r>
      <w:r w:rsidR="00973E41" w:rsidRPr="00407C23">
        <w:rPr>
          <w:rFonts w:eastAsia="Calibri" w:cs="Times New Roman"/>
          <w:bCs/>
        </w:rPr>
        <w:t xml:space="preserve"> (крім </w:t>
      </w:r>
      <w:r w:rsidR="00973E41" w:rsidRPr="00407C23">
        <w:rPr>
          <w:rFonts w:cs="Times New Roman"/>
        </w:rPr>
        <w:t>центрів надання адміністративних послуг, через які надається відповідна адміністративна послуга</w:t>
      </w:r>
      <w:r w:rsidR="00973E41" w:rsidRPr="00407C23">
        <w:rPr>
          <w:rFonts w:eastAsia="Calibri" w:cs="Times New Roman"/>
          <w:bCs/>
        </w:rPr>
        <w:t>)</w:t>
      </w:r>
      <w:r w:rsidR="00C43BE4" w:rsidRPr="00407C23">
        <w:rPr>
          <w:rFonts w:eastAsia="Calibri" w:cs="Times New Roman"/>
          <w:bCs/>
        </w:rPr>
        <w:t xml:space="preserve">, </w:t>
      </w:r>
      <w:r w:rsidRPr="00407C23">
        <w:rPr>
          <w:rFonts w:eastAsia="Calibri" w:cs="Times New Roman"/>
          <w:bCs/>
        </w:rPr>
        <w:t xml:space="preserve">забезпечують внесення </w:t>
      </w:r>
      <w:r w:rsidR="001112A3" w:rsidRPr="00407C23">
        <w:rPr>
          <w:rFonts w:eastAsia="Calibri" w:cs="Times New Roman"/>
          <w:bCs/>
        </w:rPr>
        <w:t xml:space="preserve">первинних </w:t>
      </w:r>
      <w:r w:rsidRPr="00407C23">
        <w:rPr>
          <w:rFonts w:eastAsia="Calibri" w:cs="Times New Roman"/>
          <w:bCs/>
        </w:rPr>
        <w:t xml:space="preserve">даних щодо значень параметрів, </w:t>
      </w:r>
      <w:r w:rsidR="00C43BE4" w:rsidRPr="00407C23">
        <w:rPr>
          <w:rFonts w:eastAsia="Calibri" w:cs="Times New Roman"/>
          <w:bCs/>
        </w:rPr>
        <w:t>що</w:t>
      </w:r>
      <w:r w:rsidRPr="00407C23">
        <w:rPr>
          <w:rFonts w:eastAsia="Calibri" w:cs="Times New Roman"/>
          <w:bCs/>
        </w:rPr>
        <w:t xml:space="preserve"> стосуються їхньої участі в наданні адміністративної послуги</w:t>
      </w:r>
      <w:r w:rsidRPr="00407C23">
        <w:rPr>
          <w:rFonts w:cs="Times New Roman"/>
        </w:rPr>
        <w:t>,</w:t>
      </w:r>
      <w:r w:rsidRPr="00407C23">
        <w:rPr>
          <w:rFonts w:eastAsia="Calibri" w:cs="Times New Roman"/>
          <w:bCs/>
        </w:rPr>
        <w:t xml:space="preserve"> до форм</w:t>
      </w:r>
      <w:r w:rsidR="00927F21" w:rsidRPr="00407C23">
        <w:rPr>
          <w:rFonts w:eastAsia="Calibri" w:cs="Times New Roman"/>
          <w:bCs/>
        </w:rPr>
        <w:t>и</w:t>
      </w:r>
      <w:r w:rsidRPr="00407C23">
        <w:rPr>
          <w:rFonts w:eastAsia="Calibri" w:cs="Times New Roman"/>
          <w:bCs/>
        </w:rPr>
        <w:t xml:space="preserve"> згідно з додатк</w:t>
      </w:r>
      <w:r w:rsidR="00927F21" w:rsidRPr="00407C23">
        <w:rPr>
          <w:rFonts w:eastAsia="Calibri" w:cs="Times New Roman"/>
          <w:bCs/>
        </w:rPr>
        <w:t>ом</w:t>
      </w:r>
      <w:r w:rsidRPr="00407C23">
        <w:rPr>
          <w:rFonts w:cs="Times New Roman"/>
        </w:rPr>
        <w:t xml:space="preserve"> </w:t>
      </w:r>
      <w:r w:rsidRPr="00407C23">
        <w:rPr>
          <w:rFonts w:eastAsia="Calibri" w:cs="Times New Roman"/>
          <w:bCs/>
        </w:rPr>
        <w:t>1</w:t>
      </w:r>
      <w:r w:rsidR="00C7739D" w:rsidRPr="00407C23">
        <w:rPr>
          <w:rFonts w:eastAsia="Calibri" w:cs="Times New Roman"/>
          <w:bCs/>
        </w:rPr>
        <w:t xml:space="preserve"> </w:t>
      </w:r>
      <w:r w:rsidR="00C43BE4" w:rsidRPr="00407C23">
        <w:rPr>
          <w:rFonts w:eastAsia="Calibri" w:cs="Times New Roman"/>
          <w:bCs/>
        </w:rPr>
        <w:t xml:space="preserve">та </w:t>
      </w:r>
      <w:r w:rsidRPr="00407C23">
        <w:rPr>
          <w:rFonts w:eastAsia="Calibri" w:cs="Times New Roman"/>
          <w:bCs/>
        </w:rPr>
        <w:t>надають заповнені ними форми:</w:t>
      </w:r>
    </w:p>
    <w:p w14:paraId="4573F229" w14:textId="2DC5E979" w:rsidR="00F94E96" w:rsidRPr="00407C23" w:rsidRDefault="00F94E96" w:rsidP="00F94E96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lastRenderedPageBreak/>
        <w:t>районні, районні у містах Києві та Севастополі державні адміністрації</w:t>
      </w:r>
      <w:r w:rsidR="00C43BE4" w:rsidRPr="00407C23">
        <w:rPr>
          <w:rFonts w:cs="Times New Roman"/>
        </w:rPr>
        <w:t>,</w:t>
      </w:r>
      <w:r w:rsidRPr="00407C23">
        <w:rPr>
          <w:rFonts w:cs="Times New Roman"/>
        </w:rPr>
        <w:t xml:space="preserve"> органи місцевого самоврядування - Раді міністрів Автономної Республіки Крим, обласним, Київський та Севастопольській міським державним адміністраціям;</w:t>
      </w:r>
    </w:p>
    <w:p w14:paraId="0C1DDE66" w14:textId="1C9A8E37" w:rsidR="00F94E96" w:rsidRPr="00407C23" w:rsidRDefault="00F94E96" w:rsidP="00F94E96">
      <w:pPr>
        <w:spacing w:after="120"/>
        <w:ind w:firstLine="709"/>
        <w:rPr>
          <w:rFonts w:cs="Times New Roman"/>
        </w:rPr>
      </w:pPr>
      <w:r w:rsidRPr="00407C23">
        <w:rPr>
          <w:rFonts w:eastAsia="Calibri" w:cs="Times New Roman"/>
          <w:bCs/>
        </w:rPr>
        <w:t>територіальні органи центральних органів виконавчої влади, інших державних органів у районах</w:t>
      </w:r>
      <w:r w:rsidRPr="00407C23">
        <w:rPr>
          <w:rFonts w:cs="Times New Roman"/>
        </w:rPr>
        <w:t xml:space="preserve">, районах у містах Києві та Севастополі - </w:t>
      </w:r>
      <w:r w:rsidRPr="00407C23">
        <w:rPr>
          <w:rFonts w:eastAsia="Calibri" w:cs="Times New Roman"/>
          <w:bCs/>
        </w:rPr>
        <w:t xml:space="preserve">територіальним органам відповідних центральних органів виконавчої влади, інших державних органів </w:t>
      </w:r>
      <w:r w:rsidRPr="00407C23">
        <w:rPr>
          <w:rFonts w:cs="Times New Roman"/>
        </w:rPr>
        <w:t>в Автономній Республіці Крим, областях, містах Києві та Севастополі;</w:t>
      </w:r>
    </w:p>
    <w:p w14:paraId="70E997D0" w14:textId="704EA3DA" w:rsidR="00F94E96" w:rsidRPr="00407C23" w:rsidRDefault="00F94E96" w:rsidP="00F94E96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cs="Times New Roman"/>
        </w:rPr>
        <w:t>Рада міністрів Автономної Республіки Крим, обласні, Київська та Севастопольська міські державні адміністрації,</w:t>
      </w:r>
      <w:r w:rsidRPr="00407C23">
        <w:rPr>
          <w:rFonts w:eastAsia="Calibri" w:cs="Times New Roman"/>
          <w:bCs/>
        </w:rPr>
        <w:t xml:space="preserve"> територіальні органи центральних органів виконавчої влади, інших державних органів </w:t>
      </w:r>
      <w:r w:rsidRPr="00407C23">
        <w:rPr>
          <w:rFonts w:cs="Times New Roman"/>
        </w:rPr>
        <w:t xml:space="preserve">в Автономній Республіці Крим, областях, містах Києві та Севастополі - </w:t>
      </w:r>
      <w:r w:rsidRPr="00407C23">
        <w:rPr>
          <w:rFonts w:eastAsia="Calibri" w:cs="Times New Roman"/>
          <w:bCs/>
        </w:rPr>
        <w:t>органу, відповідальному за розрахунок розмірів адміністративного збору</w:t>
      </w:r>
      <w:r w:rsidR="00C43BE4" w:rsidRPr="00407C23">
        <w:rPr>
          <w:rFonts w:eastAsia="Calibri" w:cs="Times New Roman"/>
          <w:bCs/>
        </w:rPr>
        <w:t>;</w:t>
      </w:r>
    </w:p>
    <w:p w14:paraId="2F0CE20A" w14:textId="7CD8CE74" w:rsidR="00C43BE4" w:rsidRPr="00407C23" w:rsidRDefault="00C43BE4" w:rsidP="00F94E96">
      <w:pPr>
        <w:spacing w:after="120"/>
        <w:ind w:firstLine="709"/>
        <w:rPr>
          <w:rFonts w:cs="Times New Roman"/>
        </w:rPr>
      </w:pPr>
      <w:r w:rsidRPr="00407C23">
        <w:rPr>
          <w:rFonts w:eastAsia="Calibri" w:cs="Times New Roman"/>
          <w:bCs/>
        </w:rPr>
        <w:t>2)</w:t>
      </w:r>
      <w:r w:rsidR="00F94E96" w:rsidRPr="00407C23">
        <w:rPr>
          <w:rFonts w:cs="Times New Roman"/>
        </w:rPr>
        <w:t> </w:t>
      </w:r>
      <w:r w:rsidR="008F50AA" w:rsidRPr="00407C23">
        <w:rPr>
          <w:rFonts w:cs="Times New Roman"/>
        </w:rPr>
        <w:t xml:space="preserve">відібрані </w:t>
      </w:r>
      <w:r w:rsidRPr="00407C23">
        <w:rPr>
          <w:rFonts w:cs="Times New Roman"/>
        </w:rPr>
        <w:t>ц</w:t>
      </w:r>
      <w:r w:rsidR="00F94E96" w:rsidRPr="00407C23">
        <w:rPr>
          <w:rFonts w:cs="Times New Roman"/>
        </w:rPr>
        <w:t>ентри надання адміністративних послуг, через які надається відповідна адміністративна послуга</w:t>
      </w:r>
      <w:r w:rsidR="008775D1" w:rsidRPr="00407C23">
        <w:rPr>
          <w:rFonts w:cs="Times New Roman"/>
        </w:rPr>
        <w:t>, або органи, що утворили</w:t>
      </w:r>
      <w:r w:rsidR="004D67F1" w:rsidRPr="00407C23">
        <w:rPr>
          <w:rFonts w:cs="Times New Roman"/>
        </w:rPr>
        <w:t xml:space="preserve"> такі центри</w:t>
      </w:r>
      <w:r w:rsidRPr="00407C23">
        <w:rPr>
          <w:rFonts w:cs="Times New Roman"/>
        </w:rPr>
        <w:t xml:space="preserve">, </w:t>
      </w:r>
      <w:r w:rsidR="00F94E96" w:rsidRPr="00407C23">
        <w:rPr>
          <w:rFonts w:eastAsia="Calibri" w:cs="Times New Roman"/>
          <w:bCs/>
        </w:rPr>
        <w:t xml:space="preserve">забезпечують внесення </w:t>
      </w:r>
      <w:r w:rsidR="001112A3" w:rsidRPr="00407C23">
        <w:rPr>
          <w:rFonts w:eastAsia="Calibri" w:cs="Times New Roman"/>
          <w:bCs/>
        </w:rPr>
        <w:t xml:space="preserve">первинних </w:t>
      </w:r>
      <w:r w:rsidR="00F94E96" w:rsidRPr="00407C23">
        <w:rPr>
          <w:rFonts w:eastAsia="Calibri" w:cs="Times New Roman"/>
          <w:bCs/>
        </w:rPr>
        <w:t>даних щодо значень параметрів</w:t>
      </w:r>
      <w:r w:rsidRPr="00407C23">
        <w:rPr>
          <w:rFonts w:eastAsia="Calibri" w:cs="Times New Roman"/>
          <w:bCs/>
        </w:rPr>
        <w:t>, що стосуються участі</w:t>
      </w:r>
      <w:r w:rsidR="000338A2" w:rsidRPr="00407C23">
        <w:rPr>
          <w:rFonts w:eastAsia="Calibri" w:cs="Times New Roman"/>
          <w:bCs/>
        </w:rPr>
        <w:t xml:space="preserve"> відібраних центрів надання адміністративних послуг</w:t>
      </w:r>
      <w:r w:rsidRPr="00407C23">
        <w:rPr>
          <w:rFonts w:eastAsia="Calibri" w:cs="Times New Roman"/>
          <w:bCs/>
        </w:rPr>
        <w:t xml:space="preserve"> </w:t>
      </w:r>
      <w:r w:rsidR="000338A2" w:rsidRPr="00407C23">
        <w:rPr>
          <w:rFonts w:eastAsia="Calibri" w:cs="Times New Roman"/>
          <w:bCs/>
        </w:rPr>
        <w:t>у</w:t>
      </w:r>
      <w:r w:rsidRPr="00407C23">
        <w:rPr>
          <w:rFonts w:eastAsia="Calibri" w:cs="Times New Roman"/>
          <w:bCs/>
        </w:rPr>
        <w:t xml:space="preserve"> наданні адміністративної послуги</w:t>
      </w:r>
      <w:r w:rsidRPr="00407C23">
        <w:rPr>
          <w:rFonts w:cs="Times New Roman"/>
        </w:rPr>
        <w:t>,</w:t>
      </w:r>
      <w:r w:rsidRPr="00407C23">
        <w:rPr>
          <w:rFonts w:eastAsia="Calibri" w:cs="Times New Roman"/>
          <w:bCs/>
        </w:rPr>
        <w:t xml:space="preserve"> до форм</w:t>
      </w:r>
      <w:r w:rsidR="00927F21" w:rsidRPr="00407C23">
        <w:rPr>
          <w:rFonts w:eastAsia="Calibri" w:cs="Times New Roman"/>
          <w:bCs/>
        </w:rPr>
        <w:t>и</w:t>
      </w:r>
      <w:r w:rsidRPr="00407C23">
        <w:rPr>
          <w:rFonts w:eastAsia="Calibri" w:cs="Times New Roman"/>
          <w:bCs/>
        </w:rPr>
        <w:t xml:space="preserve"> згідно з додатк</w:t>
      </w:r>
      <w:r w:rsidR="00927F21" w:rsidRPr="00407C23">
        <w:rPr>
          <w:rFonts w:eastAsia="Calibri" w:cs="Times New Roman"/>
          <w:bCs/>
        </w:rPr>
        <w:t>ом</w:t>
      </w:r>
      <w:r w:rsidRPr="00407C23">
        <w:rPr>
          <w:rFonts w:cs="Times New Roman"/>
        </w:rPr>
        <w:t xml:space="preserve"> </w:t>
      </w:r>
      <w:r w:rsidRPr="00407C23">
        <w:rPr>
          <w:rFonts w:eastAsia="Calibri" w:cs="Times New Roman"/>
          <w:bCs/>
        </w:rPr>
        <w:t>1</w:t>
      </w:r>
      <w:r w:rsidR="00C7739D" w:rsidRPr="00407C23">
        <w:rPr>
          <w:rFonts w:eastAsia="Calibri" w:cs="Times New Roman"/>
          <w:bCs/>
        </w:rPr>
        <w:t xml:space="preserve"> </w:t>
      </w:r>
      <w:r w:rsidRPr="00407C23">
        <w:rPr>
          <w:rFonts w:eastAsia="Calibri" w:cs="Times New Roman"/>
          <w:bCs/>
        </w:rPr>
        <w:t xml:space="preserve">та надають заповнені ними форми </w:t>
      </w:r>
      <w:r w:rsidR="00F94E96" w:rsidRPr="00407C23">
        <w:rPr>
          <w:rFonts w:cs="Times New Roman"/>
        </w:rPr>
        <w:t>Раді міністрів Автономної Республіки Крим, обласним, Київський та Севастопольській міським державним адміністраціям</w:t>
      </w:r>
      <w:r w:rsidRPr="00407C23">
        <w:rPr>
          <w:rFonts w:cs="Times New Roman"/>
        </w:rPr>
        <w:t>;</w:t>
      </w:r>
    </w:p>
    <w:p w14:paraId="4FB54DCF" w14:textId="53CE3FCB" w:rsidR="00C43BE4" w:rsidRPr="00407C23" w:rsidRDefault="00C43BE4" w:rsidP="00C43BE4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3) Рада міністрів Автономної Республіки Крим, обласні, Київська та Севастопольська міські державні адміністрації:</w:t>
      </w:r>
    </w:p>
    <w:p w14:paraId="7976DA35" w14:textId="725DC830" w:rsidR="00C43BE4" w:rsidRPr="00407C23" w:rsidRDefault="00C43BE4" w:rsidP="00C43BE4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cs="Times New Roman"/>
        </w:rPr>
        <w:t xml:space="preserve">забезпечують визначення </w:t>
      </w:r>
      <w:r w:rsidRPr="00407C23">
        <w:rPr>
          <w:rFonts w:eastAsia="Calibri" w:cs="Times New Roman"/>
          <w:bCs/>
        </w:rPr>
        <w:t>середнього арифметичного значень параметрів</w:t>
      </w:r>
      <w:r w:rsidR="00CB4517" w:rsidRPr="00407C23">
        <w:rPr>
          <w:rFonts w:eastAsia="Calibri" w:cs="Times New Roman"/>
          <w:bCs/>
        </w:rPr>
        <w:t xml:space="preserve"> на підставі первинних даних, наданих відібраними органами</w:t>
      </w:r>
      <w:r w:rsidR="000338A2" w:rsidRPr="00407C23">
        <w:rPr>
          <w:rFonts w:eastAsia="Calibri" w:cs="Times New Roman"/>
          <w:bCs/>
        </w:rPr>
        <w:t xml:space="preserve"> (органами, що утворили відібрані центри надання адміністративних послуг)</w:t>
      </w:r>
      <w:r w:rsidR="00CB4517" w:rsidRPr="00407C23">
        <w:rPr>
          <w:rFonts w:eastAsia="Calibri" w:cs="Times New Roman"/>
          <w:bCs/>
        </w:rPr>
        <w:t>,</w:t>
      </w:r>
      <w:r w:rsidRPr="00407C23">
        <w:rPr>
          <w:rFonts w:eastAsia="Calibri" w:cs="Times New Roman"/>
          <w:bCs/>
        </w:rPr>
        <w:t xml:space="preserve"> та внесення </w:t>
      </w:r>
      <w:r w:rsidR="00544ACD" w:rsidRPr="00407C23">
        <w:rPr>
          <w:rFonts w:eastAsia="Calibri" w:cs="Times New Roman"/>
          <w:bCs/>
        </w:rPr>
        <w:t xml:space="preserve">такого </w:t>
      </w:r>
      <w:r w:rsidR="00CB4517" w:rsidRPr="00407C23">
        <w:rPr>
          <w:rFonts w:eastAsia="Calibri" w:cs="Times New Roman"/>
          <w:bCs/>
        </w:rPr>
        <w:t>середнього арифметичного</w:t>
      </w:r>
      <w:r w:rsidRPr="00407C23">
        <w:rPr>
          <w:rFonts w:eastAsia="Calibri" w:cs="Times New Roman"/>
          <w:bCs/>
        </w:rPr>
        <w:t xml:space="preserve"> до форм</w:t>
      </w:r>
      <w:r w:rsidR="00927F21" w:rsidRPr="00407C23">
        <w:rPr>
          <w:rFonts w:eastAsia="Calibri" w:cs="Times New Roman"/>
          <w:bCs/>
        </w:rPr>
        <w:t>и</w:t>
      </w:r>
      <w:r w:rsidRPr="00407C23">
        <w:rPr>
          <w:rFonts w:eastAsia="Calibri" w:cs="Times New Roman"/>
          <w:bCs/>
        </w:rPr>
        <w:t xml:space="preserve"> згідно з додатк</w:t>
      </w:r>
      <w:r w:rsidR="00927F21" w:rsidRPr="00407C23">
        <w:rPr>
          <w:rFonts w:eastAsia="Calibri" w:cs="Times New Roman"/>
          <w:bCs/>
        </w:rPr>
        <w:t>ом</w:t>
      </w:r>
      <w:r w:rsidRPr="00407C23">
        <w:rPr>
          <w:rFonts w:eastAsia="Calibri" w:cs="Times New Roman"/>
          <w:bCs/>
        </w:rPr>
        <w:t xml:space="preserve"> 1</w:t>
      </w:r>
      <w:r w:rsidR="00C7739D" w:rsidRPr="00407C23">
        <w:rPr>
          <w:rFonts w:eastAsia="Calibri" w:cs="Times New Roman"/>
          <w:bCs/>
        </w:rPr>
        <w:t xml:space="preserve"> </w:t>
      </w:r>
      <w:r w:rsidRPr="00407C23">
        <w:rPr>
          <w:rFonts w:eastAsia="Calibri" w:cs="Times New Roman"/>
          <w:bCs/>
        </w:rPr>
        <w:t>у розрізі:</w:t>
      </w:r>
    </w:p>
    <w:p w14:paraId="5F9E258D" w14:textId="3EBB1599" w:rsidR="00C43BE4" w:rsidRPr="00407C23" w:rsidRDefault="00544ACD" w:rsidP="00C43BE4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 xml:space="preserve">відібраних </w:t>
      </w:r>
      <w:r w:rsidR="00C43BE4" w:rsidRPr="00407C23">
        <w:rPr>
          <w:rFonts w:eastAsia="Calibri" w:cs="Times New Roman"/>
          <w:bCs/>
        </w:rPr>
        <w:t>районних, районних у містах Києві та Севастополі державних адміністрацій, органів місцевого самоврядування</w:t>
      </w:r>
      <w:r w:rsidR="00C43BE4" w:rsidRPr="00407C23">
        <w:rPr>
          <w:rFonts w:cs="Times New Roman"/>
        </w:rPr>
        <w:t>, які є суб’єктами надання відповідної адміністративної послуги</w:t>
      </w:r>
      <w:r w:rsidR="00C43BE4" w:rsidRPr="00407C23">
        <w:rPr>
          <w:rFonts w:eastAsia="Calibri" w:cs="Times New Roman"/>
          <w:bCs/>
        </w:rPr>
        <w:t xml:space="preserve"> в межах Автономної Республіки Крим, області, міста Києва чи Севастополя</w:t>
      </w:r>
      <w:r w:rsidR="00C46B23" w:rsidRPr="00407C23">
        <w:rPr>
          <w:rFonts w:eastAsia="Calibri" w:cs="Times New Roman"/>
          <w:bCs/>
        </w:rPr>
        <w:t>, для кожного із способів надання адміністративної послуги</w:t>
      </w:r>
      <w:r w:rsidR="00C43BE4" w:rsidRPr="00407C23">
        <w:rPr>
          <w:rFonts w:eastAsia="Calibri" w:cs="Times New Roman"/>
          <w:bCs/>
        </w:rPr>
        <w:t>;</w:t>
      </w:r>
    </w:p>
    <w:p w14:paraId="51138DA1" w14:textId="50F3BE6C" w:rsidR="00C43BE4" w:rsidRPr="00407C23" w:rsidRDefault="00544ACD" w:rsidP="00C43BE4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 xml:space="preserve">відібраних </w:t>
      </w:r>
      <w:r w:rsidR="00C43BE4" w:rsidRPr="00407C23">
        <w:rPr>
          <w:rFonts w:eastAsia="Calibri" w:cs="Times New Roman"/>
          <w:bCs/>
        </w:rPr>
        <w:t>центрів надання адміністративних послуг у межах Автономної Республіки Крим, області, міста Києва чи Севастополя, через які надається відповідна адміністративна послуга;</w:t>
      </w:r>
    </w:p>
    <w:p w14:paraId="762D398B" w14:textId="5A5DCFFA" w:rsidR="00C43BE4" w:rsidRPr="00407C23" w:rsidRDefault="00544ACD" w:rsidP="00C43BE4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 xml:space="preserve">відібраних </w:t>
      </w:r>
      <w:r w:rsidR="00C43BE4" w:rsidRPr="00407C23">
        <w:rPr>
          <w:rFonts w:eastAsia="Calibri" w:cs="Times New Roman"/>
          <w:bCs/>
        </w:rPr>
        <w:t>районних, районних у містах Києві та Севастополі державних адміністрацій, органів місцевого самоврядування</w:t>
      </w:r>
      <w:r w:rsidR="00C43BE4" w:rsidRPr="00407C23">
        <w:rPr>
          <w:rFonts w:cs="Times New Roman"/>
        </w:rPr>
        <w:t>,</w:t>
      </w:r>
      <w:r w:rsidR="00C43BE4" w:rsidRPr="00407C23">
        <w:rPr>
          <w:rFonts w:eastAsia="Calibri" w:cs="Times New Roman"/>
          <w:bCs/>
        </w:rPr>
        <w:t xml:space="preserve"> які разом </w:t>
      </w:r>
      <w:r w:rsidR="00CE397F" w:rsidRPr="00407C23">
        <w:rPr>
          <w:rFonts w:eastAsia="Calibri" w:cs="Times New Roman"/>
          <w:bCs/>
        </w:rPr>
        <w:t>і</w:t>
      </w:r>
      <w:r w:rsidR="00C43BE4" w:rsidRPr="00407C23">
        <w:rPr>
          <w:rFonts w:eastAsia="Calibri" w:cs="Times New Roman"/>
          <w:bCs/>
        </w:rPr>
        <w:t xml:space="preserve">з суб’єктами надання відповідної адміністративної послуги беруть участь </w:t>
      </w:r>
      <w:r w:rsidR="00CE397F" w:rsidRPr="00407C23">
        <w:rPr>
          <w:rFonts w:eastAsia="Calibri" w:cs="Times New Roman"/>
          <w:bCs/>
        </w:rPr>
        <w:t>в</w:t>
      </w:r>
      <w:r w:rsidR="00C43BE4" w:rsidRPr="00407C23">
        <w:rPr>
          <w:rFonts w:eastAsia="Calibri" w:cs="Times New Roman"/>
          <w:bCs/>
        </w:rPr>
        <w:t xml:space="preserve"> її наданн</w:t>
      </w:r>
      <w:r w:rsidR="008B0668" w:rsidRPr="00407C23">
        <w:rPr>
          <w:rFonts w:eastAsia="Calibri" w:cs="Times New Roman"/>
          <w:bCs/>
        </w:rPr>
        <w:t>і</w:t>
      </w:r>
      <w:r w:rsidR="00C43BE4" w:rsidRPr="00407C23">
        <w:rPr>
          <w:rFonts w:eastAsia="Calibri" w:cs="Times New Roman"/>
          <w:bCs/>
        </w:rPr>
        <w:t xml:space="preserve"> в межах Автономної Республіки Крим, області, міста Києва чи Севастополя</w:t>
      </w:r>
      <w:r w:rsidR="00C43BE4" w:rsidRPr="00407C23">
        <w:rPr>
          <w:rFonts w:cs="Times New Roman"/>
        </w:rPr>
        <w:t xml:space="preserve"> та здійснюють при цьому однакові повноваження і функції</w:t>
      </w:r>
      <w:r w:rsidR="00FB0D77" w:rsidRPr="00407C23">
        <w:rPr>
          <w:rFonts w:cs="Times New Roman"/>
        </w:rPr>
        <w:t xml:space="preserve"> </w:t>
      </w:r>
      <w:r w:rsidR="00FB0D77" w:rsidRPr="00407C23">
        <w:rPr>
          <w:rFonts w:eastAsia="Calibri" w:cs="Times New Roman"/>
          <w:bCs/>
        </w:rPr>
        <w:t>на місцевому рівні</w:t>
      </w:r>
      <w:r w:rsidR="00C43BE4" w:rsidRPr="00407C23">
        <w:rPr>
          <w:rFonts w:cs="Times New Roman"/>
        </w:rPr>
        <w:t>;</w:t>
      </w:r>
    </w:p>
    <w:p w14:paraId="0B993D14" w14:textId="6228CCB3" w:rsidR="00C43BE4" w:rsidRPr="00407C23" w:rsidRDefault="00C43BE4" w:rsidP="00C43BE4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lastRenderedPageBreak/>
        <w:t>надають заповнені ними форми згідно з додатк</w:t>
      </w:r>
      <w:r w:rsidR="00927F21" w:rsidRPr="00407C23">
        <w:rPr>
          <w:rFonts w:eastAsia="Calibri" w:cs="Times New Roman"/>
          <w:bCs/>
        </w:rPr>
        <w:t>ом</w:t>
      </w:r>
      <w:r w:rsidRPr="00407C23">
        <w:rPr>
          <w:rFonts w:eastAsia="Calibri" w:cs="Times New Roman"/>
          <w:bCs/>
        </w:rPr>
        <w:t xml:space="preserve"> 1</w:t>
      </w:r>
      <w:r w:rsidR="00C7739D" w:rsidRPr="00407C23">
        <w:rPr>
          <w:rFonts w:eastAsia="Calibri" w:cs="Times New Roman"/>
          <w:bCs/>
        </w:rPr>
        <w:t xml:space="preserve"> </w:t>
      </w:r>
      <w:r w:rsidRPr="00407C23">
        <w:rPr>
          <w:rFonts w:eastAsia="Calibri" w:cs="Times New Roman"/>
          <w:bCs/>
        </w:rPr>
        <w:t>органу, відповідальному за розрахунок розмірів адміністративного збору;</w:t>
      </w:r>
    </w:p>
    <w:p w14:paraId="44A235C7" w14:textId="2C94B2B8" w:rsidR="00C43BE4" w:rsidRPr="00407C23" w:rsidRDefault="00C43BE4" w:rsidP="00C43BE4">
      <w:pPr>
        <w:spacing w:after="120"/>
        <w:ind w:firstLine="709"/>
        <w:rPr>
          <w:rFonts w:cs="Times New Roman"/>
        </w:rPr>
      </w:pPr>
      <w:r w:rsidRPr="00407C23">
        <w:rPr>
          <w:rFonts w:eastAsia="Calibri" w:cs="Times New Roman"/>
          <w:bCs/>
        </w:rPr>
        <w:t>4)</w:t>
      </w:r>
      <w:r w:rsidRPr="00407C23">
        <w:rPr>
          <w:rFonts w:cs="Times New Roman"/>
        </w:rPr>
        <w:t> </w:t>
      </w:r>
      <w:r w:rsidRPr="00407C23">
        <w:rPr>
          <w:rFonts w:eastAsia="Calibri" w:cs="Times New Roman"/>
          <w:bCs/>
        </w:rPr>
        <w:t xml:space="preserve">територіальні органи </w:t>
      </w:r>
      <w:r w:rsidRPr="00407C23">
        <w:rPr>
          <w:rFonts w:cs="Times New Roman"/>
        </w:rPr>
        <w:t>центральних органів виконавчої влади, інших державних органів в Автономній Республіці Крим, областях, містах Києві та Севастополі:</w:t>
      </w:r>
    </w:p>
    <w:p w14:paraId="1DF5FF58" w14:textId="3AC35948" w:rsidR="00C43BE4" w:rsidRPr="00407C23" w:rsidRDefault="00C43BE4" w:rsidP="00C43BE4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cs="Times New Roman"/>
        </w:rPr>
        <w:t xml:space="preserve">забезпечують визначення </w:t>
      </w:r>
      <w:r w:rsidRPr="00407C23">
        <w:rPr>
          <w:rFonts w:eastAsia="Calibri" w:cs="Times New Roman"/>
          <w:bCs/>
        </w:rPr>
        <w:t xml:space="preserve">середнього арифметичного значень параметрів </w:t>
      </w:r>
      <w:r w:rsidR="00544ACD" w:rsidRPr="00407C23">
        <w:rPr>
          <w:rFonts w:eastAsia="Calibri" w:cs="Times New Roman"/>
          <w:bCs/>
        </w:rPr>
        <w:t xml:space="preserve">на підставі первинних даних, наданих відібраними органами, та внесення такого середнього арифметичного </w:t>
      </w:r>
      <w:r w:rsidRPr="00407C23">
        <w:rPr>
          <w:rFonts w:eastAsia="Calibri" w:cs="Times New Roman"/>
          <w:bCs/>
        </w:rPr>
        <w:t>до форм</w:t>
      </w:r>
      <w:r w:rsidR="00927F21" w:rsidRPr="00407C23">
        <w:rPr>
          <w:rFonts w:eastAsia="Calibri" w:cs="Times New Roman"/>
          <w:bCs/>
        </w:rPr>
        <w:t>и</w:t>
      </w:r>
      <w:r w:rsidRPr="00407C23">
        <w:rPr>
          <w:rFonts w:eastAsia="Calibri" w:cs="Times New Roman"/>
          <w:bCs/>
        </w:rPr>
        <w:t xml:space="preserve"> згідно з додатк</w:t>
      </w:r>
      <w:r w:rsidR="00927F21" w:rsidRPr="00407C23">
        <w:rPr>
          <w:rFonts w:eastAsia="Calibri" w:cs="Times New Roman"/>
          <w:bCs/>
        </w:rPr>
        <w:t>ом</w:t>
      </w:r>
      <w:r w:rsidRPr="00407C23">
        <w:rPr>
          <w:rFonts w:eastAsia="Calibri" w:cs="Times New Roman"/>
          <w:bCs/>
        </w:rPr>
        <w:t xml:space="preserve"> 1</w:t>
      </w:r>
      <w:r w:rsidR="00B61AAC" w:rsidRPr="00407C23">
        <w:rPr>
          <w:rFonts w:eastAsia="Calibri" w:cs="Times New Roman"/>
          <w:bCs/>
        </w:rPr>
        <w:t xml:space="preserve"> </w:t>
      </w:r>
      <w:r w:rsidRPr="00407C23">
        <w:rPr>
          <w:rFonts w:eastAsia="Calibri" w:cs="Times New Roman"/>
          <w:bCs/>
        </w:rPr>
        <w:t>у розрізі:</w:t>
      </w:r>
    </w:p>
    <w:p w14:paraId="0151839A" w14:textId="7CFCA049" w:rsidR="00C43BE4" w:rsidRPr="00407C23" w:rsidRDefault="00544ACD" w:rsidP="00C43BE4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 xml:space="preserve">відібраних </w:t>
      </w:r>
      <w:r w:rsidR="00C43BE4" w:rsidRPr="00407C23">
        <w:rPr>
          <w:rFonts w:eastAsia="Calibri" w:cs="Times New Roman"/>
          <w:bCs/>
        </w:rPr>
        <w:t xml:space="preserve">територіальних органів </w:t>
      </w:r>
      <w:r w:rsidR="00C43BE4" w:rsidRPr="00407C23">
        <w:rPr>
          <w:rFonts w:cs="Times New Roman"/>
        </w:rPr>
        <w:t xml:space="preserve">центральних органів виконавчої влади, інших державних органів </w:t>
      </w:r>
      <w:r w:rsidR="00C43BE4" w:rsidRPr="00407C23">
        <w:rPr>
          <w:rFonts w:eastAsia="Calibri" w:cs="Times New Roman"/>
          <w:bCs/>
        </w:rPr>
        <w:t>у</w:t>
      </w:r>
      <w:r w:rsidR="00C43BE4" w:rsidRPr="00407C23">
        <w:rPr>
          <w:rFonts w:cs="Times New Roman"/>
        </w:rPr>
        <w:t xml:space="preserve"> районах, районах у містах Києві та Севастополі, які є суб’єктами надання відповідної адміністративної послуги</w:t>
      </w:r>
      <w:r w:rsidR="00C43BE4" w:rsidRPr="00407C23">
        <w:rPr>
          <w:rFonts w:eastAsia="Calibri" w:cs="Times New Roman"/>
          <w:bCs/>
        </w:rPr>
        <w:t xml:space="preserve"> в межах Автономної Республіки Крим, області, міста Києва чи Севастополя</w:t>
      </w:r>
      <w:r w:rsidR="00C46B23" w:rsidRPr="00407C23">
        <w:rPr>
          <w:rFonts w:eastAsia="Calibri" w:cs="Times New Roman"/>
          <w:bCs/>
        </w:rPr>
        <w:t>, для кожного із способів надання адміністративної послуги</w:t>
      </w:r>
      <w:r w:rsidR="00C43BE4" w:rsidRPr="00407C23">
        <w:rPr>
          <w:rFonts w:eastAsia="Calibri" w:cs="Times New Roman"/>
          <w:bCs/>
        </w:rPr>
        <w:t>;</w:t>
      </w:r>
    </w:p>
    <w:p w14:paraId="2F325A00" w14:textId="26F2C55D" w:rsidR="00C43BE4" w:rsidRPr="00407C23" w:rsidRDefault="00544ACD" w:rsidP="00C43BE4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 xml:space="preserve">відібраних </w:t>
      </w:r>
      <w:r w:rsidR="00C43BE4" w:rsidRPr="00407C23">
        <w:rPr>
          <w:rFonts w:eastAsia="Calibri" w:cs="Times New Roman"/>
          <w:bCs/>
        </w:rPr>
        <w:t xml:space="preserve">територіальних органів </w:t>
      </w:r>
      <w:r w:rsidR="00C43BE4" w:rsidRPr="00407C23">
        <w:rPr>
          <w:rFonts w:cs="Times New Roman"/>
        </w:rPr>
        <w:t xml:space="preserve">центральних органів виконавчої влади, інших державних органів </w:t>
      </w:r>
      <w:r w:rsidR="00C43BE4" w:rsidRPr="00407C23">
        <w:rPr>
          <w:rFonts w:eastAsia="Calibri" w:cs="Times New Roman"/>
          <w:bCs/>
        </w:rPr>
        <w:t>у</w:t>
      </w:r>
      <w:r w:rsidR="00C43BE4" w:rsidRPr="00407C23">
        <w:rPr>
          <w:rFonts w:cs="Times New Roman"/>
        </w:rPr>
        <w:t xml:space="preserve"> районах, районах у містах Києві та Севастополі,</w:t>
      </w:r>
      <w:r w:rsidR="00C43BE4" w:rsidRPr="00407C23">
        <w:rPr>
          <w:rFonts w:eastAsia="Calibri" w:cs="Times New Roman"/>
          <w:bCs/>
        </w:rPr>
        <w:t xml:space="preserve"> які разом </w:t>
      </w:r>
      <w:r w:rsidR="00CE397F" w:rsidRPr="00407C23">
        <w:rPr>
          <w:rFonts w:eastAsia="Calibri" w:cs="Times New Roman"/>
          <w:bCs/>
        </w:rPr>
        <w:t>і</w:t>
      </w:r>
      <w:r w:rsidR="00C43BE4" w:rsidRPr="00407C23">
        <w:rPr>
          <w:rFonts w:eastAsia="Calibri" w:cs="Times New Roman"/>
          <w:bCs/>
        </w:rPr>
        <w:t xml:space="preserve">з суб’єктами надання відповідної адміністративної послуги беруть участь </w:t>
      </w:r>
      <w:r w:rsidR="00CE397F" w:rsidRPr="00407C23">
        <w:rPr>
          <w:rFonts w:eastAsia="Calibri" w:cs="Times New Roman"/>
          <w:bCs/>
        </w:rPr>
        <w:t>в</w:t>
      </w:r>
      <w:r w:rsidR="00C43BE4" w:rsidRPr="00407C23">
        <w:rPr>
          <w:rFonts w:eastAsia="Calibri" w:cs="Times New Roman"/>
          <w:bCs/>
        </w:rPr>
        <w:t xml:space="preserve"> її наданн</w:t>
      </w:r>
      <w:r w:rsidR="008B0668" w:rsidRPr="00407C23">
        <w:rPr>
          <w:rFonts w:eastAsia="Calibri" w:cs="Times New Roman"/>
          <w:bCs/>
        </w:rPr>
        <w:t>і</w:t>
      </w:r>
      <w:r w:rsidR="00C43BE4" w:rsidRPr="00407C23">
        <w:rPr>
          <w:rFonts w:eastAsia="Calibri" w:cs="Times New Roman"/>
          <w:bCs/>
        </w:rPr>
        <w:t xml:space="preserve"> в межах Автономної Республіки Крим, області, міста Києва чи Севастополя</w:t>
      </w:r>
      <w:r w:rsidR="00C43BE4" w:rsidRPr="00407C23">
        <w:rPr>
          <w:rFonts w:cs="Times New Roman"/>
        </w:rPr>
        <w:t xml:space="preserve"> та здійснюють при цьому однакові повноваження і функції</w:t>
      </w:r>
      <w:r w:rsidR="00FB0D77" w:rsidRPr="00407C23">
        <w:rPr>
          <w:rFonts w:cs="Times New Roman"/>
        </w:rPr>
        <w:t xml:space="preserve"> </w:t>
      </w:r>
      <w:r w:rsidR="00FB0D77" w:rsidRPr="00407C23">
        <w:rPr>
          <w:rFonts w:eastAsia="Calibri" w:cs="Times New Roman"/>
          <w:bCs/>
        </w:rPr>
        <w:t>на місцевому рівні</w:t>
      </w:r>
      <w:r w:rsidR="00C43BE4" w:rsidRPr="00407C23">
        <w:rPr>
          <w:rFonts w:cs="Times New Roman"/>
        </w:rPr>
        <w:t>;</w:t>
      </w:r>
    </w:p>
    <w:p w14:paraId="2FA130D5" w14:textId="4D82388C" w:rsidR="00C43BE4" w:rsidRPr="00407C23" w:rsidRDefault="00C43BE4" w:rsidP="00C43BE4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надають заповнені ними форми згідно з додатк</w:t>
      </w:r>
      <w:r w:rsidR="00927F21" w:rsidRPr="00407C23">
        <w:rPr>
          <w:rFonts w:eastAsia="Calibri" w:cs="Times New Roman"/>
          <w:bCs/>
        </w:rPr>
        <w:t>ом</w:t>
      </w:r>
      <w:r w:rsidRPr="00407C23">
        <w:rPr>
          <w:rFonts w:eastAsia="Calibri" w:cs="Times New Roman"/>
          <w:bCs/>
        </w:rPr>
        <w:t xml:space="preserve"> 1</w:t>
      </w:r>
      <w:r w:rsidR="00B61AAC" w:rsidRPr="00407C23">
        <w:rPr>
          <w:rFonts w:eastAsia="Calibri" w:cs="Times New Roman"/>
          <w:bCs/>
        </w:rPr>
        <w:t xml:space="preserve"> </w:t>
      </w:r>
      <w:r w:rsidRPr="00407C23">
        <w:rPr>
          <w:rFonts w:eastAsia="Calibri" w:cs="Times New Roman"/>
          <w:bCs/>
        </w:rPr>
        <w:t>органу, відповідальному за розрахунок розмірів адміністративного збору;</w:t>
      </w:r>
    </w:p>
    <w:p w14:paraId="6F528B5F" w14:textId="606167E5" w:rsidR="00CB538C" w:rsidRPr="00407C23" w:rsidRDefault="00C43BE4" w:rsidP="00CB538C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cs="Times New Roman"/>
        </w:rPr>
        <w:t>5)</w:t>
      </w:r>
      <w:r w:rsidR="008C26C8" w:rsidRPr="00407C23">
        <w:rPr>
          <w:rFonts w:cs="Times New Roman"/>
        </w:rPr>
        <w:t> </w:t>
      </w:r>
      <w:r w:rsidRPr="00407C23">
        <w:rPr>
          <w:rFonts w:cs="Times New Roman"/>
        </w:rPr>
        <w:t>о</w:t>
      </w:r>
      <w:r w:rsidR="00CB538C" w:rsidRPr="00407C23">
        <w:rPr>
          <w:rFonts w:cs="Times New Roman"/>
        </w:rPr>
        <w:t>рган, відповідальний за розрахунок розмірів адміністративного збору</w:t>
      </w:r>
      <w:r w:rsidRPr="00407C23">
        <w:rPr>
          <w:rFonts w:cs="Times New Roman"/>
        </w:rPr>
        <w:t xml:space="preserve">, забезпечує визначення </w:t>
      </w:r>
      <w:r w:rsidRPr="00407C23">
        <w:rPr>
          <w:rFonts w:eastAsia="Calibri" w:cs="Times New Roman"/>
          <w:bCs/>
        </w:rPr>
        <w:t>середнього арифметичного значень параметрів у розрізі</w:t>
      </w:r>
      <w:r w:rsidR="00CB538C" w:rsidRPr="00407C23">
        <w:rPr>
          <w:rFonts w:eastAsia="Calibri" w:cs="Times New Roman"/>
          <w:bCs/>
        </w:rPr>
        <w:t>:</w:t>
      </w:r>
    </w:p>
    <w:p w14:paraId="4CB9A935" w14:textId="1D1BF5FD" w:rsidR="00CB538C" w:rsidRPr="00407C23" w:rsidRDefault="00946110" w:rsidP="00CB538C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відібраних</w:t>
      </w:r>
      <w:r w:rsidR="00CB538C" w:rsidRPr="00407C23">
        <w:rPr>
          <w:rFonts w:eastAsia="Calibri" w:cs="Times New Roman"/>
          <w:bCs/>
        </w:rPr>
        <w:t xml:space="preserve"> суб’єктів надання відповідної адміністративної послуги</w:t>
      </w:r>
      <w:r w:rsidR="00C46B23" w:rsidRPr="00407C23">
        <w:rPr>
          <w:rFonts w:eastAsia="Calibri" w:cs="Times New Roman"/>
          <w:bCs/>
        </w:rPr>
        <w:t xml:space="preserve"> </w:t>
      </w:r>
      <w:r w:rsidR="00CB538C" w:rsidRPr="00407C23">
        <w:rPr>
          <w:rFonts w:eastAsia="Calibri" w:cs="Times New Roman"/>
          <w:bCs/>
        </w:rPr>
        <w:t>в межах України</w:t>
      </w:r>
      <w:r w:rsidR="00C46B23" w:rsidRPr="00407C23">
        <w:rPr>
          <w:rFonts w:eastAsia="Calibri" w:cs="Times New Roman"/>
          <w:bCs/>
        </w:rPr>
        <w:t xml:space="preserve"> для кожного із способів надання адміністративної послуги</w:t>
      </w:r>
      <w:r w:rsidR="00CB538C" w:rsidRPr="00407C23">
        <w:rPr>
          <w:rFonts w:eastAsia="Calibri" w:cs="Times New Roman"/>
          <w:bCs/>
        </w:rPr>
        <w:t>;</w:t>
      </w:r>
    </w:p>
    <w:p w14:paraId="099D2D19" w14:textId="556D69C2" w:rsidR="00CB538C" w:rsidRPr="00407C23" w:rsidRDefault="00946110" w:rsidP="00CB538C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відібраних</w:t>
      </w:r>
      <w:r w:rsidR="00CB538C" w:rsidRPr="00407C23">
        <w:rPr>
          <w:rFonts w:eastAsia="Calibri" w:cs="Times New Roman"/>
          <w:bCs/>
        </w:rPr>
        <w:t xml:space="preserve"> центрів надання адміністративн</w:t>
      </w:r>
      <w:r w:rsidR="00270869" w:rsidRPr="00407C23">
        <w:rPr>
          <w:rFonts w:eastAsia="Calibri" w:cs="Times New Roman"/>
          <w:bCs/>
        </w:rPr>
        <w:t>их</w:t>
      </w:r>
      <w:r w:rsidR="00CB538C" w:rsidRPr="00407C23">
        <w:rPr>
          <w:rFonts w:eastAsia="Calibri" w:cs="Times New Roman"/>
          <w:bCs/>
        </w:rPr>
        <w:t xml:space="preserve"> послуг</w:t>
      </w:r>
      <w:r w:rsidR="00270869" w:rsidRPr="00407C23">
        <w:rPr>
          <w:rFonts w:eastAsia="Calibri" w:cs="Times New Roman"/>
          <w:bCs/>
        </w:rPr>
        <w:t xml:space="preserve"> у межах України, </w:t>
      </w:r>
      <w:r w:rsidR="00CB538C" w:rsidRPr="00407C23">
        <w:rPr>
          <w:rFonts w:eastAsia="Calibri" w:cs="Times New Roman"/>
          <w:bCs/>
        </w:rPr>
        <w:t>через які надається відповідна адміністративна послуга;</w:t>
      </w:r>
    </w:p>
    <w:p w14:paraId="13AD6409" w14:textId="32C4D117" w:rsidR="00CB538C" w:rsidRPr="00407C23" w:rsidRDefault="00946110" w:rsidP="00CB538C">
      <w:pPr>
        <w:spacing w:after="120"/>
        <w:ind w:firstLine="709"/>
        <w:rPr>
          <w:rFonts w:cs="Times New Roman"/>
        </w:rPr>
      </w:pPr>
      <w:r w:rsidRPr="00407C23">
        <w:rPr>
          <w:rFonts w:eastAsia="Calibri" w:cs="Times New Roman"/>
          <w:bCs/>
        </w:rPr>
        <w:t>відібраних</w:t>
      </w:r>
      <w:r w:rsidR="00CB538C" w:rsidRPr="00407C23">
        <w:rPr>
          <w:rFonts w:eastAsia="Calibri" w:cs="Times New Roman"/>
          <w:bCs/>
        </w:rPr>
        <w:t xml:space="preserve"> органів виконавчої влади, інших державних органів, </w:t>
      </w:r>
      <w:r w:rsidR="00CB538C" w:rsidRPr="00407C23">
        <w:rPr>
          <w:rFonts w:cs="Times New Roman"/>
        </w:rPr>
        <w:t xml:space="preserve">органів влади Автономної Республіки Крим та органів місцевого самоврядування (крім суб’єктів надання відповідної адміністративної послуги та центрів надання адміністративних послуг), які </w:t>
      </w:r>
      <w:r w:rsidR="00CB538C" w:rsidRPr="00407C23">
        <w:rPr>
          <w:rFonts w:eastAsia="Calibri" w:cs="Times New Roman"/>
          <w:bCs/>
        </w:rPr>
        <w:t>в межах України</w:t>
      </w:r>
      <w:r w:rsidR="00CB538C" w:rsidRPr="00407C23">
        <w:rPr>
          <w:rFonts w:cs="Times New Roman"/>
        </w:rPr>
        <w:t xml:space="preserve"> беруть участь у наданн</w:t>
      </w:r>
      <w:r w:rsidR="008B0668" w:rsidRPr="00407C23">
        <w:rPr>
          <w:rFonts w:cs="Times New Roman"/>
        </w:rPr>
        <w:t>і</w:t>
      </w:r>
      <w:r w:rsidR="00CB538C" w:rsidRPr="00407C23">
        <w:rPr>
          <w:rFonts w:cs="Times New Roman"/>
        </w:rPr>
        <w:t xml:space="preserve"> відповідної адміністративної послуги та здійснюють при цьому </w:t>
      </w:r>
      <w:r w:rsidR="00270869" w:rsidRPr="00407C23">
        <w:rPr>
          <w:rFonts w:cs="Times New Roman"/>
        </w:rPr>
        <w:t>однакові</w:t>
      </w:r>
      <w:r w:rsidR="00CB538C" w:rsidRPr="00407C23">
        <w:rPr>
          <w:rFonts w:cs="Times New Roman"/>
        </w:rPr>
        <w:t xml:space="preserve"> повноваження і функції</w:t>
      </w:r>
      <w:r w:rsidR="0083044F" w:rsidRPr="00407C23">
        <w:rPr>
          <w:rFonts w:cs="Times New Roman"/>
        </w:rPr>
        <w:t xml:space="preserve"> </w:t>
      </w:r>
      <w:r w:rsidR="0083044F" w:rsidRPr="00407C23">
        <w:rPr>
          <w:rFonts w:eastAsia="Calibri" w:cs="Times New Roman"/>
          <w:bCs/>
        </w:rPr>
        <w:t>на місцевому чи регіональному рівні</w:t>
      </w:r>
      <w:r w:rsidR="00C43BE4" w:rsidRPr="00407C23">
        <w:rPr>
          <w:rFonts w:cs="Times New Roman"/>
        </w:rPr>
        <w:t>.</w:t>
      </w:r>
    </w:p>
    <w:p w14:paraId="6F9552E7" w14:textId="57D2C54A" w:rsidR="00FB6C73" w:rsidRPr="00407C23" w:rsidRDefault="00FB6C73" w:rsidP="00FB6C73">
      <w:pPr>
        <w:spacing w:after="120"/>
        <w:ind w:firstLine="709"/>
        <w:rPr>
          <w:rFonts w:eastAsia="Calibri" w:cs="Times New Roman"/>
        </w:rPr>
      </w:pPr>
      <w:r w:rsidRPr="00407C23">
        <w:rPr>
          <w:rFonts w:cs="Times New Roman"/>
        </w:rPr>
        <w:t>1</w:t>
      </w:r>
      <w:r w:rsidR="00EB7072" w:rsidRPr="00407C23">
        <w:rPr>
          <w:rFonts w:cs="Times New Roman"/>
        </w:rPr>
        <w:t>6</w:t>
      </w:r>
      <w:r w:rsidRPr="00407C23">
        <w:rPr>
          <w:rFonts w:cs="Times New Roman"/>
        </w:rPr>
        <w:t>. Визначення середнього арифметичного значень параметрів процесу надання адміністративної послуги, пов’язаних з використанням елементів урочистості,</w:t>
      </w:r>
      <w:r w:rsidRPr="00407C23">
        <w:rPr>
          <w:rFonts w:eastAsia="Calibri" w:cs="Times New Roman"/>
        </w:rPr>
        <w:t xml:space="preserve"> здійснюється в порядку, встановленому пунктом 1</w:t>
      </w:r>
      <w:r w:rsidR="002425EC" w:rsidRPr="00407C23">
        <w:rPr>
          <w:rFonts w:eastAsia="Calibri" w:cs="Times New Roman"/>
        </w:rPr>
        <w:t>5</w:t>
      </w:r>
      <w:r w:rsidRPr="00407C23">
        <w:rPr>
          <w:rFonts w:eastAsia="Calibri" w:cs="Times New Roman"/>
        </w:rPr>
        <w:t xml:space="preserve"> цієї Методики, з урахуванням таких особливостей:</w:t>
      </w:r>
    </w:p>
    <w:p w14:paraId="36E358C2" w14:textId="37D1E113" w:rsidR="00FB6C73" w:rsidRPr="00407C23" w:rsidRDefault="002E2346" w:rsidP="00FB6C73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lastRenderedPageBreak/>
        <w:t>1) </w:t>
      </w:r>
      <w:r w:rsidR="00FB6C73" w:rsidRPr="00407C23">
        <w:rPr>
          <w:rFonts w:eastAsia="Calibri" w:cs="Times New Roman"/>
        </w:rPr>
        <w:t>первинні дані щодо значень параметрів</w:t>
      </w:r>
      <w:r w:rsidR="00FB6C73" w:rsidRPr="00407C23">
        <w:rPr>
          <w:rFonts w:cs="Times New Roman"/>
        </w:rPr>
        <w:t>, пов’язаних з використанням елементів урочистості, та середнє арифметичне таких значень вносяться до форми згідно з додатком 2;</w:t>
      </w:r>
    </w:p>
    <w:p w14:paraId="0C000375" w14:textId="1814087E" w:rsidR="006C662E" w:rsidRPr="00407C23" w:rsidRDefault="002E2346" w:rsidP="00FB6C73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2) </w:t>
      </w:r>
      <w:r w:rsidR="006C662E" w:rsidRPr="00407C23">
        <w:rPr>
          <w:rFonts w:eastAsia="Calibri" w:cs="Times New Roman"/>
        </w:rPr>
        <w:t>первинні дані щодо значень параметрів</w:t>
      </w:r>
      <w:r w:rsidR="006C662E" w:rsidRPr="00407C23">
        <w:rPr>
          <w:rFonts w:cs="Times New Roman"/>
        </w:rPr>
        <w:t xml:space="preserve">, пов’язаних з використанням елементів урочистості, надаються тільки </w:t>
      </w:r>
      <w:r w:rsidR="00946110" w:rsidRPr="00407C23">
        <w:rPr>
          <w:rFonts w:cs="Times New Roman"/>
        </w:rPr>
        <w:t xml:space="preserve">відібраними </w:t>
      </w:r>
      <w:r w:rsidR="006C662E" w:rsidRPr="00407C23">
        <w:rPr>
          <w:rFonts w:cs="Times New Roman"/>
        </w:rPr>
        <w:t xml:space="preserve">суб’єктами надання адміністративної послуги </w:t>
      </w:r>
      <w:r w:rsidR="004D67F1" w:rsidRPr="00407C23">
        <w:rPr>
          <w:rFonts w:cs="Times New Roman"/>
        </w:rPr>
        <w:t>та</w:t>
      </w:r>
      <w:r w:rsidR="006C662E" w:rsidRPr="00407C23">
        <w:rPr>
          <w:rFonts w:cs="Times New Roman"/>
        </w:rPr>
        <w:t xml:space="preserve"> центрами надання адміністративних послуг, які беруть</w:t>
      </w:r>
      <w:r w:rsidRPr="00407C23">
        <w:rPr>
          <w:rFonts w:cs="Times New Roman"/>
        </w:rPr>
        <w:t xml:space="preserve"> </w:t>
      </w:r>
      <w:r w:rsidR="006C662E" w:rsidRPr="00407C23">
        <w:rPr>
          <w:rFonts w:cs="Times New Roman"/>
        </w:rPr>
        <w:t>участь у використанні елементів урочистості</w:t>
      </w:r>
      <w:r w:rsidR="004D67F1" w:rsidRPr="00407C23">
        <w:rPr>
          <w:rFonts w:cs="Times New Roman"/>
        </w:rPr>
        <w:t>, або органами, що утворили такі центри</w:t>
      </w:r>
      <w:r w:rsidR="006C662E" w:rsidRPr="00407C23">
        <w:rPr>
          <w:rFonts w:cs="Times New Roman"/>
        </w:rPr>
        <w:t>;</w:t>
      </w:r>
    </w:p>
    <w:p w14:paraId="6C8897A0" w14:textId="36EEA174" w:rsidR="007522D6" w:rsidRPr="00407C23" w:rsidRDefault="002E2346" w:rsidP="007522D6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  <w:r w:rsidRPr="00407C23">
        <w:rPr>
          <w:rFonts w:cs="Times New Roman"/>
        </w:rPr>
        <w:t>3) </w:t>
      </w:r>
      <w:r w:rsidR="007522D6" w:rsidRPr="00407C23">
        <w:rPr>
          <w:rFonts w:eastAsia="Calibri" w:cs="Times New Roman"/>
          <w:bCs/>
        </w:rPr>
        <w:t>якщо розмір адміністративного збору за надання адміністративної послуги з використанням елементів урочистості застосовується виключно в межах певної адміністративно-територіальної одиниці, для розрахунку частки розміру адміністративного збору, пов’язаної з використанням елементів урочистості, використовується середнє арифметичне значень параметрів, пов’язаних з використанням елементів урочистості, в розрізі:</w:t>
      </w:r>
    </w:p>
    <w:p w14:paraId="027187C6" w14:textId="33753D11" w:rsidR="007522D6" w:rsidRPr="00407C23" w:rsidRDefault="00CE61D6" w:rsidP="007522D6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відібраних</w:t>
      </w:r>
      <w:r w:rsidR="007522D6" w:rsidRPr="00407C23">
        <w:rPr>
          <w:rFonts w:eastAsia="Calibri" w:cs="Times New Roman"/>
          <w:bCs/>
        </w:rPr>
        <w:t xml:space="preserve"> суб’єктів надання відповідної адміністративної послуги в межах </w:t>
      </w:r>
      <w:r w:rsidR="00E929FD" w:rsidRPr="00407C23">
        <w:rPr>
          <w:rFonts w:eastAsia="Calibri" w:cs="Times New Roman"/>
          <w:bCs/>
        </w:rPr>
        <w:t>такої</w:t>
      </w:r>
      <w:r w:rsidR="007522D6" w:rsidRPr="00407C23">
        <w:rPr>
          <w:rFonts w:eastAsia="Calibri" w:cs="Times New Roman"/>
          <w:bCs/>
        </w:rPr>
        <w:t xml:space="preserve"> адміністративно-територіальної одиниці;</w:t>
      </w:r>
    </w:p>
    <w:p w14:paraId="556EBF0F" w14:textId="616C39D2" w:rsidR="002E2346" w:rsidRPr="00407C23" w:rsidRDefault="00CE61D6" w:rsidP="007522D6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відібраних</w:t>
      </w:r>
      <w:r w:rsidR="007522D6" w:rsidRPr="00407C23">
        <w:rPr>
          <w:rFonts w:eastAsia="Calibri" w:cs="Times New Roman"/>
          <w:bCs/>
        </w:rPr>
        <w:t xml:space="preserve"> центрів надання адміністративних послуг у межах </w:t>
      </w:r>
      <w:r w:rsidR="00E929FD" w:rsidRPr="00407C23">
        <w:rPr>
          <w:rFonts w:eastAsia="Calibri" w:cs="Times New Roman"/>
          <w:bCs/>
        </w:rPr>
        <w:t>такої</w:t>
      </w:r>
      <w:r w:rsidR="007522D6" w:rsidRPr="00407C23">
        <w:rPr>
          <w:rFonts w:eastAsia="Calibri" w:cs="Times New Roman"/>
          <w:bCs/>
        </w:rPr>
        <w:t xml:space="preserve"> адміністративно-територіальної одиниці, через які надається відповідна адміністративна послуга</w:t>
      </w:r>
      <w:r w:rsidR="002E2346" w:rsidRPr="00407C23">
        <w:rPr>
          <w:rFonts w:eastAsia="Calibri" w:cs="Times New Roman"/>
          <w:bCs/>
        </w:rPr>
        <w:t>.</w:t>
      </w:r>
    </w:p>
    <w:p w14:paraId="51523CDB" w14:textId="58C05333" w:rsidR="00E31444" w:rsidRPr="00407C23" w:rsidRDefault="00E31444" w:rsidP="00E31444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1</w:t>
      </w:r>
      <w:r w:rsidR="00EB7072" w:rsidRPr="00407C23">
        <w:rPr>
          <w:rFonts w:eastAsia="Calibri" w:cs="Times New Roman"/>
          <w:bCs/>
        </w:rPr>
        <w:t>7</w:t>
      </w:r>
      <w:r w:rsidR="004C6E6A" w:rsidRPr="00407C23">
        <w:rPr>
          <w:rFonts w:eastAsia="Calibri" w:cs="Times New Roman"/>
          <w:bCs/>
        </w:rPr>
        <w:t>.</w:t>
      </w:r>
      <w:r w:rsidRPr="00407C23">
        <w:rPr>
          <w:rFonts w:cs="Times New Roman"/>
        </w:rPr>
        <w:t> </w:t>
      </w:r>
      <w:r w:rsidRPr="00407C23">
        <w:rPr>
          <w:rFonts w:eastAsia="Calibri" w:cs="Times New Roman"/>
          <w:bCs/>
        </w:rPr>
        <w:t>Юридичні особи</w:t>
      </w:r>
      <w:r w:rsidR="004A30B7" w:rsidRPr="00407C23">
        <w:rPr>
          <w:rFonts w:eastAsia="Calibri" w:cs="Times New Roman"/>
          <w:bCs/>
        </w:rPr>
        <w:t xml:space="preserve"> публічного права</w:t>
      </w:r>
      <w:r w:rsidRPr="00407C23">
        <w:rPr>
          <w:rFonts w:eastAsia="Calibri" w:cs="Times New Roman"/>
          <w:bCs/>
        </w:rPr>
        <w:t>, які виконують функції технічних адміністраторів державних</w:t>
      </w:r>
      <w:r w:rsidR="00645C98" w:rsidRPr="00407C23">
        <w:rPr>
          <w:rFonts w:eastAsia="Calibri" w:cs="Times New Roman"/>
          <w:bCs/>
        </w:rPr>
        <w:t xml:space="preserve"> електронних</w:t>
      </w:r>
      <w:r w:rsidRPr="00407C23">
        <w:rPr>
          <w:rFonts w:eastAsia="Calibri" w:cs="Times New Roman"/>
          <w:bCs/>
        </w:rPr>
        <w:t xml:space="preserve"> реєстрів, інших національних електронних інформаційних ресурсів, </w:t>
      </w:r>
      <w:r w:rsidRPr="00407C23">
        <w:rPr>
          <w:rFonts w:cs="Times New Roman"/>
        </w:rPr>
        <w:t>доступ до яких використовується для надання адміністративн</w:t>
      </w:r>
      <w:r w:rsidR="00A077D1" w:rsidRPr="00407C23">
        <w:rPr>
          <w:rFonts w:cs="Times New Roman"/>
        </w:rPr>
        <w:t>их</w:t>
      </w:r>
      <w:r w:rsidRPr="00407C23">
        <w:rPr>
          <w:rFonts w:cs="Times New Roman"/>
        </w:rPr>
        <w:t xml:space="preserve"> послуг</w:t>
      </w:r>
      <w:r w:rsidR="000D12AE" w:rsidRPr="00407C23">
        <w:rPr>
          <w:rFonts w:cs="Times New Roman"/>
        </w:rPr>
        <w:t xml:space="preserve"> </w:t>
      </w:r>
      <w:r w:rsidR="000D12AE" w:rsidRPr="00407C23">
        <w:rPr>
          <w:rFonts w:eastAsia="Calibri" w:cs="Times New Roman"/>
          <w:bCs/>
        </w:rPr>
        <w:t>(далі - електронний реєстр)</w:t>
      </w:r>
      <w:r w:rsidRPr="00407C23">
        <w:rPr>
          <w:rFonts w:cs="Times New Roman"/>
        </w:rPr>
        <w:t>,</w:t>
      </w:r>
      <w:r w:rsidRPr="00407C23">
        <w:rPr>
          <w:rFonts w:eastAsia="Calibri" w:cs="Times New Roman"/>
          <w:bCs/>
        </w:rPr>
        <w:t xml:space="preserve"> </w:t>
      </w:r>
      <w:r w:rsidRPr="00407C23">
        <w:rPr>
          <w:rFonts w:cs="Times New Roman"/>
        </w:rPr>
        <w:t>за запит</w:t>
      </w:r>
      <w:r w:rsidR="00C7739D" w:rsidRPr="00407C23">
        <w:rPr>
          <w:rFonts w:cs="Times New Roman"/>
        </w:rPr>
        <w:t>ами</w:t>
      </w:r>
      <w:r w:rsidRPr="00407C23">
        <w:rPr>
          <w:rFonts w:cs="Times New Roman"/>
        </w:rPr>
        <w:t xml:space="preserve"> </w:t>
      </w:r>
      <w:r w:rsidR="000713F5" w:rsidRPr="00407C23">
        <w:rPr>
          <w:rFonts w:eastAsia="Calibri" w:cs="Times New Roman"/>
          <w:bCs/>
        </w:rPr>
        <w:t>органу, відповідального за розрахунок розмірів адміністративного збору,</w:t>
      </w:r>
      <w:r w:rsidRPr="00407C23">
        <w:rPr>
          <w:rFonts w:eastAsia="Calibri" w:cs="Times New Roman"/>
          <w:bCs/>
        </w:rPr>
        <w:t xml:space="preserve"> забезпечують внесення даних щодо значень параметрів</w:t>
      </w:r>
      <w:r w:rsidR="00A077D1" w:rsidRPr="00407C23">
        <w:rPr>
          <w:rFonts w:eastAsia="Calibri" w:cs="Times New Roman"/>
          <w:bCs/>
        </w:rPr>
        <w:t>,</w:t>
      </w:r>
      <w:r w:rsidR="00A077D1" w:rsidRPr="00407C23">
        <w:rPr>
          <w:rFonts w:cs="Times New Roman"/>
        </w:rPr>
        <w:t xml:space="preserve"> </w:t>
      </w:r>
      <w:r w:rsidR="00A077D1" w:rsidRPr="00407C23">
        <w:rPr>
          <w:rFonts w:eastAsia="Calibri" w:cs="Times New Roman"/>
        </w:rPr>
        <w:t xml:space="preserve">які використовуються </w:t>
      </w:r>
      <w:r w:rsidR="002E3BC9" w:rsidRPr="00407C23">
        <w:rPr>
          <w:rFonts w:cs="Times New Roman"/>
        </w:rPr>
        <w:t>для обчислення витрат, пов’язаних з обробкою запитів</w:t>
      </w:r>
      <w:r w:rsidR="003D09A3" w:rsidRPr="00407C23">
        <w:rPr>
          <w:rFonts w:cs="Times New Roman"/>
        </w:rPr>
        <w:t xml:space="preserve"> </w:t>
      </w:r>
      <w:r w:rsidR="00CC35FA" w:rsidRPr="00407C23">
        <w:rPr>
          <w:rFonts w:cs="Times New Roman"/>
        </w:rPr>
        <w:t>до відповідних</w:t>
      </w:r>
      <w:r w:rsidR="00CC35FA" w:rsidRPr="00407C23">
        <w:rPr>
          <w:rFonts w:eastAsia="Calibri" w:cs="Times New Roman"/>
          <w:bCs/>
        </w:rPr>
        <w:t xml:space="preserve"> </w:t>
      </w:r>
      <w:r w:rsidR="00645C98" w:rsidRPr="00407C23">
        <w:rPr>
          <w:rFonts w:eastAsia="Calibri" w:cs="Times New Roman"/>
          <w:bCs/>
        </w:rPr>
        <w:t>електронних</w:t>
      </w:r>
      <w:r w:rsidR="00CC35FA" w:rsidRPr="00407C23">
        <w:rPr>
          <w:rFonts w:eastAsia="Calibri" w:cs="Times New Roman"/>
          <w:bCs/>
        </w:rPr>
        <w:t xml:space="preserve"> реєстрів</w:t>
      </w:r>
      <w:r w:rsidR="00A077D1" w:rsidRPr="00407C23">
        <w:rPr>
          <w:rFonts w:eastAsia="Calibri" w:cs="Times New Roman"/>
        </w:rPr>
        <w:t>,</w:t>
      </w:r>
      <w:r w:rsidRPr="00407C23">
        <w:rPr>
          <w:rFonts w:eastAsia="Calibri" w:cs="Times New Roman"/>
        </w:rPr>
        <w:t xml:space="preserve"> </w:t>
      </w:r>
      <w:r w:rsidRPr="00407C23">
        <w:rPr>
          <w:rFonts w:eastAsia="Calibri" w:cs="Times New Roman"/>
          <w:bCs/>
        </w:rPr>
        <w:t>до форми</w:t>
      </w:r>
      <w:r w:rsidR="00436E0D" w:rsidRPr="00407C23">
        <w:rPr>
          <w:rFonts w:eastAsia="Calibri" w:cs="Times New Roman"/>
          <w:bCs/>
        </w:rPr>
        <w:t xml:space="preserve"> згідно з </w:t>
      </w:r>
      <w:r w:rsidRPr="00407C23">
        <w:rPr>
          <w:rFonts w:eastAsia="Calibri" w:cs="Times New Roman"/>
          <w:bCs/>
        </w:rPr>
        <w:t>додатк</w:t>
      </w:r>
      <w:r w:rsidR="00436E0D" w:rsidRPr="00407C23">
        <w:rPr>
          <w:rFonts w:eastAsia="Calibri" w:cs="Times New Roman"/>
          <w:bCs/>
        </w:rPr>
        <w:t>ом</w:t>
      </w:r>
      <w:r w:rsidRPr="00407C23">
        <w:rPr>
          <w:rFonts w:eastAsia="Calibri" w:cs="Times New Roman"/>
          <w:bCs/>
        </w:rPr>
        <w:t xml:space="preserve"> </w:t>
      </w:r>
      <w:r w:rsidR="00B61AAC" w:rsidRPr="00407C23">
        <w:rPr>
          <w:rFonts w:eastAsia="Calibri" w:cs="Times New Roman"/>
          <w:bCs/>
        </w:rPr>
        <w:t>3</w:t>
      </w:r>
      <w:r w:rsidRPr="00407C23">
        <w:rPr>
          <w:rFonts w:eastAsia="Calibri" w:cs="Times New Roman"/>
          <w:bCs/>
        </w:rPr>
        <w:t xml:space="preserve"> та надають заповнен</w:t>
      </w:r>
      <w:r w:rsidR="00C7739D" w:rsidRPr="00407C23">
        <w:rPr>
          <w:rFonts w:eastAsia="Calibri" w:cs="Times New Roman"/>
          <w:bCs/>
        </w:rPr>
        <w:t>і</w:t>
      </w:r>
      <w:r w:rsidRPr="00407C23">
        <w:rPr>
          <w:rFonts w:eastAsia="Calibri" w:cs="Times New Roman"/>
          <w:bCs/>
        </w:rPr>
        <w:t xml:space="preserve"> </w:t>
      </w:r>
      <w:r w:rsidR="00C7739D" w:rsidRPr="00407C23">
        <w:rPr>
          <w:rFonts w:eastAsia="Calibri" w:cs="Times New Roman"/>
          <w:bCs/>
        </w:rPr>
        <w:t xml:space="preserve">ними </w:t>
      </w:r>
      <w:r w:rsidRPr="00407C23">
        <w:rPr>
          <w:rFonts w:eastAsia="Calibri" w:cs="Times New Roman"/>
          <w:bCs/>
        </w:rPr>
        <w:t>форм</w:t>
      </w:r>
      <w:r w:rsidR="00C7739D" w:rsidRPr="00407C23">
        <w:rPr>
          <w:rFonts w:eastAsia="Calibri" w:cs="Times New Roman"/>
          <w:bCs/>
        </w:rPr>
        <w:t>и</w:t>
      </w:r>
      <w:r w:rsidRPr="00407C23">
        <w:rPr>
          <w:rFonts w:eastAsia="Calibri" w:cs="Times New Roman"/>
          <w:bCs/>
        </w:rPr>
        <w:t xml:space="preserve"> </w:t>
      </w:r>
      <w:r w:rsidR="000713F5" w:rsidRPr="00407C23">
        <w:rPr>
          <w:rFonts w:eastAsia="Calibri" w:cs="Times New Roman"/>
          <w:bCs/>
        </w:rPr>
        <w:t>органу, відповідальному за розрахунок розмірів адміністративного збору</w:t>
      </w:r>
      <w:r w:rsidRPr="00407C23">
        <w:rPr>
          <w:rFonts w:eastAsia="Calibri" w:cs="Times New Roman"/>
          <w:bCs/>
        </w:rPr>
        <w:t>.</w:t>
      </w:r>
    </w:p>
    <w:p w14:paraId="09B4B1FD" w14:textId="0844B1E2" w:rsidR="002579B7" w:rsidRPr="00407C23" w:rsidRDefault="002579B7" w:rsidP="002579B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1</w:t>
      </w:r>
      <w:r w:rsidR="00EB7072" w:rsidRPr="00407C23">
        <w:rPr>
          <w:rFonts w:cs="Times New Roman"/>
        </w:rPr>
        <w:t>8</w:t>
      </w:r>
      <w:r w:rsidRPr="00407C23">
        <w:rPr>
          <w:rFonts w:cs="Times New Roman"/>
        </w:rPr>
        <w:t>. </w:t>
      </w:r>
      <w:r w:rsidRPr="00407C23">
        <w:rPr>
          <w:rFonts w:eastAsia="Calibri" w:cs="Times New Roman"/>
          <w:bCs/>
        </w:rPr>
        <w:t>Органи, відповідальні за розрахунок розмірів адміністративного збору,</w:t>
      </w:r>
      <w:r w:rsidRPr="00407C23">
        <w:rPr>
          <w:rFonts w:cs="Times New Roman"/>
        </w:rPr>
        <w:t xml:space="preserve"> забезпечують перегляд раніше встановлених розмірів адміністративних зборів не рідше ніж раз на три роки</w:t>
      </w:r>
      <w:r w:rsidR="00E33102" w:rsidRPr="00407C23">
        <w:rPr>
          <w:rFonts w:cs="Times New Roman"/>
        </w:rPr>
        <w:t xml:space="preserve"> з урахуванням визначених Бюджетним кодексом України </w:t>
      </w:r>
      <w:r w:rsidR="0041695D" w:rsidRPr="00407C23">
        <w:rPr>
          <w:rFonts w:cs="Times New Roman"/>
        </w:rPr>
        <w:t>строків</w:t>
      </w:r>
      <w:r w:rsidR="00E33102" w:rsidRPr="00407C23">
        <w:rPr>
          <w:rFonts w:cs="Times New Roman"/>
        </w:rPr>
        <w:t xml:space="preserve"> введення в дію законів України або їх окремих положень</w:t>
      </w:r>
      <w:r w:rsidR="00E33102" w:rsidRPr="00407C23">
        <w:rPr>
          <w:rFonts w:cs="Times New Roman"/>
          <w:shd w:val="clear" w:color="auto" w:fill="FFFFFF"/>
        </w:rPr>
        <w:t>, які впливають на показники бюджету (зменшують надходження бюджету та/або збільшують витрати бюджету)</w:t>
      </w:r>
      <w:r w:rsidRPr="00407C23">
        <w:rPr>
          <w:rFonts w:cs="Times New Roman"/>
        </w:rPr>
        <w:t>.</w:t>
      </w:r>
    </w:p>
    <w:p w14:paraId="741CDC85" w14:textId="536558BE" w:rsidR="002579B7" w:rsidRDefault="002579B7" w:rsidP="002579B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Розміри адміністративних зборів переглядаються шляхом здійснення їх розрахунку в порядку, встановленому цією Методикою.</w:t>
      </w:r>
    </w:p>
    <w:p w14:paraId="720A464A" w14:textId="0F3779D9" w:rsidR="00407C23" w:rsidRDefault="00407C23" w:rsidP="002579B7">
      <w:pPr>
        <w:spacing w:after="120"/>
        <w:ind w:firstLine="709"/>
        <w:rPr>
          <w:rFonts w:cs="Times New Roman"/>
        </w:rPr>
      </w:pPr>
    </w:p>
    <w:p w14:paraId="5E4A4223" w14:textId="61D81D6B" w:rsidR="00407C23" w:rsidRDefault="00407C23" w:rsidP="002579B7">
      <w:pPr>
        <w:spacing w:after="120"/>
        <w:ind w:firstLine="709"/>
        <w:rPr>
          <w:rFonts w:cs="Times New Roman"/>
        </w:rPr>
      </w:pPr>
    </w:p>
    <w:p w14:paraId="3AED7082" w14:textId="77777777" w:rsidR="00407C23" w:rsidRPr="00407C23" w:rsidRDefault="00407C23" w:rsidP="002579B7">
      <w:pPr>
        <w:spacing w:after="120"/>
        <w:ind w:firstLine="709"/>
        <w:rPr>
          <w:rFonts w:cs="Times New Roman"/>
        </w:rPr>
      </w:pPr>
    </w:p>
    <w:p w14:paraId="5C072622" w14:textId="77777777" w:rsidR="00F86DAA" w:rsidRPr="00407C23" w:rsidRDefault="00F86DAA" w:rsidP="00F86DAA">
      <w:pPr>
        <w:pStyle w:val="a4"/>
        <w:spacing w:after="120"/>
        <w:ind w:left="0"/>
        <w:contextualSpacing w:val="0"/>
        <w:jc w:val="center"/>
        <w:rPr>
          <w:rFonts w:eastAsia="Calibri" w:cs="Times New Roman"/>
          <w:b/>
        </w:rPr>
      </w:pPr>
      <w:r w:rsidRPr="00407C23">
        <w:rPr>
          <w:rFonts w:eastAsia="Calibri" w:cs="Times New Roman"/>
          <w:b/>
        </w:rPr>
        <w:lastRenderedPageBreak/>
        <w:t>Визначення собівартості адміністративної послуги</w:t>
      </w:r>
    </w:p>
    <w:p w14:paraId="27869A44" w14:textId="2AE8B614" w:rsidR="00F627AB" w:rsidRPr="00407C23" w:rsidRDefault="00F627AB" w:rsidP="00F627AB">
      <w:pPr>
        <w:pStyle w:val="a4"/>
        <w:spacing w:after="120"/>
        <w:ind w:left="0" w:firstLine="709"/>
        <w:contextualSpacing w:val="0"/>
        <w:rPr>
          <w:rFonts w:eastAsia="Calibri" w:cs="Times New Roman"/>
        </w:rPr>
      </w:pPr>
      <w:r w:rsidRPr="00407C23">
        <w:rPr>
          <w:rFonts w:cs="Times New Roman"/>
        </w:rPr>
        <w:t>1</w:t>
      </w:r>
      <w:r w:rsidR="00EB7072" w:rsidRPr="00407C23">
        <w:rPr>
          <w:rFonts w:cs="Times New Roman"/>
        </w:rPr>
        <w:t>9</w:t>
      </w:r>
      <w:r w:rsidRPr="00407C23">
        <w:rPr>
          <w:rFonts w:cs="Times New Roman"/>
        </w:rPr>
        <w:t>. </w:t>
      </w:r>
      <w:r w:rsidR="00E9490B" w:rsidRPr="00407C23">
        <w:rPr>
          <w:rFonts w:eastAsia="Calibri" w:cs="Times New Roman"/>
        </w:rPr>
        <w:t>С</w:t>
      </w:r>
      <w:r w:rsidRPr="00407C23">
        <w:rPr>
          <w:rFonts w:eastAsia="Calibri" w:cs="Times New Roman"/>
        </w:rPr>
        <w:t>обіварт</w:t>
      </w:r>
      <w:r w:rsidR="00E9490B" w:rsidRPr="00407C23">
        <w:rPr>
          <w:rFonts w:eastAsia="Calibri" w:cs="Times New Roman"/>
        </w:rPr>
        <w:t>ість</w:t>
      </w:r>
      <w:r w:rsidRPr="00407C23">
        <w:rPr>
          <w:rFonts w:eastAsia="Calibri" w:cs="Times New Roman"/>
        </w:rPr>
        <w:t xml:space="preserve"> адміністративної послуги </w:t>
      </w:r>
      <w:r w:rsidR="00E9490B" w:rsidRPr="00407C23">
        <w:rPr>
          <w:rFonts w:eastAsia="Calibri" w:cs="Times New Roman"/>
        </w:rPr>
        <w:t>визначається в такій послідовності</w:t>
      </w:r>
      <w:r w:rsidRPr="00407C23">
        <w:rPr>
          <w:rFonts w:eastAsia="Calibri" w:cs="Times New Roman"/>
        </w:rPr>
        <w:t>:</w:t>
      </w:r>
    </w:p>
    <w:p w14:paraId="734EDEEB" w14:textId="77777777" w:rsidR="00283908" w:rsidRPr="00407C23" w:rsidRDefault="00283908" w:rsidP="00283908">
      <w:pPr>
        <w:pStyle w:val="a4"/>
        <w:spacing w:after="120"/>
        <w:ind w:left="0" w:firstLine="709"/>
        <w:contextualSpacing w:val="0"/>
        <w:rPr>
          <w:rFonts w:eastAsia="Calibri" w:cs="Times New Roman"/>
        </w:rPr>
      </w:pPr>
      <w:r w:rsidRPr="00407C23">
        <w:rPr>
          <w:rFonts w:eastAsia="Calibri" w:cs="Times New Roman"/>
        </w:rPr>
        <w:t>визначення складу прямих та непрямих витрат на надання адміністративної послуги;</w:t>
      </w:r>
    </w:p>
    <w:p w14:paraId="33CAD568" w14:textId="592D163D" w:rsidR="00283908" w:rsidRPr="00407C23" w:rsidRDefault="00283908" w:rsidP="00283908">
      <w:pPr>
        <w:pStyle w:val="a4"/>
        <w:spacing w:after="120"/>
        <w:ind w:left="0" w:firstLine="709"/>
        <w:contextualSpacing w:val="0"/>
        <w:rPr>
          <w:rFonts w:eastAsia="Calibri" w:cs="Times New Roman"/>
        </w:rPr>
      </w:pPr>
      <w:r w:rsidRPr="00407C23">
        <w:rPr>
          <w:rFonts w:eastAsia="Calibri" w:cs="Times New Roman"/>
          <w:bCs/>
        </w:rPr>
        <w:t xml:space="preserve">збір </w:t>
      </w:r>
      <w:r w:rsidR="00927F21" w:rsidRPr="00407C23">
        <w:rPr>
          <w:rFonts w:eastAsia="Calibri" w:cs="Times New Roman"/>
          <w:bCs/>
        </w:rPr>
        <w:t xml:space="preserve">первинних </w:t>
      </w:r>
      <w:r w:rsidRPr="00407C23">
        <w:rPr>
          <w:rFonts w:eastAsia="Calibri" w:cs="Times New Roman"/>
          <w:bCs/>
        </w:rPr>
        <w:t>даних щодо значень параметрів,</w:t>
      </w:r>
      <w:r w:rsidRPr="00407C23">
        <w:rPr>
          <w:rFonts w:cs="Times New Roman"/>
        </w:rPr>
        <w:t xml:space="preserve"> </w:t>
      </w:r>
      <w:r w:rsidRPr="00407C23">
        <w:rPr>
          <w:rFonts w:eastAsia="Calibri" w:cs="Times New Roman"/>
        </w:rPr>
        <w:t>які використовуються для визначення собівартості адміністративної послуги, а у випадках, визначених пунктом 1</w:t>
      </w:r>
      <w:r w:rsidR="00973E41" w:rsidRPr="00407C23">
        <w:rPr>
          <w:rFonts w:eastAsia="Calibri" w:cs="Times New Roman"/>
        </w:rPr>
        <w:t>3</w:t>
      </w:r>
      <w:r w:rsidRPr="00407C23">
        <w:rPr>
          <w:rFonts w:eastAsia="Calibri" w:cs="Times New Roman"/>
        </w:rPr>
        <w:t xml:space="preserve"> цієї Методики, - визначення середнього арифметичного значень таких </w:t>
      </w:r>
      <w:r w:rsidRPr="00407C23">
        <w:rPr>
          <w:rFonts w:eastAsia="Calibri" w:cs="Times New Roman"/>
          <w:bCs/>
        </w:rPr>
        <w:t>параметрів</w:t>
      </w:r>
      <w:r w:rsidRPr="00407C23">
        <w:rPr>
          <w:rFonts w:eastAsia="Calibri" w:cs="Times New Roman"/>
        </w:rPr>
        <w:t>;</w:t>
      </w:r>
    </w:p>
    <w:p w14:paraId="0769D053" w14:textId="77777777" w:rsidR="00283908" w:rsidRPr="00407C23" w:rsidRDefault="00283908" w:rsidP="00283908">
      <w:pPr>
        <w:pStyle w:val="a4"/>
        <w:spacing w:after="120"/>
        <w:ind w:left="0" w:firstLine="709"/>
        <w:contextualSpacing w:val="0"/>
        <w:rPr>
          <w:rFonts w:eastAsia="Calibri" w:cs="Times New Roman"/>
        </w:rPr>
      </w:pPr>
      <w:r w:rsidRPr="00407C23">
        <w:rPr>
          <w:rFonts w:eastAsia="Calibri" w:cs="Times New Roman"/>
        </w:rPr>
        <w:t>здійснення розрахунку собівартості адміністративної послуги з використанням отриманих даних.</w:t>
      </w:r>
    </w:p>
    <w:p w14:paraId="1A85A11F" w14:textId="507EC974" w:rsidR="00EC7410" w:rsidRPr="00407C23" w:rsidRDefault="00EB7072" w:rsidP="00F627AB">
      <w:pPr>
        <w:pStyle w:val="a4"/>
        <w:spacing w:after="120"/>
        <w:ind w:left="0" w:firstLine="709"/>
        <w:contextualSpacing w:val="0"/>
      </w:pPr>
      <w:r w:rsidRPr="00407C23">
        <w:rPr>
          <w:rFonts w:cs="Times New Roman"/>
        </w:rPr>
        <w:t>20</w:t>
      </w:r>
      <w:r w:rsidR="002F0E16" w:rsidRPr="00407C23">
        <w:rPr>
          <w:rFonts w:cs="Times New Roman"/>
        </w:rPr>
        <w:t>. </w:t>
      </w:r>
      <w:r w:rsidR="00EC7410" w:rsidRPr="00407C23">
        <w:rPr>
          <w:rFonts w:cs="Times New Roman"/>
        </w:rPr>
        <w:t xml:space="preserve">Для визначення складу прямих та непрямих витрат на надання адміністративної послуги повинні бути ідентифіковані </w:t>
      </w:r>
      <w:r w:rsidR="00EC7410" w:rsidRPr="00407C23">
        <w:rPr>
          <w:rFonts w:eastAsia="Calibri" w:cs="Times New Roman"/>
        </w:rPr>
        <w:t xml:space="preserve">процедурні та інші дії, що вчиняються в </w:t>
      </w:r>
      <w:r w:rsidR="00114699" w:rsidRPr="00407C23">
        <w:rPr>
          <w:rFonts w:eastAsia="Calibri" w:cs="Times New Roman"/>
        </w:rPr>
        <w:t>межах</w:t>
      </w:r>
      <w:r w:rsidR="00EC7410" w:rsidRPr="00407C23">
        <w:rPr>
          <w:rFonts w:eastAsia="Calibri" w:cs="Times New Roman"/>
        </w:rPr>
        <w:t xml:space="preserve"> процесу надання адміністративної послуги. Зазначені дії ідентифікуються </w:t>
      </w:r>
      <w:r w:rsidR="00EC7410" w:rsidRPr="00407C23">
        <w:t>відповідно до вимог нормативно-правових актів, якими встановлено порядок надання адміністративної послуги</w:t>
      </w:r>
      <w:r w:rsidR="002A53A6" w:rsidRPr="00407C23">
        <w:t>, та, якщо інше не визначено законодавством, включають:</w:t>
      </w:r>
    </w:p>
    <w:p w14:paraId="29E8443F" w14:textId="2E8481E2" w:rsidR="004906E1" w:rsidRPr="00407C23" w:rsidRDefault="004906E1" w:rsidP="00E9410F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="Times New Roman" w:cs="Times New Roman"/>
          <w:lang w:eastAsia="uk-UA"/>
        </w:rPr>
      </w:pPr>
      <w:r w:rsidRPr="00407C23">
        <w:rPr>
          <w:rFonts w:eastAsia="Times New Roman" w:cs="Times New Roman"/>
          <w:lang w:eastAsia="uk-UA"/>
        </w:rPr>
        <w:t>інформування суб’єктів звернення про адміністративну послугу та порядок її надання;</w:t>
      </w:r>
    </w:p>
    <w:p w14:paraId="3C9ACB30" w14:textId="3D4562B3" w:rsidR="00E9410F" w:rsidRPr="00407C23" w:rsidRDefault="00E9410F" w:rsidP="00E9410F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="Times New Roman" w:cs="Times New Roman"/>
          <w:lang w:eastAsia="uk-UA"/>
        </w:rPr>
      </w:pPr>
      <w:r w:rsidRPr="00407C23">
        <w:rPr>
          <w:rFonts w:eastAsia="Times New Roman" w:cs="Times New Roman"/>
          <w:lang w:eastAsia="uk-UA"/>
        </w:rPr>
        <w:t>прийняття та реєстрацію заяви на отримання адміністративної послуги;</w:t>
      </w:r>
    </w:p>
    <w:p w14:paraId="384C0474" w14:textId="7F1ACDC7" w:rsidR="007D7E32" w:rsidRPr="00407C23" w:rsidRDefault="00E9410F" w:rsidP="00E9410F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cs="Times New Roman"/>
        </w:rPr>
        <w:t>проведення перевірки</w:t>
      </w:r>
      <w:r w:rsidR="007D7E32" w:rsidRPr="00407C23">
        <w:rPr>
          <w:rFonts w:cs="Times New Roman"/>
        </w:rPr>
        <w:t xml:space="preserve"> </w:t>
      </w:r>
      <w:r w:rsidR="00BB3FEF" w:rsidRPr="00407C23">
        <w:rPr>
          <w:rFonts w:cs="Times New Roman"/>
        </w:rPr>
        <w:t>дотримання суб’єктом звернення</w:t>
      </w:r>
      <w:r w:rsidRPr="00407C23">
        <w:rPr>
          <w:rFonts w:cs="Times New Roman"/>
        </w:rPr>
        <w:t xml:space="preserve"> вимог</w:t>
      </w:r>
      <w:r w:rsidR="00BB3FEF" w:rsidRPr="00407C23">
        <w:rPr>
          <w:rFonts w:cs="Times New Roman"/>
        </w:rPr>
        <w:t xml:space="preserve"> законодавства</w:t>
      </w:r>
      <w:r w:rsidRPr="00407C23">
        <w:rPr>
          <w:rFonts w:cs="Times New Roman"/>
        </w:rPr>
        <w:t xml:space="preserve">, </w:t>
      </w:r>
      <w:r w:rsidR="00BB3FEF" w:rsidRPr="00407C23">
        <w:rPr>
          <w:rFonts w:cs="Times New Roman"/>
        </w:rPr>
        <w:t xml:space="preserve">відповідність яким </w:t>
      </w:r>
      <w:r w:rsidR="007D7E32" w:rsidRPr="00407C23">
        <w:rPr>
          <w:rFonts w:cs="Times New Roman"/>
        </w:rPr>
        <w:t xml:space="preserve">є підставою </w:t>
      </w:r>
      <w:r w:rsidR="00775012" w:rsidRPr="00407C23">
        <w:rPr>
          <w:rFonts w:cs="Times New Roman"/>
        </w:rPr>
        <w:t xml:space="preserve">для видачі результату </w:t>
      </w:r>
      <w:r w:rsidR="007D7E32" w:rsidRPr="00407C23">
        <w:rPr>
          <w:rFonts w:cs="Times New Roman"/>
        </w:rPr>
        <w:t>надання адміністративної послуги</w:t>
      </w:r>
      <w:r w:rsidR="00E355E3" w:rsidRPr="00407C23">
        <w:rPr>
          <w:rFonts w:cs="Times New Roman"/>
        </w:rPr>
        <w:t xml:space="preserve"> (</w:t>
      </w:r>
      <w:r w:rsidR="00C83E8B" w:rsidRPr="00407C23">
        <w:rPr>
          <w:rFonts w:cs="Times New Roman"/>
        </w:rPr>
        <w:t>в</w:t>
      </w:r>
      <w:r w:rsidR="00E355E3" w:rsidRPr="00407C23">
        <w:rPr>
          <w:rFonts w:cs="Times New Roman"/>
        </w:rPr>
        <w:t xml:space="preserve"> тому числі проведення експертиз</w:t>
      </w:r>
      <w:r w:rsidR="00950114" w:rsidRPr="00407C23">
        <w:rPr>
          <w:rFonts w:cs="Times New Roman"/>
        </w:rPr>
        <w:t>, обстежень, інших наукових і технічних оцінок</w:t>
      </w:r>
      <w:r w:rsidR="00E355E3" w:rsidRPr="00407C23">
        <w:rPr>
          <w:rFonts w:cs="Times New Roman"/>
        </w:rPr>
        <w:t>)</w:t>
      </w:r>
      <w:r w:rsidR="007D7E32" w:rsidRPr="00407C23">
        <w:rPr>
          <w:rFonts w:cs="Times New Roman"/>
        </w:rPr>
        <w:t>;</w:t>
      </w:r>
    </w:p>
    <w:p w14:paraId="1E879BF1" w14:textId="303FDC91" w:rsidR="00E9410F" w:rsidRPr="00407C23" w:rsidRDefault="00E9410F" w:rsidP="00E9410F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="Times New Roman" w:cs="Times New Roman"/>
          <w:lang w:eastAsia="uk-UA"/>
        </w:rPr>
      </w:pPr>
      <w:r w:rsidRPr="00407C23">
        <w:t>опрацювання заяви</w:t>
      </w:r>
      <w:r w:rsidR="00775012" w:rsidRPr="00407C23">
        <w:t xml:space="preserve"> на отримання адміністративної послуги</w:t>
      </w:r>
      <w:r w:rsidRPr="00407C23">
        <w:t xml:space="preserve"> та оформлення (погодження) результату надання адміністративної послуги структурними підрозділами та посадовими особами суб’єкта надання адміністративної послуги, зокрема шляхом взаємодії структурних підрозділів суб’єкта надання адміністративної послуги, суб’єкта надання адміністративної послуги </w:t>
      </w:r>
      <w:r w:rsidR="00950114" w:rsidRPr="00407C23">
        <w:t xml:space="preserve">з адміністраторами у разі надання адміністративної послуги через центри надання адміністративних послуг, а також </w:t>
      </w:r>
      <w:r w:rsidRPr="00407C23">
        <w:t xml:space="preserve">з </w:t>
      </w:r>
      <w:r w:rsidR="0037224F" w:rsidRPr="00407C23">
        <w:rPr>
          <w:rFonts w:eastAsia="Calibri" w:cs="Times New Roman"/>
          <w:bCs/>
        </w:rPr>
        <w:t xml:space="preserve">органами виконавчої влади, </w:t>
      </w:r>
      <w:r w:rsidRPr="00407C23">
        <w:t xml:space="preserve">іншими </w:t>
      </w:r>
      <w:r w:rsidR="00775012" w:rsidRPr="00407C23">
        <w:t xml:space="preserve">державними </w:t>
      </w:r>
      <w:r w:rsidRPr="00407C23">
        <w:t>органами</w:t>
      </w:r>
      <w:r w:rsidR="00775012" w:rsidRPr="00407C23">
        <w:t>, органами влади Автономної Республіки Крим, органами місцевого самоврядування</w:t>
      </w:r>
      <w:r w:rsidRPr="00407C23">
        <w:t xml:space="preserve"> для отримання </w:t>
      </w:r>
      <w:r w:rsidR="00E355E3" w:rsidRPr="00407C23">
        <w:t xml:space="preserve">інформації, документів, </w:t>
      </w:r>
      <w:r w:rsidRPr="00407C23">
        <w:t>рішень</w:t>
      </w:r>
      <w:r w:rsidR="00E355E3" w:rsidRPr="00407C23">
        <w:t xml:space="preserve"> і висновків,</w:t>
      </w:r>
      <w:r w:rsidRPr="00407C23">
        <w:t xml:space="preserve"> необхідних для надання адміністративної послуги</w:t>
      </w:r>
      <w:r w:rsidRPr="00407C23">
        <w:rPr>
          <w:rFonts w:eastAsia="Times New Roman" w:cs="Times New Roman"/>
          <w:lang w:eastAsia="uk-UA"/>
        </w:rPr>
        <w:t>;</w:t>
      </w:r>
    </w:p>
    <w:p w14:paraId="09FAB25B" w14:textId="5A218787" w:rsidR="007D7E32" w:rsidRPr="00407C23" w:rsidRDefault="007D7E32" w:rsidP="00E9410F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="Times New Roman" w:cs="Times New Roman"/>
          <w:lang w:eastAsia="uk-UA"/>
        </w:rPr>
      </w:pPr>
      <w:r w:rsidRPr="00407C23">
        <w:rPr>
          <w:rFonts w:eastAsia="Times New Roman" w:cs="Times New Roman"/>
          <w:lang w:eastAsia="uk-UA"/>
        </w:rPr>
        <w:t>оформлення та видач</w:t>
      </w:r>
      <w:r w:rsidR="00775012" w:rsidRPr="00407C23">
        <w:rPr>
          <w:rFonts w:eastAsia="Times New Roman" w:cs="Times New Roman"/>
          <w:lang w:eastAsia="uk-UA"/>
        </w:rPr>
        <w:t>у</w:t>
      </w:r>
      <w:r w:rsidRPr="00407C23">
        <w:rPr>
          <w:rFonts w:eastAsia="Times New Roman" w:cs="Times New Roman"/>
          <w:lang w:eastAsia="uk-UA"/>
        </w:rPr>
        <w:t xml:space="preserve"> результату надання адміністративної послуги;</w:t>
      </w:r>
    </w:p>
    <w:p w14:paraId="12105CB7" w14:textId="53593742" w:rsidR="007D7E32" w:rsidRPr="00407C23" w:rsidRDefault="00A37F79" w:rsidP="00E9410F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здійснення заходів державного нагляду </w:t>
      </w:r>
      <w:r w:rsidR="00775012" w:rsidRPr="00407C23">
        <w:rPr>
          <w:rFonts w:cs="Times New Roman"/>
        </w:rPr>
        <w:t xml:space="preserve">(контролю) </w:t>
      </w:r>
      <w:r w:rsidR="00BB3FEF" w:rsidRPr="00407C23">
        <w:rPr>
          <w:rFonts w:cs="Times New Roman"/>
        </w:rPr>
        <w:t>для</w:t>
      </w:r>
      <w:r w:rsidR="00775012" w:rsidRPr="00407C23">
        <w:rPr>
          <w:rFonts w:cs="Times New Roman"/>
        </w:rPr>
        <w:t xml:space="preserve"> перевірки дотримання</w:t>
      </w:r>
      <w:r w:rsidR="00BB3FEF" w:rsidRPr="00407C23">
        <w:rPr>
          <w:rFonts w:cs="Times New Roman"/>
        </w:rPr>
        <w:t xml:space="preserve"> особою, яка отримала результат надання адміністративної послуги,</w:t>
      </w:r>
      <w:r w:rsidR="00775012" w:rsidRPr="00407C23">
        <w:rPr>
          <w:rFonts w:cs="Times New Roman"/>
        </w:rPr>
        <w:t xml:space="preserve"> вимог законодавства,</w:t>
      </w:r>
      <w:r w:rsidR="00BB3FEF" w:rsidRPr="00407C23">
        <w:rPr>
          <w:rFonts w:cs="Times New Roman"/>
        </w:rPr>
        <w:t xml:space="preserve"> відповідно до яких</w:t>
      </w:r>
      <w:r w:rsidR="00AD7C07" w:rsidRPr="00407C23">
        <w:rPr>
          <w:rFonts w:cs="Times New Roman"/>
        </w:rPr>
        <w:t xml:space="preserve"> його</w:t>
      </w:r>
      <w:r w:rsidR="00E355E3" w:rsidRPr="00407C23">
        <w:rPr>
          <w:rFonts w:cs="Times New Roman"/>
        </w:rPr>
        <w:t xml:space="preserve"> було видано</w:t>
      </w:r>
      <w:r w:rsidR="00BB3FEF" w:rsidRPr="00407C23">
        <w:rPr>
          <w:rFonts w:cs="Times New Roman"/>
        </w:rPr>
        <w:t>.</w:t>
      </w:r>
    </w:p>
    <w:p w14:paraId="4693C07E" w14:textId="5401268D" w:rsidR="00E355E3" w:rsidRPr="00407C23" w:rsidRDefault="00E355E3" w:rsidP="00E9410F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lastRenderedPageBreak/>
        <w:t xml:space="preserve">Для кожної процедурної чи іншої дії в </w:t>
      </w:r>
      <w:r w:rsidR="00114699" w:rsidRPr="00407C23">
        <w:rPr>
          <w:rFonts w:cs="Times New Roman"/>
        </w:rPr>
        <w:t>межах</w:t>
      </w:r>
      <w:r w:rsidRPr="00407C23">
        <w:rPr>
          <w:rFonts w:cs="Times New Roman"/>
        </w:rPr>
        <w:t xml:space="preserve"> процесу надання адміністративної послуги визначаються необхідні для ї</w:t>
      </w:r>
      <w:r w:rsidR="00AD7C07" w:rsidRPr="00407C23">
        <w:rPr>
          <w:rFonts w:cs="Times New Roman"/>
        </w:rPr>
        <w:t>ї</w:t>
      </w:r>
      <w:r w:rsidRPr="00407C23">
        <w:rPr>
          <w:rFonts w:cs="Times New Roman"/>
        </w:rPr>
        <w:t xml:space="preserve"> вчинення кількість персоналу, </w:t>
      </w:r>
      <w:r w:rsidR="00AD7C07" w:rsidRPr="00407C23">
        <w:rPr>
          <w:rFonts w:cs="Times New Roman"/>
        </w:rPr>
        <w:t xml:space="preserve">тривалість </w:t>
      </w:r>
      <w:r w:rsidRPr="00407C23">
        <w:rPr>
          <w:rFonts w:cs="Times New Roman"/>
        </w:rPr>
        <w:t>робочого часу</w:t>
      </w:r>
      <w:r w:rsidR="00AD7C07" w:rsidRPr="00407C23">
        <w:rPr>
          <w:rFonts w:cs="Times New Roman"/>
        </w:rPr>
        <w:t>, засоби та матеріали.</w:t>
      </w:r>
    </w:p>
    <w:p w14:paraId="462CDB86" w14:textId="291CE24E" w:rsidR="00EC40F1" w:rsidRPr="00407C23" w:rsidRDefault="00E355E3" w:rsidP="00F627AB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eastAsia="Calibri" w:cs="Times New Roman"/>
        </w:rPr>
        <w:t xml:space="preserve">Також повинні бути ідентифіковані </w:t>
      </w:r>
      <w:r w:rsidR="009A25D7" w:rsidRPr="00407C23">
        <w:rPr>
          <w:rFonts w:eastAsia="Calibri" w:cs="Times New Roman"/>
        </w:rPr>
        <w:t>центр</w:t>
      </w:r>
      <w:r w:rsidRPr="00407C23">
        <w:rPr>
          <w:rFonts w:eastAsia="Calibri" w:cs="Times New Roman"/>
        </w:rPr>
        <w:t>и</w:t>
      </w:r>
      <w:r w:rsidR="009A25D7" w:rsidRPr="00407C23">
        <w:rPr>
          <w:rFonts w:eastAsia="Calibri" w:cs="Times New Roman"/>
        </w:rPr>
        <w:t xml:space="preserve"> надання адміністративних послуг, </w:t>
      </w:r>
      <w:r w:rsidR="00956880" w:rsidRPr="00407C23">
        <w:rPr>
          <w:rFonts w:cs="Times New Roman"/>
        </w:rPr>
        <w:t>орган</w:t>
      </w:r>
      <w:r w:rsidRPr="00407C23">
        <w:rPr>
          <w:rFonts w:cs="Times New Roman"/>
        </w:rPr>
        <w:t>и</w:t>
      </w:r>
      <w:r w:rsidR="00956880" w:rsidRPr="00407C23">
        <w:rPr>
          <w:rFonts w:cs="Times New Roman"/>
        </w:rPr>
        <w:t xml:space="preserve"> виконавчої влади, інш</w:t>
      </w:r>
      <w:r w:rsidRPr="00407C23">
        <w:rPr>
          <w:rFonts w:cs="Times New Roman"/>
        </w:rPr>
        <w:t>і</w:t>
      </w:r>
      <w:r w:rsidR="00956880" w:rsidRPr="00407C23">
        <w:rPr>
          <w:rFonts w:cs="Times New Roman"/>
        </w:rPr>
        <w:t xml:space="preserve"> державн</w:t>
      </w:r>
      <w:r w:rsidRPr="00407C23">
        <w:rPr>
          <w:rFonts w:cs="Times New Roman"/>
        </w:rPr>
        <w:t>і</w:t>
      </w:r>
      <w:r w:rsidR="00956880" w:rsidRPr="00407C23">
        <w:rPr>
          <w:rFonts w:cs="Times New Roman"/>
        </w:rPr>
        <w:t xml:space="preserve"> орган</w:t>
      </w:r>
      <w:r w:rsidRPr="00407C23">
        <w:rPr>
          <w:rFonts w:cs="Times New Roman"/>
        </w:rPr>
        <w:t>и</w:t>
      </w:r>
      <w:r w:rsidR="00956880" w:rsidRPr="00407C23">
        <w:rPr>
          <w:rFonts w:cs="Times New Roman"/>
        </w:rPr>
        <w:t>, орган</w:t>
      </w:r>
      <w:r w:rsidRPr="00407C23">
        <w:rPr>
          <w:rFonts w:cs="Times New Roman"/>
        </w:rPr>
        <w:t>и</w:t>
      </w:r>
      <w:r w:rsidR="00956880" w:rsidRPr="00407C23">
        <w:rPr>
          <w:rFonts w:cs="Times New Roman"/>
        </w:rPr>
        <w:t xml:space="preserve"> влади Автономної Республіки Крим</w:t>
      </w:r>
      <w:r w:rsidR="009A25D7" w:rsidRPr="00407C23">
        <w:rPr>
          <w:rFonts w:cs="Times New Roman"/>
        </w:rPr>
        <w:t xml:space="preserve"> та</w:t>
      </w:r>
      <w:r w:rsidR="00956880" w:rsidRPr="00407C23">
        <w:rPr>
          <w:rFonts w:cs="Times New Roman"/>
        </w:rPr>
        <w:t xml:space="preserve"> орган</w:t>
      </w:r>
      <w:r w:rsidRPr="00407C23">
        <w:rPr>
          <w:rFonts w:cs="Times New Roman"/>
        </w:rPr>
        <w:t>и</w:t>
      </w:r>
      <w:r w:rsidR="00956880" w:rsidRPr="00407C23">
        <w:rPr>
          <w:rFonts w:cs="Times New Roman"/>
        </w:rPr>
        <w:t xml:space="preserve"> місцевого самоврядування, які</w:t>
      </w:r>
      <w:r w:rsidR="00E16829" w:rsidRPr="00407C23">
        <w:rPr>
          <w:rFonts w:cs="Times New Roman"/>
        </w:rPr>
        <w:t xml:space="preserve"> разом із суб’єктом надання адміністративної послуги</w:t>
      </w:r>
      <w:r w:rsidR="00956880" w:rsidRPr="00407C23">
        <w:rPr>
          <w:rFonts w:cs="Times New Roman"/>
        </w:rPr>
        <w:t xml:space="preserve"> беруть участь </w:t>
      </w:r>
      <w:r w:rsidR="00114699" w:rsidRPr="00407C23">
        <w:rPr>
          <w:rFonts w:cs="Times New Roman"/>
        </w:rPr>
        <w:t>в</w:t>
      </w:r>
      <w:r w:rsidR="00956880" w:rsidRPr="00407C23">
        <w:rPr>
          <w:rFonts w:cs="Times New Roman"/>
        </w:rPr>
        <w:t xml:space="preserve"> </w:t>
      </w:r>
      <w:r w:rsidR="00E16829" w:rsidRPr="00407C23">
        <w:rPr>
          <w:rFonts w:cs="Times New Roman"/>
        </w:rPr>
        <w:t xml:space="preserve">її </w:t>
      </w:r>
      <w:r w:rsidR="00956880" w:rsidRPr="00407C23">
        <w:rPr>
          <w:rFonts w:cs="Times New Roman"/>
        </w:rPr>
        <w:t>наданн</w:t>
      </w:r>
      <w:r w:rsidR="008B0668" w:rsidRPr="00407C23">
        <w:rPr>
          <w:rFonts w:cs="Times New Roman"/>
        </w:rPr>
        <w:t>і</w:t>
      </w:r>
      <w:r w:rsidRPr="00407C23">
        <w:rPr>
          <w:rFonts w:cs="Times New Roman"/>
        </w:rPr>
        <w:t>.</w:t>
      </w:r>
    </w:p>
    <w:p w14:paraId="26747773" w14:textId="364575D7" w:rsidR="00DD0A43" w:rsidRPr="00407C23" w:rsidRDefault="002E2346" w:rsidP="00DD0A43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="Times New Roman" w:cs="Times New Roman"/>
          <w:lang w:eastAsia="uk-UA"/>
        </w:rPr>
      </w:pPr>
      <w:bookmarkStart w:id="7" w:name="n25"/>
      <w:bookmarkEnd w:id="7"/>
      <w:r w:rsidRPr="00407C23">
        <w:rPr>
          <w:rFonts w:cs="Times New Roman"/>
        </w:rPr>
        <w:t>2</w:t>
      </w:r>
      <w:r w:rsidR="00EB7072" w:rsidRPr="00407C23">
        <w:rPr>
          <w:rFonts w:cs="Times New Roman"/>
        </w:rPr>
        <w:t>1</w:t>
      </w:r>
      <w:r w:rsidR="00DD0A43" w:rsidRPr="00407C23">
        <w:rPr>
          <w:rFonts w:cs="Times New Roman"/>
        </w:rPr>
        <w:t>. </w:t>
      </w:r>
      <w:r w:rsidR="00DD0A43" w:rsidRPr="00407C23">
        <w:rPr>
          <w:rFonts w:eastAsia="Times New Roman" w:cs="Times New Roman"/>
          <w:lang w:eastAsia="uk-UA"/>
        </w:rPr>
        <w:t xml:space="preserve">До собівартості адміністративної послуги включаються витрати, що безпосередньо пов’язані з її наданням (прямі витрати), та витрати на організацію, управління та обслуговування процесу </w:t>
      </w:r>
      <w:r w:rsidR="00030295" w:rsidRPr="00407C23">
        <w:rPr>
          <w:rFonts w:eastAsia="Times New Roman" w:cs="Times New Roman"/>
          <w:lang w:eastAsia="uk-UA"/>
        </w:rPr>
        <w:t xml:space="preserve">її </w:t>
      </w:r>
      <w:r w:rsidR="00DD0A43" w:rsidRPr="00407C23">
        <w:rPr>
          <w:rStyle w:val="ad"/>
          <w:i w:val="0"/>
          <w:iCs w:val="0"/>
        </w:rPr>
        <w:t>надання</w:t>
      </w:r>
      <w:r w:rsidR="00DD0A43" w:rsidRPr="00407C23">
        <w:rPr>
          <w:rFonts w:eastAsia="Times New Roman" w:cs="Times New Roman"/>
          <w:lang w:eastAsia="uk-UA"/>
        </w:rPr>
        <w:t xml:space="preserve"> (непрямі витрати).</w:t>
      </w:r>
    </w:p>
    <w:p w14:paraId="7EC9BC85" w14:textId="3C033D31" w:rsidR="009114ED" w:rsidRPr="00407C23" w:rsidRDefault="008B249E" w:rsidP="00E30F83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="Times New Roman" w:cs="Times New Roman"/>
          <w:lang w:eastAsia="uk-UA"/>
        </w:rPr>
      </w:pPr>
      <w:r w:rsidRPr="00407C23">
        <w:rPr>
          <w:rFonts w:cs="Times New Roman"/>
        </w:rPr>
        <w:t>С</w:t>
      </w:r>
      <w:r w:rsidR="00F86DAA" w:rsidRPr="00407C23">
        <w:rPr>
          <w:rFonts w:cs="Times New Roman"/>
        </w:rPr>
        <w:t>обіварт</w:t>
      </w:r>
      <w:r w:rsidRPr="00407C23">
        <w:rPr>
          <w:rFonts w:cs="Times New Roman"/>
        </w:rPr>
        <w:t>ість</w:t>
      </w:r>
      <w:r w:rsidR="00F86DAA" w:rsidRPr="00407C23">
        <w:rPr>
          <w:rFonts w:cs="Times New Roman"/>
        </w:rPr>
        <w:t xml:space="preserve"> </w:t>
      </w:r>
      <w:r w:rsidR="009114ED" w:rsidRPr="00407C23">
        <w:rPr>
          <w:rFonts w:eastAsia="Times New Roman" w:cs="Times New Roman"/>
          <w:lang w:eastAsia="uk-UA"/>
        </w:rPr>
        <w:t>адміністративної послуги</w:t>
      </w:r>
      <w:r w:rsidR="00754C09" w:rsidRPr="00407C23">
        <w:rPr>
          <w:rFonts w:eastAsia="Times New Roman" w:cs="Times New Roman"/>
          <w:lang w:eastAsia="uk-UA"/>
        </w:rPr>
        <w:t xml:space="preserve"> (</w:t>
      </w:r>
      <m:oMath>
        <m:r>
          <w:rPr>
            <w:rFonts w:ascii="Cambria Math" w:hAnsi="Cambria Math"/>
          </w:rPr>
          <m:t>СВ</m:t>
        </m:r>
      </m:oMath>
      <w:r w:rsidR="00754C09" w:rsidRPr="00407C23">
        <w:rPr>
          <w:rFonts w:eastAsia="Times New Roman" w:cs="Times New Roman"/>
          <w:lang w:eastAsia="uk-UA"/>
        </w:rPr>
        <w:t>)</w:t>
      </w:r>
      <w:r w:rsidR="00F86DAA" w:rsidRPr="00407C23">
        <w:rPr>
          <w:rFonts w:eastAsia="Times New Roman" w:cs="Times New Roman"/>
          <w:lang w:eastAsia="uk-UA"/>
        </w:rPr>
        <w:t xml:space="preserve"> </w:t>
      </w:r>
      <w:r w:rsidR="00920D0B" w:rsidRPr="00407C23">
        <w:rPr>
          <w:rFonts w:eastAsia="Times New Roman" w:cs="Times New Roman"/>
          <w:lang w:eastAsia="uk-UA"/>
        </w:rPr>
        <w:t>визначається</w:t>
      </w:r>
      <w:r w:rsidRPr="00407C23">
        <w:rPr>
          <w:rFonts w:eastAsia="Times New Roman" w:cs="Times New Roman"/>
          <w:lang w:eastAsia="uk-UA"/>
        </w:rPr>
        <w:t xml:space="preserve"> за</w:t>
      </w:r>
      <w:r w:rsidR="00F86DAA" w:rsidRPr="00407C23">
        <w:rPr>
          <w:rFonts w:eastAsia="Times New Roman" w:cs="Times New Roman"/>
          <w:lang w:eastAsia="uk-UA"/>
        </w:rPr>
        <w:t xml:space="preserve"> формул</w:t>
      </w:r>
      <w:r w:rsidRPr="00407C23">
        <w:rPr>
          <w:rFonts w:eastAsia="Times New Roman" w:cs="Times New Roman"/>
          <w:lang w:eastAsia="uk-UA"/>
        </w:rPr>
        <w:t>ою</w:t>
      </w:r>
      <w:r w:rsidR="009114ED" w:rsidRPr="00407C23">
        <w:rPr>
          <w:rFonts w:eastAsia="Times New Roman" w:cs="Times New Roman"/>
          <w:lang w:eastAsia="uk-UA"/>
        </w:rPr>
        <w:t>:</w:t>
      </w:r>
    </w:p>
    <w:p w14:paraId="61CB285D" w14:textId="77777777" w:rsidR="004C7785" w:rsidRPr="00407C23" w:rsidRDefault="004C7785" w:rsidP="00E30F83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="Times New Roman" w:cs="Times New Roman"/>
          <w:lang w:eastAsia="uk-UA"/>
        </w:rPr>
      </w:pPr>
    </w:p>
    <w:p w14:paraId="5B8DA90E" w14:textId="72E576A1" w:rsidR="002B23C2" w:rsidRPr="00407C23" w:rsidRDefault="00193A98" w:rsidP="002B23C2">
      <w:pPr>
        <w:jc w:val="center"/>
        <w:rPr>
          <w:rFonts w:ascii="Cambria Math" w:eastAsiaTheme="minorEastAsia" w:hAnsi="Cambria Math"/>
          <w:iCs/>
        </w:rPr>
      </w:pPr>
      <m:oMathPara>
        <m:oMath>
          <m:r>
            <w:rPr>
              <w:rFonts w:ascii="Cambria Math" w:hAnsi="Cambria Math"/>
            </w:rPr>
            <m:t>СВ = ПВ + НВ</m:t>
          </m:r>
          <m:r>
            <m:rPr>
              <m:sty m:val="p"/>
            </m:rPr>
            <w:rPr>
              <w:rFonts w:ascii="Cambria Math" w:eastAsiaTheme="minorEastAsia" w:hAnsi="Cambria Math"/>
            </w:rPr>
            <m:t>,</m:t>
          </m:r>
        </m:oMath>
      </m:oMathPara>
    </w:p>
    <w:p w14:paraId="3285808C" w14:textId="71AF50CB" w:rsidR="008B249E" w:rsidRPr="00407C23" w:rsidRDefault="008B249E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="Times New Roman" w:cs="Times New Roman"/>
          <w:lang w:eastAsia="uk-UA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030295" w:rsidRPr="00407C23" w14:paraId="24E00B70" w14:textId="77777777" w:rsidTr="00650D96">
        <w:tc>
          <w:tcPr>
            <w:tcW w:w="568" w:type="dxa"/>
          </w:tcPr>
          <w:p w14:paraId="597C41C8" w14:textId="5BD3A882" w:rsidR="000056BE" w:rsidRPr="00407C23" w:rsidRDefault="00754C09" w:rsidP="005C435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0EF47724" w14:textId="57665ABA" w:rsidR="000056BE" w:rsidRPr="00407C23" w:rsidRDefault="000056BE" w:rsidP="005C435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ПВ</m:t>
                </m:r>
              </m:oMath>
            </m:oMathPara>
          </w:p>
        </w:tc>
        <w:tc>
          <w:tcPr>
            <w:tcW w:w="7938" w:type="dxa"/>
          </w:tcPr>
          <w:p w14:paraId="538B5F9E" w14:textId="15518E8C" w:rsidR="000056BE" w:rsidRPr="00407C23" w:rsidRDefault="000056BE" w:rsidP="008F160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A70439" w:rsidRPr="00407C23">
              <w:rPr>
                <w:rFonts w:cs="Times New Roman"/>
              </w:rPr>
              <w:t>обсяг</w:t>
            </w:r>
            <w:r w:rsidRPr="00407C23">
              <w:rPr>
                <w:rFonts w:cs="Times New Roman"/>
              </w:rPr>
              <w:t xml:space="preserve"> прямих витрат на надання </w:t>
            </w:r>
            <w:r w:rsidR="00350258" w:rsidRPr="00407C23">
              <w:rPr>
                <w:rFonts w:cs="Times New Roman"/>
              </w:rPr>
              <w:t xml:space="preserve">однієї </w:t>
            </w:r>
            <w:r w:rsidRPr="00407C23">
              <w:rPr>
                <w:rFonts w:cs="Times New Roman"/>
              </w:rPr>
              <w:t>адміністративної послуги</w:t>
            </w:r>
            <w:r w:rsidR="0079693F" w:rsidRPr="00407C23">
              <w:rPr>
                <w:rFonts w:cs="Times New Roman"/>
              </w:rPr>
              <w:t>, гривень</w:t>
            </w:r>
            <w:r w:rsidRPr="00407C23">
              <w:rPr>
                <w:rFonts w:cs="Times New Roman"/>
              </w:rPr>
              <w:t>;</w:t>
            </w:r>
          </w:p>
        </w:tc>
      </w:tr>
      <w:tr w:rsidR="00030295" w:rsidRPr="00407C23" w14:paraId="6788AB67" w14:textId="77777777" w:rsidTr="00650D96">
        <w:tc>
          <w:tcPr>
            <w:tcW w:w="568" w:type="dxa"/>
          </w:tcPr>
          <w:p w14:paraId="422395C3" w14:textId="77777777" w:rsidR="000056BE" w:rsidRPr="00407C23" w:rsidRDefault="000056BE" w:rsidP="005C435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A353E04" w14:textId="33E1DB4F" w:rsidR="000056BE" w:rsidRPr="00407C23" w:rsidRDefault="000056BE" w:rsidP="005C435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НВ</m:t>
                </m:r>
              </m:oMath>
            </m:oMathPara>
          </w:p>
        </w:tc>
        <w:tc>
          <w:tcPr>
            <w:tcW w:w="7938" w:type="dxa"/>
          </w:tcPr>
          <w:p w14:paraId="17991A0A" w14:textId="5A255321" w:rsidR="000056BE" w:rsidRPr="00407C23" w:rsidRDefault="000056BE" w:rsidP="008F160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A70439" w:rsidRPr="00407C23">
              <w:rPr>
                <w:rFonts w:cs="Times New Roman"/>
              </w:rPr>
              <w:t>обсяг</w:t>
            </w:r>
            <w:r w:rsidRPr="00407C23">
              <w:rPr>
                <w:rFonts w:cs="Times New Roman"/>
              </w:rPr>
              <w:t xml:space="preserve"> </w:t>
            </w:r>
            <w:r w:rsidR="008D56AD" w:rsidRPr="00407C23">
              <w:rPr>
                <w:rFonts w:cs="Times New Roman"/>
              </w:rPr>
              <w:t>не</w:t>
            </w:r>
            <w:r w:rsidRPr="00407C23">
              <w:rPr>
                <w:rFonts w:cs="Times New Roman"/>
              </w:rPr>
              <w:t xml:space="preserve">прямих витрат на надання </w:t>
            </w:r>
            <w:r w:rsidR="00350258" w:rsidRPr="00407C23">
              <w:rPr>
                <w:rFonts w:cs="Times New Roman"/>
              </w:rPr>
              <w:t xml:space="preserve">однієї </w:t>
            </w:r>
            <w:r w:rsidRPr="00407C23">
              <w:rPr>
                <w:rFonts w:cs="Times New Roman"/>
              </w:rPr>
              <w:t>адміністративної послуги</w:t>
            </w:r>
            <w:r w:rsidR="0079693F" w:rsidRPr="00407C23">
              <w:rPr>
                <w:rFonts w:cs="Times New Roman"/>
              </w:rPr>
              <w:t>, гривень</w:t>
            </w:r>
            <w:r w:rsidRPr="00407C23">
              <w:rPr>
                <w:rFonts w:cs="Times New Roman"/>
              </w:rPr>
              <w:t>.</w:t>
            </w:r>
          </w:p>
        </w:tc>
      </w:tr>
    </w:tbl>
    <w:p w14:paraId="57490206" w14:textId="77777777" w:rsidR="000056BE" w:rsidRPr="00407C23" w:rsidRDefault="000056BE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="Times New Roman" w:cs="Times New Roman"/>
          <w:lang w:eastAsia="uk-UA"/>
        </w:rPr>
      </w:pPr>
    </w:p>
    <w:p w14:paraId="6593E412" w14:textId="58C9AD8D" w:rsidR="00920D0B" w:rsidRPr="00407C23" w:rsidRDefault="002E2346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eastAsia="Times New Roman" w:cs="Times New Roman"/>
          <w:lang w:eastAsia="uk-UA"/>
        </w:rPr>
        <w:t>2</w:t>
      </w:r>
      <w:r w:rsidR="00EB7072" w:rsidRPr="00407C23">
        <w:rPr>
          <w:rFonts w:eastAsia="Times New Roman" w:cs="Times New Roman"/>
          <w:lang w:eastAsia="uk-UA"/>
        </w:rPr>
        <w:t>2</w:t>
      </w:r>
      <w:r w:rsidR="008B249E" w:rsidRPr="00407C23">
        <w:rPr>
          <w:rFonts w:eastAsia="Times New Roman" w:cs="Times New Roman"/>
          <w:lang w:eastAsia="uk-UA"/>
        </w:rPr>
        <w:t>.</w:t>
      </w:r>
      <w:r w:rsidR="008B249E" w:rsidRPr="00407C23">
        <w:rPr>
          <w:rFonts w:cs="Times New Roman"/>
        </w:rPr>
        <w:t> </w:t>
      </w:r>
      <w:r w:rsidR="00920D0B" w:rsidRPr="00407C23">
        <w:rPr>
          <w:rFonts w:cs="Times New Roman"/>
        </w:rPr>
        <w:t>Для розрахунку</w:t>
      </w:r>
      <w:r w:rsidR="00696403" w:rsidRPr="00407C23">
        <w:rPr>
          <w:rFonts w:cs="Times New Roman"/>
        </w:rPr>
        <w:t xml:space="preserve"> обсягу</w:t>
      </w:r>
      <w:r w:rsidR="00920D0B" w:rsidRPr="00407C23">
        <w:rPr>
          <w:rFonts w:cs="Times New Roman"/>
        </w:rPr>
        <w:t xml:space="preserve"> прямих витрат</w:t>
      </w:r>
      <w:r w:rsidR="00832983" w:rsidRPr="00407C23">
        <w:rPr>
          <w:rFonts w:cs="Times New Roman"/>
        </w:rPr>
        <w:t xml:space="preserve"> на надання </w:t>
      </w:r>
      <w:r w:rsidR="00350258" w:rsidRPr="00407C23">
        <w:rPr>
          <w:rFonts w:cs="Times New Roman"/>
        </w:rPr>
        <w:t xml:space="preserve">однієї </w:t>
      </w:r>
      <w:r w:rsidR="00832983" w:rsidRPr="00407C23">
        <w:rPr>
          <w:rFonts w:cs="Times New Roman"/>
        </w:rPr>
        <w:t>адміністративної послуги</w:t>
      </w:r>
      <w:r w:rsidR="00920D0B" w:rsidRPr="00407C23">
        <w:rPr>
          <w:rFonts w:cs="Times New Roman"/>
        </w:rPr>
        <w:t xml:space="preserve"> використовують</w:t>
      </w:r>
      <w:r w:rsidR="00A671D1" w:rsidRPr="00407C23">
        <w:rPr>
          <w:rFonts w:cs="Times New Roman"/>
        </w:rPr>
        <w:t>ся</w:t>
      </w:r>
      <w:r w:rsidR="00920D0B" w:rsidRPr="00407C23">
        <w:rPr>
          <w:rFonts w:cs="Times New Roman"/>
        </w:rPr>
        <w:t xml:space="preserve"> такі формули:</w:t>
      </w:r>
    </w:p>
    <w:p w14:paraId="5294B632" w14:textId="6124A6A6" w:rsidR="007A400B" w:rsidRPr="00407C23" w:rsidRDefault="00FC2531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1) </w:t>
      </w:r>
      <w:r w:rsidR="00A70439" w:rsidRPr="00407C23">
        <w:rPr>
          <w:rFonts w:cs="Times New Roman"/>
        </w:rPr>
        <w:t>обсяг</w:t>
      </w:r>
      <w:r w:rsidRPr="00407C23">
        <w:rPr>
          <w:rFonts w:cs="Times New Roman"/>
        </w:rPr>
        <w:t xml:space="preserve"> прямих витрат на надання </w:t>
      </w:r>
      <w:r w:rsidR="00350258" w:rsidRPr="00407C23">
        <w:rPr>
          <w:rFonts w:cs="Times New Roman"/>
        </w:rPr>
        <w:t xml:space="preserve">однієї </w:t>
      </w:r>
      <w:r w:rsidRPr="00407C23">
        <w:rPr>
          <w:rFonts w:cs="Times New Roman"/>
        </w:rPr>
        <w:t>адміністративної послуги (</w:t>
      </w:r>
      <m:oMath>
        <m:r>
          <w:rPr>
            <w:rFonts w:ascii="Cambria Math" w:hAnsi="Cambria Math"/>
          </w:rPr>
          <m:t>ПВ</m:t>
        </m:r>
      </m:oMath>
      <w:r w:rsidRPr="00407C23">
        <w:rPr>
          <w:rFonts w:cs="Times New Roman"/>
        </w:rPr>
        <w:t>):</w:t>
      </w:r>
    </w:p>
    <w:p w14:paraId="4668187B" w14:textId="77777777" w:rsidR="00FC2531" w:rsidRPr="00407C23" w:rsidRDefault="00FC2531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p w14:paraId="1FACAD61" w14:textId="4210B6BA" w:rsidR="00C109A2" w:rsidRPr="00407C23" w:rsidRDefault="007823FE" w:rsidP="009D3A4E">
      <w:pPr>
        <w:jc w:val="center"/>
        <w:rPr>
          <w:rFonts w:eastAsiaTheme="minorEastAsia" w:cs="Times New Roman"/>
          <w:sz w:val="32"/>
          <w:szCs w:val="32"/>
        </w:rPr>
      </w:pPr>
      <m:oMathPara>
        <m:oMath>
          <m:r>
            <w:rPr>
              <w:rFonts w:ascii="Cambria Math" w:hAnsi="Cambria Math"/>
            </w:rPr>
            <m:t>ПВ 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ПВ</m:t>
              </m:r>
            </m:e>
            <m:sub>
              <m:r>
                <w:rPr>
                  <w:rFonts w:ascii="Cambria Math" w:hAnsi="Cambria Math"/>
                </w:rPr>
                <m:t>оп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ПВ</m:t>
              </m:r>
            </m:e>
            <m:sub>
              <m:r>
                <w:rPr>
                  <w:rFonts w:ascii="Cambria Math" w:hAnsi="Cambria Math"/>
                </w:rPr>
                <m:t>мтр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ПВ</m:t>
              </m:r>
            </m:e>
            <m:sub>
              <m:r>
                <w:rPr>
                  <w:rFonts w:ascii="Cambria Math" w:hAnsi="Cambria Math"/>
                </w:rPr>
                <m:t>озр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ПВ</m:t>
              </m:r>
            </m:e>
            <m:sub>
              <m:r>
                <w:rPr>
                  <w:rFonts w:ascii="Cambria Math" w:hAnsi="Cambria Math"/>
                </w:rPr>
                <m:t>трв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ПВ</m:t>
              </m:r>
            </m:e>
            <m:sub>
              <m:r>
                <w:rPr>
                  <w:rFonts w:ascii="Cambria Math" w:hAnsi="Cambria Math"/>
                </w:rPr>
                <m:t>інш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606E43DF" w14:textId="07B499AA" w:rsidR="007A400B" w:rsidRPr="00407C23" w:rsidRDefault="007A400B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030295" w:rsidRPr="00407C23" w14:paraId="0AFED25B" w14:textId="77777777" w:rsidTr="00650D96">
        <w:tc>
          <w:tcPr>
            <w:tcW w:w="568" w:type="dxa"/>
          </w:tcPr>
          <w:p w14:paraId="337FCE2B" w14:textId="7A48B577" w:rsidR="00C109A2" w:rsidRPr="00407C23" w:rsidRDefault="00FC2531" w:rsidP="008B249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49150789" w14:textId="4B5ED665" w:rsidR="00C109A2" w:rsidRPr="00407C23" w:rsidRDefault="00AF7B96" w:rsidP="005F231D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оп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46CEEA49" w14:textId="1CB1A120" w:rsidR="00C109A2" w:rsidRPr="00407C23" w:rsidRDefault="00C109A2" w:rsidP="008F160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</w:t>
            </w:r>
            <w:r w:rsidR="007823FE" w:rsidRPr="00407C23">
              <w:rPr>
                <w:rFonts w:cs="Times New Roman"/>
              </w:rPr>
              <w:t> </w:t>
            </w:r>
            <w:bookmarkStart w:id="8" w:name="_Hlk69850124"/>
            <w:r w:rsidRPr="00407C23">
              <w:rPr>
                <w:rFonts w:cs="Times New Roman"/>
              </w:rPr>
              <w:t xml:space="preserve">прямі витрати на оплату праці </w:t>
            </w:r>
            <w:r w:rsidR="00AD0B15" w:rsidRPr="00407C23">
              <w:rPr>
                <w:rFonts w:cs="Times New Roman"/>
              </w:rPr>
              <w:t xml:space="preserve">та </w:t>
            </w:r>
            <w:bookmarkStart w:id="9" w:name="_Hlk69326569"/>
            <w:r w:rsidR="00F52DBB" w:rsidRPr="00407C23">
              <w:rPr>
                <w:rFonts w:cs="Times New Roman"/>
              </w:rPr>
              <w:t xml:space="preserve">нарахування на </w:t>
            </w:r>
            <w:r w:rsidR="00AD0B15" w:rsidRPr="00407C23">
              <w:rPr>
                <w:rFonts w:cs="Times New Roman"/>
              </w:rPr>
              <w:t>неї</w:t>
            </w:r>
            <w:bookmarkEnd w:id="8"/>
            <w:bookmarkEnd w:id="9"/>
            <w:r w:rsidR="0079693F" w:rsidRPr="00407C23">
              <w:rPr>
                <w:rFonts w:cs="Times New Roman"/>
              </w:rPr>
              <w:t>, гривень</w:t>
            </w:r>
            <w:r w:rsidR="005F231D" w:rsidRPr="00407C23">
              <w:rPr>
                <w:rFonts w:cs="Times New Roman"/>
              </w:rPr>
              <w:t>;</w:t>
            </w:r>
          </w:p>
        </w:tc>
      </w:tr>
      <w:tr w:rsidR="00030295" w:rsidRPr="00407C23" w14:paraId="0A585733" w14:textId="77777777" w:rsidTr="00650D96">
        <w:tc>
          <w:tcPr>
            <w:tcW w:w="568" w:type="dxa"/>
          </w:tcPr>
          <w:p w14:paraId="6CD8ACBF" w14:textId="77777777" w:rsidR="00C109A2" w:rsidRPr="00407C23" w:rsidRDefault="00C109A2" w:rsidP="008B249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F68045C" w14:textId="1C6AD36E" w:rsidR="00C109A2" w:rsidRPr="00407C23" w:rsidRDefault="00AF7B96" w:rsidP="005F231D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мтр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47C29B1" w14:textId="4A27DC34" w:rsidR="00C109A2" w:rsidRPr="00407C23" w:rsidRDefault="00C109A2" w:rsidP="008F160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</w:t>
            </w:r>
            <w:r w:rsidR="007823FE" w:rsidRPr="00407C23">
              <w:rPr>
                <w:rFonts w:cs="Times New Roman"/>
              </w:rPr>
              <w:t> </w:t>
            </w:r>
            <w:r w:rsidRPr="00407C23">
              <w:rPr>
                <w:rFonts w:eastAsia="Calibri" w:cs="Times New Roman"/>
                <w:bCs/>
              </w:rPr>
              <w:t>прямі матеріальні витрати</w:t>
            </w:r>
            <w:r w:rsidR="0079693F" w:rsidRPr="00407C23">
              <w:rPr>
                <w:rFonts w:cs="Times New Roman"/>
              </w:rPr>
              <w:t>, гривень</w:t>
            </w:r>
            <w:r w:rsidR="005F231D"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030295" w:rsidRPr="00407C23" w14:paraId="2A281695" w14:textId="77777777" w:rsidTr="00645C98">
        <w:trPr>
          <w:trHeight w:val="707"/>
        </w:trPr>
        <w:tc>
          <w:tcPr>
            <w:tcW w:w="568" w:type="dxa"/>
          </w:tcPr>
          <w:p w14:paraId="7D9641F4" w14:textId="77777777" w:rsidR="00800B39" w:rsidRPr="00407C23" w:rsidRDefault="00800B39" w:rsidP="00800B39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086D20A9" w14:textId="30DC3DCE" w:rsidR="00800B39" w:rsidRPr="00407C23" w:rsidRDefault="00AF7B96" w:rsidP="00800B39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озр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5D8A9FFA" w14:textId="7CD440A6" w:rsidR="00800B39" w:rsidRPr="00407C23" w:rsidRDefault="00800B39" w:rsidP="00800B39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Pr="00407C23">
              <w:rPr>
                <w:rFonts w:eastAsia="Calibri" w:cs="Times New Roman"/>
                <w:bCs/>
              </w:rPr>
              <w:t>витрати</w:t>
            </w:r>
            <w:bookmarkStart w:id="10" w:name="_Hlk69850179"/>
            <w:r w:rsidRPr="00407C23">
              <w:rPr>
                <w:rFonts w:eastAsia="Calibri" w:cs="Times New Roman"/>
                <w:bCs/>
              </w:rPr>
              <w:t xml:space="preserve">, пов’язані з обробкою </w:t>
            </w:r>
            <w:r w:rsidR="0047299E" w:rsidRPr="00407C23">
              <w:rPr>
                <w:rFonts w:eastAsia="Calibri" w:cs="Times New Roman"/>
                <w:bCs/>
              </w:rPr>
              <w:t xml:space="preserve">запитів </w:t>
            </w:r>
            <w:r w:rsidR="00CC35FA" w:rsidRPr="00407C23">
              <w:rPr>
                <w:rFonts w:cs="Times New Roman"/>
              </w:rPr>
              <w:t xml:space="preserve">до </w:t>
            </w:r>
            <w:r w:rsidR="00645C98" w:rsidRPr="00407C23">
              <w:rPr>
                <w:rFonts w:eastAsia="Calibri" w:cs="Times New Roman"/>
                <w:bCs/>
              </w:rPr>
              <w:t>електронних</w:t>
            </w:r>
            <w:r w:rsidR="00CC35FA" w:rsidRPr="00407C23">
              <w:rPr>
                <w:rFonts w:eastAsia="Calibri" w:cs="Times New Roman"/>
                <w:bCs/>
              </w:rPr>
              <w:t xml:space="preserve"> реєстрів</w:t>
            </w:r>
            <w:bookmarkEnd w:id="10"/>
            <w:r w:rsidR="0079693F" w:rsidRPr="00407C23">
              <w:rPr>
                <w:rFonts w:cs="Times New Roman"/>
              </w:rPr>
              <w:t>, гривень</w:t>
            </w:r>
            <w:r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E47FDC" w:rsidRPr="00407C23" w14:paraId="6A26BCC1" w14:textId="77777777" w:rsidTr="00650D96">
        <w:tc>
          <w:tcPr>
            <w:tcW w:w="568" w:type="dxa"/>
          </w:tcPr>
          <w:p w14:paraId="7A160894" w14:textId="77777777" w:rsidR="00800B39" w:rsidRPr="00407C23" w:rsidRDefault="00800B39" w:rsidP="00800B39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A5419CA" w14:textId="4CC9BE94" w:rsidR="00800B39" w:rsidRPr="00407C23" w:rsidRDefault="00AF7B96" w:rsidP="00800B39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трв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476E3652" w14:textId="267F25E6" w:rsidR="00800B39" w:rsidRPr="00407C23" w:rsidRDefault="00800B39" w:rsidP="00E26351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транспортні </w:t>
            </w:r>
            <w:r w:rsidRPr="00407C23">
              <w:rPr>
                <w:rFonts w:eastAsia="Calibri" w:cs="Times New Roman"/>
                <w:bCs/>
              </w:rPr>
              <w:t>витрати та витрати на службові відрядження</w:t>
            </w:r>
            <w:r w:rsidR="00030295" w:rsidRPr="00407C23">
              <w:rPr>
                <w:rFonts w:eastAsia="Calibri" w:cs="Times New Roman"/>
                <w:bCs/>
              </w:rPr>
              <w:t>, гривень</w:t>
            </w:r>
            <w:r w:rsidR="001F3EED"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1F3EED" w:rsidRPr="00407C23" w14:paraId="61AFEC22" w14:textId="77777777" w:rsidTr="00650D96">
        <w:tc>
          <w:tcPr>
            <w:tcW w:w="568" w:type="dxa"/>
          </w:tcPr>
          <w:p w14:paraId="74572B4D" w14:textId="77777777" w:rsidR="001F3EED" w:rsidRPr="00407C23" w:rsidRDefault="001F3EED" w:rsidP="001F3EED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F252248" w14:textId="163EE340" w:rsidR="001F3EED" w:rsidRPr="00407C23" w:rsidRDefault="00AF7B96" w:rsidP="001F3EED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інш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5EA100FE" w14:textId="0DF674DE" w:rsidR="001F3EED" w:rsidRPr="00407C23" w:rsidRDefault="001F3EED" w:rsidP="001F3EED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інші </w:t>
            </w:r>
            <w:r w:rsidR="00035337" w:rsidRPr="00407C23">
              <w:rPr>
                <w:rFonts w:cs="Times New Roman"/>
              </w:rPr>
              <w:t xml:space="preserve">прямі </w:t>
            </w:r>
            <w:r w:rsidRPr="00407C23">
              <w:rPr>
                <w:rFonts w:cs="Times New Roman"/>
              </w:rPr>
              <w:t>витрати</w:t>
            </w:r>
            <w:r w:rsidRPr="00407C23">
              <w:rPr>
                <w:rFonts w:eastAsia="Calibri" w:cs="Times New Roman"/>
                <w:bCs/>
              </w:rPr>
              <w:t>, гривень.</w:t>
            </w:r>
          </w:p>
        </w:tc>
      </w:tr>
    </w:tbl>
    <w:p w14:paraId="2C53B1CC" w14:textId="1C767B86" w:rsidR="006B3BDA" w:rsidRPr="00407C23" w:rsidRDefault="006B3BDA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p w14:paraId="56516857" w14:textId="65A52FF6" w:rsidR="00BD392A" w:rsidRPr="00407C23" w:rsidRDefault="00BD392A" w:rsidP="00BD392A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Обсяг </w:t>
      </w:r>
      <w:r w:rsidRPr="00407C23">
        <w:rPr>
          <w:rFonts w:eastAsia="Calibri" w:cs="Times New Roman"/>
          <w:bCs/>
        </w:rPr>
        <w:t xml:space="preserve">витрат, пов’язаних з обробкою запитів </w:t>
      </w:r>
      <w:r w:rsidRPr="00407C23">
        <w:rPr>
          <w:rFonts w:cs="Times New Roman"/>
        </w:rPr>
        <w:t>до</w:t>
      </w:r>
      <w:r w:rsidRPr="00407C23">
        <w:rPr>
          <w:rFonts w:eastAsia="Calibri" w:cs="Times New Roman"/>
          <w:bCs/>
        </w:rPr>
        <w:t xml:space="preserve"> електронних реєстрів</w:t>
      </w:r>
      <w:r w:rsidRPr="00407C23">
        <w:rPr>
          <w:rFonts w:cs="Times New Roman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ПВ</m:t>
            </m:r>
          </m:e>
          <m:sub>
            <m:r>
              <w:rPr>
                <w:rFonts w:ascii="Cambria Math" w:hAnsi="Cambria Math"/>
              </w:rPr>
              <m:t>озр</m:t>
            </m:r>
          </m:sub>
        </m:sSub>
      </m:oMath>
      <w:r w:rsidRPr="00407C23">
        <w:rPr>
          <w:rFonts w:cs="Times New Roman"/>
        </w:rPr>
        <w:t xml:space="preserve">), обчислюється в разі, якщо в межах процесу надання адміністративної послуги передбачена передача </w:t>
      </w:r>
      <w:r w:rsidR="007278AD" w:rsidRPr="00407C23">
        <w:rPr>
          <w:rFonts w:cs="Times New Roman"/>
        </w:rPr>
        <w:t xml:space="preserve">таких </w:t>
      </w:r>
      <w:r w:rsidRPr="00407C23">
        <w:rPr>
          <w:rFonts w:cs="Times New Roman"/>
        </w:rPr>
        <w:t>запитів.</w:t>
      </w:r>
    </w:p>
    <w:p w14:paraId="46A94DDB" w14:textId="678526B9" w:rsidR="00D47029" w:rsidRPr="00407C23" w:rsidRDefault="00D47029" w:rsidP="00E26351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asciiTheme="majorBidi" w:hAnsiTheme="majorBidi" w:cstheme="majorBidi"/>
        </w:rPr>
      </w:pPr>
      <w:r w:rsidRPr="00407C23">
        <w:rPr>
          <w:rFonts w:asciiTheme="majorBidi" w:hAnsiTheme="majorBidi" w:cstheme="majorBidi"/>
        </w:rPr>
        <w:lastRenderedPageBreak/>
        <w:t>Весь обсяг витрат, пов’язаних з обробкою запитів до електронних реєстрів</w:t>
      </w:r>
      <w:r w:rsidR="005749BF" w:rsidRPr="00407C23">
        <w:rPr>
          <w:rFonts w:asciiTheme="majorBidi" w:hAnsiTheme="majorBidi" w:cstheme="majorBidi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ПВ</m:t>
            </m:r>
          </m:e>
          <m:sub>
            <m:r>
              <w:rPr>
                <w:rFonts w:ascii="Cambria Math" w:hAnsi="Cambria Math"/>
              </w:rPr>
              <m:t>озр</m:t>
            </m:r>
          </m:sub>
        </m:sSub>
      </m:oMath>
      <w:r w:rsidR="005749BF" w:rsidRPr="00407C23">
        <w:rPr>
          <w:rFonts w:asciiTheme="majorBidi" w:hAnsiTheme="majorBidi" w:cstheme="majorBidi"/>
        </w:rPr>
        <w:t>)</w:t>
      </w:r>
      <w:r w:rsidRPr="00407C23">
        <w:rPr>
          <w:rFonts w:asciiTheme="majorBidi" w:hAnsiTheme="majorBidi" w:cstheme="majorBidi"/>
        </w:rPr>
        <w:t>, зазначається в розрахунках виключно як витрати суб’єктів надання відповідної адміністративної послуги.</w:t>
      </w:r>
    </w:p>
    <w:p w14:paraId="1C0ABFC7" w14:textId="77777777" w:rsidR="005E19C8" w:rsidRPr="00407C23" w:rsidRDefault="00E26351" w:rsidP="00E26351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="Times New Roman" w:cs="Times New Roman"/>
          <w:lang w:eastAsia="uk-UA"/>
        </w:rPr>
      </w:pPr>
      <w:r w:rsidRPr="00407C23">
        <w:rPr>
          <w:rFonts w:cs="Times New Roman"/>
        </w:rPr>
        <w:t>Обсяг т</w:t>
      </w:r>
      <w:r w:rsidR="00030295" w:rsidRPr="00407C23">
        <w:rPr>
          <w:rFonts w:cs="Times New Roman"/>
        </w:rPr>
        <w:t>ранспортн</w:t>
      </w:r>
      <w:r w:rsidRPr="00407C23">
        <w:rPr>
          <w:rFonts w:cs="Times New Roman"/>
        </w:rPr>
        <w:t>их</w:t>
      </w:r>
      <w:r w:rsidR="00030295" w:rsidRPr="00407C23">
        <w:rPr>
          <w:rFonts w:cs="Times New Roman"/>
        </w:rPr>
        <w:t xml:space="preserve"> </w:t>
      </w:r>
      <w:r w:rsidR="00030295" w:rsidRPr="00407C23">
        <w:rPr>
          <w:rFonts w:eastAsia="Calibri" w:cs="Times New Roman"/>
          <w:bCs/>
        </w:rPr>
        <w:t>витрат та витрат на службові відрядження</w:t>
      </w:r>
      <w:r w:rsidRPr="00407C23">
        <w:rPr>
          <w:rFonts w:eastAsia="Calibri" w:cs="Times New Roman"/>
          <w:bCs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ПВ</m:t>
            </m:r>
          </m:e>
          <m:sub>
            <m:r>
              <w:rPr>
                <w:rFonts w:ascii="Cambria Math" w:hAnsi="Cambria Math"/>
              </w:rPr>
              <m:t>трв</m:t>
            </m:r>
          </m:sub>
        </m:sSub>
      </m:oMath>
      <w:r w:rsidRPr="00407C23">
        <w:rPr>
          <w:rFonts w:eastAsia="Calibri" w:cs="Times New Roman"/>
          <w:bCs/>
        </w:rPr>
        <w:t xml:space="preserve">) </w:t>
      </w:r>
      <w:r w:rsidR="00030295" w:rsidRPr="00407C23">
        <w:rPr>
          <w:rFonts w:eastAsia="Calibri" w:cs="Times New Roman"/>
          <w:bCs/>
        </w:rPr>
        <w:t>обчислю</w:t>
      </w:r>
      <w:r w:rsidRPr="00407C23">
        <w:rPr>
          <w:rFonts w:eastAsia="Calibri" w:cs="Times New Roman"/>
          <w:bCs/>
        </w:rPr>
        <w:t>є</w:t>
      </w:r>
      <w:r w:rsidR="00030295" w:rsidRPr="00407C23">
        <w:rPr>
          <w:rFonts w:eastAsia="Calibri" w:cs="Times New Roman"/>
          <w:bCs/>
        </w:rPr>
        <w:t xml:space="preserve">ться </w:t>
      </w:r>
      <w:r w:rsidRPr="00407C23">
        <w:rPr>
          <w:rFonts w:eastAsia="Calibri" w:cs="Times New Roman"/>
          <w:bCs/>
        </w:rPr>
        <w:t>в разі</w:t>
      </w:r>
      <w:r w:rsidR="00030295" w:rsidRPr="00407C23">
        <w:rPr>
          <w:rFonts w:eastAsia="Calibri" w:cs="Times New Roman"/>
          <w:bCs/>
        </w:rPr>
        <w:t xml:space="preserve">, якщо порядком надання адміністративної послуги передбачено її надання або вчинення окремих процедурних дій у </w:t>
      </w:r>
      <w:r w:rsidR="00114699" w:rsidRPr="00407C23">
        <w:rPr>
          <w:rFonts w:eastAsia="Calibri" w:cs="Times New Roman"/>
          <w:bCs/>
        </w:rPr>
        <w:t>межах</w:t>
      </w:r>
      <w:r w:rsidR="00030295" w:rsidRPr="00407C23">
        <w:rPr>
          <w:rFonts w:eastAsia="Calibri" w:cs="Times New Roman"/>
          <w:bCs/>
        </w:rPr>
        <w:t xml:space="preserve"> її надання поза місцем постійної роботи працівників </w:t>
      </w:r>
      <w:r w:rsidR="00030295" w:rsidRPr="00407C23">
        <w:rPr>
          <w:rFonts w:eastAsia="Times New Roman" w:cs="Times New Roman"/>
          <w:lang w:eastAsia="uk-UA"/>
        </w:rPr>
        <w:t>суб’єкта надання адміністративної послуги, центру надання адміністративних послуг, а також органів виконавчої влади, інших державних органів, органів влади Автономної Республіки Крим, органів місцевого самоврядування, які безпосередньо задіяні в наданні адміністративної послуги (далі - працівник, який безпосередньо задіяний у наданні адміністративної послуги)</w:t>
      </w:r>
      <w:r w:rsidR="005E19C8" w:rsidRPr="00407C23">
        <w:rPr>
          <w:rFonts w:eastAsia="Times New Roman" w:cs="Times New Roman"/>
          <w:lang w:eastAsia="uk-UA"/>
        </w:rPr>
        <w:t>.</w:t>
      </w:r>
    </w:p>
    <w:p w14:paraId="0E626C2D" w14:textId="429AA782" w:rsidR="00E26351" w:rsidRPr="00407C23" w:rsidRDefault="005E19C8" w:rsidP="00E26351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="Times New Roman" w:cs="Times New Roman"/>
          <w:lang w:eastAsia="uk-UA"/>
        </w:rPr>
      </w:pPr>
      <w:r w:rsidRPr="00407C23">
        <w:rPr>
          <w:rFonts w:eastAsia="Times New Roman" w:cs="Times New Roman"/>
          <w:lang w:eastAsia="uk-UA"/>
        </w:rPr>
        <w:t xml:space="preserve">До складу інших </w:t>
      </w:r>
      <w:r w:rsidR="00035337" w:rsidRPr="00407C23">
        <w:rPr>
          <w:rFonts w:eastAsia="Times New Roman" w:cs="Times New Roman"/>
          <w:lang w:eastAsia="uk-UA"/>
        </w:rPr>
        <w:t xml:space="preserve">прямих </w:t>
      </w:r>
      <w:r w:rsidRPr="00407C23">
        <w:rPr>
          <w:rFonts w:eastAsia="Times New Roman" w:cs="Times New Roman"/>
          <w:lang w:eastAsia="uk-UA"/>
        </w:rPr>
        <w:t>витрат</w:t>
      </w:r>
      <w:r w:rsidR="00035337" w:rsidRPr="00407C23">
        <w:rPr>
          <w:rFonts w:eastAsia="Times New Roman" w:cs="Times New Roman"/>
          <w:lang w:eastAsia="uk-UA"/>
        </w:rPr>
        <w:t xml:space="preserve"> </w:t>
      </w:r>
      <w:r w:rsidR="00035337" w:rsidRPr="00407C23">
        <w:rPr>
          <w:rFonts w:eastAsia="Calibri" w:cs="Times New Roman"/>
          <w:bCs/>
        </w:rP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ПВ</m:t>
            </m:r>
          </m:e>
          <m:sub>
            <m:r>
              <w:rPr>
                <w:rFonts w:ascii="Cambria Math" w:hAnsi="Cambria Math"/>
              </w:rPr>
              <m:t>інш</m:t>
            </m:r>
          </m:sub>
        </m:sSub>
      </m:oMath>
      <w:r w:rsidR="00035337" w:rsidRPr="00407C23">
        <w:rPr>
          <w:rFonts w:eastAsia="Calibri" w:cs="Times New Roman"/>
          <w:bCs/>
        </w:rPr>
        <w:t>)</w:t>
      </w:r>
      <w:r w:rsidR="00035337" w:rsidRPr="00407C23">
        <w:rPr>
          <w:rFonts w:eastAsia="Times New Roman" w:cs="Times New Roman"/>
          <w:lang w:eastAsia="uk-UA"/>
        </w:rPr>
        <w:t xml:space="preserve"> включаються витрати,</w:t>
      </w:r>
      <w:r w:rsidRPr="00407C23">
        <w:rPr>
          <w:rFonts w:eastAsia="Times New Roman" w:cs="Times New Roman"/>
          <w:lang w:eastAsia="uk-UA"/>
        </w:rPr>
        <w:t xml:space="preserve"> </w:t>
      </w:r>
      <w:r w:rsidR="00035337" w:rsidRPr="00407C23">
        <w:rPr>
          <w:rFonts w:eastAsia="Times New Roman" w:cs="Times New Roman"/>
          <w:lang w:eastAsia="uk-UA"/>
        </w:rPr>
        <w:t xml:space="preserve">які </w:t>
      </w:r>
      <w:r w:rsidRPr="00407C23">
        <w:rPr>
          <w:rFonts w:eastAsia="Times New Roman" w:cs="Times New Roman"/>
          <w:lang w:eastAsia="uk-UA"/>
        </w:rPr>
        <w:t>безпосередньо пов’язан</w:t>
      </w:r>
      <w:r w:rsidR="00035337" w:rsidRPr="00407C23">
        <w:rPr>
          <w:rFonts w:eastAsia="Times New Roman" w:cs="Times New Roman"/>
          <w:lang w:eastAsia="uk-UA"/>
        </w:rPr>
        <w:t>і</w:t>
      </w:r>
      <w:r w:rsidRPr="00407C23">
        <w:rPr>
          <w:rFonts w:eastAsia="Times New Roman" w:cs="Times New Roman"/>
          <w:lang w:eastAsia="uk-UA"/>
        </w:rPr>
        <w:t xml:space="preserve"> з наданням </w:t>
      </w:r>
      <w:r w:rsidR="006D5537" w:rsidRPr="00407C23">
        <w:rPr>
          <w:rFonts w:eastAsia="Times New Roman" w:cs="Times New Roman"/>
          <w:lang w:eastAsia="uk-UA"/>
        </w:rPr>
        <w:t xml:space="preserve">однієї </w:t>
      </w:r>
      <w:r w:rsidRPr="00407C23">
        <w:rPr>
          <w:rFonts w:eastAsia="Times New Roman" w:cs="Times New Roman"/>
          <w:lang w:eastAsia="uk-UA"/>
        </w:rPr>
        <w:t>адміністративної послуги</w:t>
      </w:r>
      <w:r w:rsidR="00035337" w:rsidRPr="00407C23">
        <w:rPr>
          <w:rFonts w:eastAsia="Times New Roman" w:cs="Times New Roman"/>
          <w:lang w:eastAsia="uk-UA"/>
        </w:rPr>
        <w:t xml:space="preserve"> та </w:t>
      </w:r>
      <w:r w:rsidR="00035337" w:rsidRPr="00407C23">
        <w:rPr>
          <w:rFonts w:eastAsia="Calibri" w:cs="Times New Roman"/>
          <w:bCs/>
        </w:rPr>
        <w:t xml:space="preserve">не включені </w:t>
      </w:r>
      <w:r w:rsidR="008F4D4F" w:rsidRPr="00407C23">
        <w:rPr>
          <w:rFonts w:eastAsia="Calibri" w:cs="Times New Roman"/>
          <w:bCs/>
        </w:rPr>
        <w:t>до складу інших витрат, визначених цим пунктом</w:t>
      </w:r>
      <w:r w:rsidR="00566DCC" w:rsidRPr="00407C23">
        <w:rPr>
          <w:rFonts w:eastAsia="Calibri" w:cs="Times New Roman"/>
          <w:bCs/>
        </w:rPr>
        <w:t>;</w:t>
      </w:r>
    </w:p>
    <w:p w14:paraId="7D06E347" w14:textId="076E2E81" w:rsidR="00FC2531" w:rsidRPr="00407C23" w:rsidRDefault="00FC2531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2) прямі витрати на оплату праці </w:t>
      </w:r>
      <w:r w:rsidR="006305AF" w:rsidRPr="00407C23">
        <w:rPr>
          <w:rFonts w:cs="Times New Roman"/>
        </w:rPr>
        <w:t>та нарахування на неї</w:t>
      </w:r>
      <w:r w:rsidRPr="00407C23">
        <w:rPr>
          <w:rFonts w:cs="Times New Roman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ПВ</m:t>
            </m:r>
          </m:e>
          <m:sub>
            <m:r>
              <w:rPr>
                <w:rFonts w:ascii="Cambria Math" w:hAnsi="Cambria Math"/>
              </w:rPr>
              <m:t>оп</m:t>
            </m:r>
          </m:sub>
        </m:sSub>
      </m:oMath>
      <w:r w:rsidRPr="00407C23">
        <w:rPr>
          <w:rFonts w:cs="Times New Roman"/>
        </w:rPr>
        <w:t>):</w:t>
      </w:r>
    </w:p>
    <w:p w14:paraId="6199F38F" w14:textId="77777777" w:rsidR="002D113B" w:rsidRPr="00407C23" w:rsidRDefault="002D113B" w:rsidP="002D113B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p w14:paraId="6A21A856" w14:textId="77777777" w:rsidR="002D113B" w:rsidRPr="00407C23" w:rsidRDefault="00AF7B96" w:rsidP="002D113B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ПВ</m:t>
              </m:r>
            </m:e>
            <m:sub>
              <m:r>
                <w:rPr>
                  <w:rFonts w:ascii="Cambria Math" w:hAnsi="Cambria Math"/>
                </w:rPr>
                <m:t>оп</m:t>
              </m:r>
            </m:sub>
          </m:sSub>
          <m:r>
            <w:rPr>
              <w:rFonts w:ascii="Cambria Math" w:eastAsia="Calibri" w:hAnsi="Cambria Math" w:cs="Times New Roman"/>
            </w:rPr>
            <m:t xml:space="preserve">= </m:t>
          </m:r>
          <m:nary>
            <m:naryPr>
              <m:chr m:val="∑"/>
              <m:limLoc m:val="subSup"/>
              <m:ctrlPr>
                <w:rPr>
                  <w:rFonts w:ascii="Cambria Math" w:eastAsia="Calibri" w:hAnsi="Cambria Math" w:cs="Times New Roman"/>
                  <w:bCs/>
                  <w:i/>
                </w:rPr>
              </m:ctrlPr>
            </m:naryPr>
            <m:sub>
              <m:r>
                <w:rPr>
                  <w:rFonts w:ascii="Cambria Math" w:eastAsia="Calibri" w:hAnsi="Cambria Math" w:cs="Times New Roman"/>
                </w:rPr>
                <m:t>1</m:t>
              </m:r>
            </m:sub>
            <m:sup>
              <m:r>
                <w:rPr>
                  <w:rFonts w:ascii="Cambria Math" w:eastAsia="Calibri" w:hAnsi="Cambria Math" w:cs="Times New Roman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ЗП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пр</m:t>
                          </m:r>
                        </m:sub>
                      </m:sSub>
                      <m:r>
                        <w:rPr>
                          <w:rFonts w:ascii="Cambria Math" w:eastAsia="Calibri" w:hAnsi="Cambria Math" w:cs="Times New Roma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ЄСВ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пр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РГ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міс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</w:rPr>
                        <m:t>РГ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кап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Calibri" w:hAnsi="Cambria Math" w:cs="Times New Roman"/>
                </w:rPr>
                <m:t>,</m:t>
              </m:r>
            </m:e>
          </m:nary>
        </m:oMath>
      </m:oMathPara>
    </w:p>
    <w:p w14:paraId="2843E0F5" w14:textId="77777777" w:rsidR="002D113B" w:rsidRPr="00407C23" w:rsidRDefault="002D113B" w:rsidP="002D113B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2D113B" w:rsidRPr="00407C23" w14:paraId="70A76161" w14:textId="77777777" w:rsidTr="00F735FC">
        <w:tc>
          <w:tcPr>
            <w:tcW w:w="568" w:type="dxa"/>
          </w:tcPr>
          <w:p w14:paraId="1802F4F0" w14:textId="62BA5021" w:rsidR="002D113B" w:rsidRPr="00407C23" w:rsidRDefault="002D113B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447B6C1C" w14:textId="54F5141F" w:rsidR="002D113B" w:rsidRPr="00407C23" w:rsidRDefault="002D113B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n</m:t>
                </m:r>
              </m:oMath>
            </m:oMathPara>
          </w:p>
        </w:tc>
        <w:tc>
          <w:tcPr>
            <w:tcW w:w="7938" w:type="dxa"/>
          </w:tcPr>
          <w:p w14:paraId="4DEF4E9B" w14:textId="2FF92E1C" w:rsidR="002D113B" w:rsidRPr="00407C23" w:rsidRDefault="002D113B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кількість працівників</w:t>
            </w:r>
            <w:r w:rsidRPr="00407C23">
              <w:rPr>
                <w:rFonts w:eastAsia="Times New Roman" w:cs="Times New Roman"/>
                <w:lang w:eastAsia="uk-UA"/>
              </w:rPr>
              <w:t>, які безпосередньо задіяні в наданні адміністративної послуги</w:t>
            </w:r>
            <w:r w:rsidRPr="00407C23">
              <w:rPr>
                <w:rFonts w:cs="Times New Roman"/>
              </w:rPr>
              <w:t>, осіб;</w:t>
            </w:r>
          </w:p>
        </w:tc>
      </w:tr>
      <w:tr w:rsidR="002D113B" w:rsidRPr="00407C23" w14:paraId="64C5E4C8" w14:textId="77777777" w:rsidTr="00F735FC">
        <w:tc>
          <w:tcPr>
            <w:tcW w:w="568" w:type="dxa"/>
          </w:tcPr>
          <w:p w14:paraId="3E9716DF" w14:textId="20A0F288" w:rsidR="002D113B" w:rsidRPr="00407C23" w:rsidRDefault="002D113B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5553CDB" w14:textId="20D843B3" w:rsidR="002D113B" w:rsidRPr="00407C23" w:rsidRDefault="00AF7B96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ЗП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720C8136" w14:textId="0640E2DC" w:rsidR="002D113B" w:rsidRPr="00407C23" w:rsidRDefault="002D113B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заробітна плата одного </w:t>
            </w:r>
            <w:r w:rsidRPr="00407C23">
              <w:rPr>
                <w:rFonts w:eastAsia="Calibri" w:cs="Times New Roman"/>
                <w:bCs/>
              </w:rPr>
              <w:t>працівника</w:t>
            </w:r>
            <w:r w:rsidRPr="00407C23">
              <w:rPr>
                <w:rFonts w:eastAsia="Times New Roman" w:cs="Times New Roman"/>
                <w:lang w:eastAsia="uk-UA"/>
              </w:rPr>
              <w:t>, який безпосередньо задіяний у наданні адміністративної послуги, в місячному розмірі</w:t>
            </w:r>
            <w:r w:rsidRPr="00407C23">
              <w:rPr>
                <w:rFonts w:cs="Times New Roman"/>
              </w:rPr>
              <w:t>, гривень;</w:t>
            </w:r>
          </w:p>
        </w:tc>
      </w:tr>
      <w:tr w:rsidR="002D113B" w:rsidRPr="00407C23" w14:paraId="7EDDC9DE" w14:textId="77777777" w:rsidTr="00F735FC">
        <w:tc>
          <w:tcPr>
            <w:tcW w:w="568" w:type="dxa"/>
          </w:tcPr>
          <w:p w14:paraId="5C1EA83D" w14:textId="77777777" w:rsidR="002D113B" w:rsidRPr="00407C23" w:rsidRDefault="002D113B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F290135" w14:textId="44829C66" w:rsidR="002D113B" w:rsidRPr="00407C23" w:rsidRDefault="00AF7B96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ЄСВ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032007F4" w14:textId="4A039828" w:rsidR="002D113B" w:rsidRPr="00407C23" w:rsidRDefault="002D113B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Pr="00407C23">
              <w:rPr>
                <w:rFonts w:eastAsia="Times New Roman" w:cs="Times New Roman"/>
                <w:lang w:eastAsia="uk-UA"/>
              </w:rPr>
              <w:t xml:space="preserve">єдиний внесок на загальнообов’язкове державне соціальне страхування одного </w:t>
            </w:r>
            <w:r w:rsidRPr="00407C23">
              <w:rPr>
                <w:rFonts w:eastAsia="Calibri" w:cs="Times New Roman"/>
                <w:bCs/>
              </w:rPr>
              <w:t>працівника</w:t>
            </w:r>
            <w:r w:rsidRPr="00407C23">
              <w:rPr>
                <w:rFonts w:eastAsia="Times New Roman" w:cs="Times New Roman"/>
                <w:lang w:eastAsia="uk-UA"/>
              </w:rPr>
              <w:t>, який безпосередньо задіяний у наданні адміністративної послуги, в місячному розмірі, гривень</w:t>
            </w:r>
            <w:r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2D113B" w:rsidRPr="00407C23" w14:paraId="26CBA36F" w14:textId="77777777" w:rsidTr="00F735FC">
        <w:tc>
          <w:tcPr>
            <w:tcW w:w="568" w:type="dxa"/>
          </w:tcPr>
          <w:p w14:paraId="113BFAB0" w14:textId="77777777" w:rsidR="002D113B" w:rsidRPr="00407C23" w:rsidRDefault="002D113B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50CEEC7" w14:textId="6A463A87" w:rsidR="002D113B" w:rsidRPr="00407C23" w:rsidRDefault="00AF7B96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РГ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міс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1C313504" w14:textId="1BE2CA23" w:rsidR="002D113B" w:rsidRPr="00407C23" w:rsidRDefault="002D113B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кількість робочих годин у місяці, яка для розрахунку розмірів адміністративного збору відповідно до цієї Методики </w:t>
            </w:r>
            <w:r w:rsidRPr="00407C23">
              <w:rPr>
                <w:rFonts w:eastAsiaTheme="minorEastAsia"/>
                <w:iCs/>
              </w:rPr>
              <w:t>становить 160 годин (20 робочих днів по 8 годин);</w:t>
            </w:r>
          </w:p>
        </w:tc>
      </w:tr>
      <w:tr w:rsidR="002D113B" w:rsidRPr="00407C23" w14:paraId="1BC729DC" w14:textId="77777777" w:rsidTr="00F735FC">
        <w:tc>
          <w:tcPr>
            <w:tcW w:w="568" w:type="dxa"/>
          </w:tcPr>
          <w:p w14:paraId="41592153" w14:textId="77777777" w:rsidR="002D113B" w:rsidRPr="00407C23" w:rsidRDefault="002D113B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3605502" w14:textId="04511FF1" w:rsidR="002D113B" w:rsidRPr="00407C23" w:rsidRDefault="00AF7B96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РГ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кап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71A9D7C2" w14:textId="67E1A9F4" w:rsidR="002D113B" w:rsidRPr="00407C23" w:rsidRDefault="002D113B" w:rsidP="002D11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сукупний робочий час одного </w:t>
            </w:r>
            <w:r w:rsidRPr="00407C23">
              <w:rPr>
                <w:rFonts w:eastAsia="Calibri" w:cs="Times New Roman"/>
                <w:bCs/>
              </w:rPr>
              <w:t>працівника</w:t>
            </w:r>
            <w:r w:rsidRPr="00407C23">
              <w:rPr>
                <w:rFonts w:eastAsia="Times New Roman" w:cs="Times New Roman"/>
                <w:lang w:eastAsia="uk-UA"/>
              </w:rPr>
              <w:t>, який безпосередньо задіяний у наданні адміністративної послуги</w:t>
            </w:r>
            <w:r w:rsidRPr="00407C23">
              <w:rPr>
                <w:rFonts w:cs="Times New Roman"/>
              </w:rPr>
              <w:t>, фактично використаний для надання однієї адміністративної послуги, годин.</w:t>
            </w:r>
          </w:p>
        </w:tc>
      </w:tr>
    </w:tbl>
    <w:p w14:paraId="5CAE1A02" w14:textId="0E901475" w:rsidR="004A36AA" w:rsidRPr="00407C23" w:rsidRDefault="004A36AA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p w14:paraId="01080D01" w14:textId="6C203F89" w:rsidR="007235F5" w:rsidRPr="00407C23" w:rsidRDefault="005D1551" w:rsidP="003E7B9C">
      <w:pPr>
        <w:spacing w:after="120"/>
        <w:ind w:firstLine="709"/>
        <w:rPr>
          <w:rFonts w:eastAsia="Times New Roman" w:cs="Times New Roman"/>
          <w:lang w:eastAsia="uk-UA"/>
        </w:rPr>
      </w:pPr>
      <w:r w:rsidRPr="00407C23">
        <w:rPr>
          <w:rFonts w:cs="Times New Roman"/>
          <w:shd w:val="clear" w:color="auto" w:fill="FFFFFF"/>
        </w:rPr>
        <w:t xml:space="preserve">Заробітна плата </w:t>
      </w:r>
      <w:r w:rsidRPr="00407C23">
        <w:rPr>
          <w:rFonts w:cs="Times New Roman"/>
        </w:rPr>
        <w:t>працівників, які безпосередньо задіяні в наданні адміністративної послуги,</w:t>
      </w:r>
      <w:r w:rsidRPr="00407C23">
        <w:rPr>
          <w:rFonts w:cs="Times New Roman"/>
          <w:shd w:val="clear" w:color="auto" w:fill="FFFFFF"/>
        </w:rPr>
        <w:t xml:space="preserve"> обчислюється на підставі посадових окладів та інших умов оплати праці, передбачених законодавством</w:t>
      </w:r>
      <w:r w:rsidR="007235F5" w:rsidRPr="00407C23">
        <w:rPr>
          <w:rFonts w:cs="Times New Roman"/>
          <w:shd w:val="clear" w:color="auto" w:fill="FFFFFF"/>
        </w:rPr>
        <w:t xml:space="preserve">, відповідно до </w:t>
      </w:r>
      <w:r w:rsidR="007235F5" w:rsidRPr="00407C23">
        <w:rPr>
          <w:rFonts w:cs="Times New Roman"/>
          <w:shd w:val="clear" w:color="auto" w:fill="FFFFFF"/>
        </w:rPr>
        <w:lastRenderedPageBreak/>
        <w:t>штатного розпису</w:t>
      </w:r>
      <w:r w:rsidR="003E7B9C" w:rsidRPr="00407C23">
        <w:rPr>
          <w:rFonts w:cs="Times New Roman"/>
          <w:shd w:val="clear" w:color="auto" w:fill="FFFFFF"/>
        </w:rPr>
        <w:t>, а є</w:t>
      </w:r>
      <w:r w:rsidR="007235F5" w:rsidRPr="00407C23">
        <w:rPr>
          <w:rFonts w:eastAsia="Times New Roman" w:cs="Times New Roman"/>
          <w:lang w:eastAsia="uk-UA"/>
        </w:rPr>
        <w:t xml:space="preserve">диний внесок на загальнообов’язкове державне соціальне страхування </w:t>
      </w:r>
      <w:r w:rsidR="003E7B9C" w:rsidRPr="00407C23">
        <w:rPr>
          <w:rFonts w:eastAsia="Times New Roman" w:cs="Times New Roman"/>
          <w:lang w:eastAsia="uk-UA"/>
        </w:rPr>
        <w:t xml:space="preserve">таких </w:t>
      </w:r>
      <w:r w:rsidR="007235F5" w:rsidRPr="00407C23">
        <w:rPr>
          <w:rFonts w:eastAsia="Calibri" w:cs="Times New Roman"/>
          <w:bCs/>
        </w:rPr>
        <w:t>працівників</w:t>
      </w:r>
      <w:r w:rsidR="003E7B9C" w:rsidRPr="00407C23">
        <w:rPr>
          <w:rFonts w:eastAsia="Calibri" w:cs="Times New Roman"/>
          <w:bCs/>
        </w:rPr>
        <w:t xml:space="preserve"> </w:t>
      </w:r>
      <w:r w:rsidR="00CD4615" w:rsidRPr="00407C23">
        <w:rPr>
          <w:rFonts w:eastAsia="Calibri" w:cs="Times New Roman"/>
          <w:bCs/>
        </w:rPr>
        <w:t>-</w:t>
      </w:r>
      <w:r w:rsidR="003E7B9C" w:rsidRPr="00407C23">
        <w:rPr>
          <w:rFonts w:eastAsia="Calibri" w:cs="Times New Roman"/>
          <w:bCs/>
        </w:rPr>
        <w:t xml:space="preserve"> </w:t>
      </w:r>
      <w:r w:rsidR="003E7B9C" w:rsidRPr="00407C23">
        <w:rPr>
          <w:rFonts w:eastAsia="Times New Roman" w:cs="Times New Roman"/>
          <w:lang w:eastAsia="uk-UA"/>
        </w:rPr>
        <w:t>відповідно до</w:t>
      </w:r>
      <w:r w:rsidR="007235F5" w:rsidRPr="00407C23">
        <w:rPr>
          <w:rFonts w:eastAsia="Times New Roman" w:cs="Times New Roman"/>
          <w:lang w:eastAsia="uk-UA"/>
        </w:rPr>
        <w:t xml:space="preserve"> Закон</w:t>
      </w:r>
      <w:r w:rsidR="003E7B9C" w:rsidRPr="00407C23">
        <w:rPr>
          <w:rFonts w:eastAsia="Times New Roman" w:cs="Times New Roman"/>
          <w:lang w:eastAsia="uk-UA"/>
        </w:rPr>
        <w:t>у</w:t>
      </w:r>
      <w:r w:rsidR="007235F5" w:rsidRPr="00407C23">
        <w:rPr>
          <w:rFonts w:eastAsia="Times New Roman" w:cs="Times New Roman"/>
          <w:lang w:eastAsia="uk-UA"/>
        </w:rPr>
        <w:t xml:space="preserve"> України “</w:t>
      </w:r>
      <w:r w:rsidR="007235F5" w:rsidRPr="00407C23">
        <w:rPr>
          <w:shd w:val="clear" w:color="auto" w:fill="FFFFFF"/>
        </w:rPr>
        <w:t xml:space="preserve">Про збір та облік єдиного внеску на </w:t>
      </w:r>
      <w:r w:rsidR="00CD4615" w:rsidRPr="00407C23">
        <w:rPr>
          <w:shd w:val="clear" w:color="auto" w:fill="FFFFFF"/>
        </w:rPr>
        <w:t>загальнообов’язкове</w:t>
      </w:r>
      <w:r w:rsidR="007235F5" w:rsidRPr="00407C23">
        <w:rPr>
          <w:shd w:val="clear" w:color="auto" w:fill="FFFFFF"/>
        </w:rPr>
        <w:t xml:space="preserve"> державне соціальне страхування</w:t>
      </w:r>
      <w:r w:rsidR="007235F5" w:rsidRPr="00407C23">
        <w:rPr>
          <w:rFonts w:eastAsia="Times New Roman" w:cs="Times New Roman"/>
          <w:lang w:eastAsia="uk-UA"/>
        </w:rPr>
        <w:t>”.</w:t>
      </w:r>
    </w:p>
    <w:p w14:paraId="582100A0" w14:textId="61585E34" w:rsidR="00546E7C" w:rsidRPr="00407C23" w:rsidRDefault="003E7B9C" w:rsidP="003E7B9C">
      <w:pPr>
        <w:spacing w:after="120"/>
        <w:ind w:firstLine="709"/>
        <w:rPr>
          <w:rFonts w:eastAsia="Times New Roman" w:cs="Times New Roman"/>
          <w:lang w:eastAsia="uk-UA"/>
        </w:rPr>
      </w:pPr>
      <w:r w:rsidRPr="00407C23">
        <w:rPr>
          <w:rFonts w:eastAsia="Times New Roman" w:cs="Times New Roman"/>
          <w:lang w:eastAsia="uk-UA"/>
        </w:rPr>
        <w:t xml:space="preserve">Сукупний робочий час працівника, фактично використаний для надання </w:t>
      </w:r>
      <w:r w:rsidR="00F73AE2" w:rsidRPr="00407C23">
        <w:rPr>
          <w:rFonts w:eastAsia="Times New Roman" w:cs="Times New Roman"/>
          <w:lang w:eastAsia="uk-UA"/>
        </w:rPr>
        <w:t xml:space="preserve">однієї </w:t>
      </w:r>
      <w:r w:rsidRPr="00407C23">
        <w:rPr>
          <w:rFonts w:eastAsia="Times New Roman" w:cs="Times New Roman"/>
          <w:lang w:eastAsia="uk-UA"/>
        </w:rPr>
        <w:t xml:space="preserve">адміністративної послуги, визначається </w:t>
      </w:r>
      <w:r w:rsidR="00546E7C" w:rsidRPr="00407C23">
        <w:rPr>
          <w:rFonts w:eastAsia="Times New Roman" w:cs="Times New Roman"/>
          <w:lang w:eastAsia="uk-UA"/>
        </w:rPr>
        <w:t>на підставі аналізу</w:t>
      </w:r>
      <w:r w:rsidRPr="00407C23">
        <w:rPr>
          <w:rFonts w:eastAsia="Times New Roman" w:cs="Times New Roman"/>
          <w:lang w:eastAsia="uk-UA"/>
        </w:rPr>
        <w:t xml:space="preserve"> фактичних витрат часу, </w:t>
      </w:r>
      <w:r w:rsidR="00546E7C" w:rsidRPr="00407C23">
        <w:rPr>
          <w:rFonts w:eastAsia="Times New Roman" w:cs="Times New Roman"/>
          <w:lang w:eastAsia="uk-UA"/>
        </w:rPr>
        <w:t>необхідного</w:t>
      </w:r>
      <w:r w:rsidRPr="00407C23">
        <w:rPr>
          <w:rFonts w:eastAsia="Times New Roman" w:cs="Times New Roman"/>
          <w:lang w:eastAsia="uk-UA"/>
        </w:rPr>
        <w:t xml:space="preserve"> для вчинення таким працівником процедурних та інших дій у </w:t>
      </w:r>
      <w:r w:rsidR="002D113B" w:rsidRPr="00407C23">
        <w:rPr>
          <w:rFonts w:eastAsia="Times New Roman" w:cs="Times New Roman"/>
          <w:lang w:eastAsia="uk-UA"/>
        </w:rPr>
        <w:t>межах</w:t>
      </w:r>
      <w:r w:rsidRPr="00407C23">
        <w:rPr>
          <w:rFonts w:eastAsia="Times New Roman" w:cs="Times New Roman"/>
          <w:lang w:eastAsia="uk-UA"/>
        </w:rPr>
        <w:t xml:space="preserve"> процесу надання</w:t>
      </w:r>
      <w:r w:rsidR="00C30237" w:rsidRPr="00407C23">
        <w:rPr>
          <w:rFonts w:eastAsia="Times New Roman" w:cs="Times New Roman"/>
          <w:lang w:eastAsia="uk-UA"/>
        </w:rPr>
        <w:t xml:space="preserve"> відповідної адміністративної послуги</w:t>
      </w:r>
      <w:r w:rsidR="00937521" w:rsidRPr="00407C23">
        <w:rPr>
          <w:rFonts w:eastAsia="Times New Roman" w:cs="Times New Roman"/>
          <w:lang w:eastAsia="uk-UA"/>
        </w:rPr>
        <w:t xml:space="preserve">. Дані про фактичні витрати часу рекомендується збирати на основі спостережень за наданням </w:t>
      </w:r>
      <w:r w:rsidR="009B74A6" w:rsidRPr="00407C23">
        <w:rPr>
          <w:rFonts w:eastAsia="Times New Roman" w:cs="Times New Roman"/>
          <w:lang w:eastAsia="uk-UA"/>
        </w:rPr>
        <w:t xml:space="preserve">кількох </w:t>
      </w:r>
      <w:r w:rsidR="00937521" w:rsidRPr="00407C23">
        <w:rPr>
          <w:rFonts w:eastAsia="Times New Roman" w:cs="Times New Roman"/>
          <w:lang w:eastAsia="uk-UA"/>
        </w:rPr>
        <w:t>адміністративних послуг відповідного виду</w:t>
      </w:r>
      <w:r w:rsidR="00C30237" w:rsidRPr="00407C23">
        <w:rPr>
          <w:rFonts w:eastAsia="Times New Roman" w:cs="Times New Roman"/>
          <w:lang w:eastAsia="uk-UA"/>
        </w:rPr>
        <w:t>. При цьому</w:t>
      </w:r>
      <w:r w:rsidR="00937521" w:rsidRPr="00407C23">
        <w:rPr>
          <w:rFonts w:eastAsia="Times New Roman" w:cs="Times New Roman"/>
          <w:lang w:eastAsia="uk-UA"/>
        </w:rPr>
        <w:t xml:space="preserve"> </w:t>
      </w:r>
      <w:r w:rsidR="001B30D7" w:rsidRPr="00407C23">
        <w:rPr>
          <w:rFonts w:eastAsia="Times New Roman" w:cs="Times New Roman"/>
          <w:lang w:eastAsia="uk-UA"/>
        </w:rPr>
        <w:t xml:space="preserve">фактичні витрати часу, необхідного для вчинення процедурних та інших дій у </w:t>
      </w:r>
      <w:r w:rsidR="002D113B" w:rsidRPr="00407C23">
        <w:rPr>
          <w:rFonts w:eastAsia="Times New Roman" w:cs="Times New Roman"/>
          <w:lang w:eastAsia="uk-UA"/>
        </w:rPr>
        <w:t>межах</w:t>
      </w:r>
      <w:r w:rsidR="001B30D7" w:rsidRPr="00407C23">
        <w:rPr>
          <w:rFonts w:eastAsia="Times New Roman" w:cs="Times New Roman"/>
          <w:lang w:eastAsia="uk-UA"/>
        </w:rPr>
        <w:t xml:space="preserve"> процесу надання адміністративної послуги,</w:t>
      </w:r>
      <w:r w:rsidR="00753302" w:rsidRPr="00407C23">
        <w:rPr>
          <w:rFonts w:eastAsia="Times New Roman" w:cs="Times New Roman"/>
          <w:lang w:eastAsia="uk-UA"/>
        </w:rPr>
        <w:t xml:space="preserve"> </w:t>
      </w:r>
      <w:r w:rsidR="00590D11" w:rsidRPr="00407C23">
        <w:rPr>
          <w:rFonts w:eastAsia="Times New Roman" w:cs="Times New Roman"/>
          <w:lang w:eastAsia="uk-UA"/>
        </w:rPr>
        <w:t xml:space="preserve">не </w:t>
      </w:r>
      <w:r w:rsidR="00753302" w:rsidRPr="00407C23">
        <w:rPr>
          <w:rFonts w:eastAsia="Times New Roman" w:cs="Times New Roman"/>
          <w:lang w:eastAsia="uk-UA"/>
        </w:rPr>
        <w:t xml:space="preserve">можуть </w:t>
      </w:r>
      <w:r w:rsidR="00590D11" w:rsidRPr="00407C23">
        <w:rPr>
          <w:rFonts w:eastAsia="Times New Roman" w:cs="Times New Roman"/>
          <w:lang w:eastAsia="uk-UA"/>
        </w:rPr>
        <w:t>перевищувати</w:t>
      </w:r>
      <w:r w:rsidR="00937521" w:rsidRPr="00407C23">
        <w:rPr>
          <w:rFonts w:eastAsia="Times New Roman" w:cs="Times New Roman"/>
          <w:lang w:eastAsia="uk-UA"/>
        </w:rPr>
        <w:t xml:space="preserve"> </w:t>
      </w:r>
      <w:r w:rsidR="00546E7C" w:rsidRPr="00407C23">
        <w:rPr>
          <w:rFonts w:eastAsia="Times New Roman" w:cs="Times New Roman"/>
          <w:lang w:eastAsia="uk-UA"/>
        </w:rPr>
        <w:t>строк</w:t>
      </w:r>
      <w:r w:rsidR="00753302" w:rsidRPr="00407C23">
        <w:rPr>
          <w:rFonts w:eastAsia="Times New Roman" w:cs="Times New Roman"/>
          <w:lang w:eastAsia="uk-UA"/>
        </w:rPr>
        <w:t>и</w:t>
      </w:r>
      <w:r w:rsidR="00546E7C" w:rsidRPr="00407C23">
        <w:rPr>
          <w:rFonts w:eastAsia="Times New Roman" w:cs="Times New Roman"/>
          <w:lang w:eastAsia="uk-UA"/>
        </w:rPr>
        <w:t xml:space="preserve"> виконання етапів надання </w:t>
      </w:r>
      <w:r w:rsidR="00780DC6" w:rsidRPr="00407C23">
        <w:rPr>
          <w:rFonts w:eastAsia="Times New Roman" w:cs="Times New Roman"/>
          <w:lang w:eastAsia="uk-UA"/>
        </w:rPr>
        <w:t xml:space="preserve">такої </w:t>
      </w:r>
      <w:r w:rsidR="00546E7C" w:rsidRPr="00407C23">
        <w:rPr>
          <w:rFonts w:eastAsia="Times New Roman" w:cs="Times New Roman"/>
          <w:lang w:eastAsia="uk-UA"/>
        </w:rPr>
        <w:t>адміністративної послуги (дій, рішень), визначен</w:t>
      </w:r>
      <w:r w:rsidR="00590D11" w:rsidRPr="00407C23">
        <w:rPr>
          <w:rFonts w:eastAsia="Times New Roman" w:cs="Times New Roman"/>
          <w:lang w:eastAsia="uk-UA"/>
        </w:rPr>
        <w:t>і</w:t>
      </w:r>
      <w:r w:rsidR="00546E7C" w:rsidRPr="00407C23">
        <w:rPr>
          <w:rFonts w:eastAsia="Times New Roman" w:cs="Times New Roman"/>
          <w:lang w:eastAsia="uk-UA"/>
        </w:rPr>
        <w:t xml:space="preserve"> законодавством та зазначен</w:t>
      </w:r>
      <w:r w:rsidR="00590D11" w:rsidRPr="00407C23">
        <w:rPr>
          <w:rFonts w:eastAsia="Times New Roman" w:cs="Times New Roman"/>
          <w:lang w:eastAsia="uk-UA"/>
        </w:rPr>
        <w:t>і</w:t>
      </w:r>
      <w:r w:rsidR="00546E7C" w:rsidRPr="00407C23">
        <w:rPr>
          <w:rFonts w:eastAsia="Times New Roman" w:cs="Times New Roman"/>
          <w:lang w:eastAsia="uk-UA"/>
        </w:rPr>
        <w:t xml:space="preserve"> в технологічній картці відповідної адміністративної послуги, а також </w:t>
      </w:r>
      <w:r w:rsidR="00C30237" w:rsidRPr="00407C23">
        <w:rPr>
          <w:rFonts w:eastAsia="Times New Roman" w:cs="Times New Roman"/>
          <w:lang w:eastAsia="uk-UA"/>
        </w:rPr>
        <w:t>установлен</w:t>
      </w:r>
      <w:r w:rsidR="00590D11" w:rsidRPr="00407C23">
        <w:rPr>
          <w:rFonts w:eastAsia="Times New Roman" w:cs="Times New Roman"/>
          <w:lang w:eastAsia="uk-UA"/>
        </w:rPr>
        <w:t>і</w:t>
      </w:r>
      <w:r w:rsidR="00546E7C" w:rsidRPr="00407C23">
        <w:rPr>
          <w:rFonts w:eastAsia="Times New Roman" w:cs="Times New Roman"/>
          <w:lang w:eastAsia="uk-UA"/>
        </w:rPr>
        <w:t xml:space="preserve"> </w:t>
      </w:r>
      <w:r w:rsidR="00C30237" w:rsidRPr="00407C23">
        <w:rPr>
          <w:rFonts w:eastAsia="Times New Roman" w:cs="Times New Roman"/>
          <w:lang w:eastAsia="uk-UA"/>
        </w:rPr>
        <w:t>нор</w:t>
      </w:r>
      <w:r w:rsidR="00753302" w:rsidRPr="00407C23">
        <w:rPr>
          <w:rFonts w:eastAsia="Times New Roman" w:cs="Times New Roman"/>
          <w:lang w:eastAsia="uk-UA"/>
        </w:rPr>
        <w:t>м</w:t>
      </w:r>
      <w:r w:rsidR="00546E7C" w:rsidRPr="00407C23">
        <w:rPr>
          <w:rFonts w:eastAsia="Times New Roman" w:cs="Times New Roman"/>
          <w:lang w:eastAsia="uk-UA"/>
        </w:rPr>
        <w:t>и</w:t>
      </w:r>
      <w:r w:rsidR="00C30237" w:rsidRPr="00407C23">
        <w:rPr>
          <w:rFonts w:eastAsia="Times New Roman" w:cs="Times New Roman"/>
          <w:lang w:eastAsia="uk-UA"/>
        </w:rPr>
        <w:t xml:space="preserve"> праці (часу, трудомісткості)</w:t>
      </w:r>
      <w:r w:rsidR="00C815BF" w:rsidRPr="00407C23">
        <w:rPr>
          <w:rFonts w:eastAsia="Times New Roman" w:cs="Times New Roman"/>
          <w:lang w:eastAsia="uk-UA"/>
        </w:rPr>
        <w:t>;</w:t>
      </w:r>
    </w:p>
    <w:p w14:paraId="2C2EB9D4" w14:textId="52C4875D" w:rsidR="001B7B39" w:rsidRPr="00407C23" w:rsidRDefault="001B7B39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3) </w:t>
      </w:r>
      <w:r w:rsidRPr="00407C23">
        <w:rPr>
          <w:rFonts w:eastAsia="Calibri" w:cs="Times New Roman"/>
          <w:bCs/>
        </w:rPr>
        <w:t>прямі матеріальні витрати</w:t>
      </w:r>
      <w:r w:rsidRPr="00407C23">
        <w:rPr>
          <w:rFonts w:cs="Times New Roman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ПВ</m:t>
            </m:r>
          </m:e>
          <m:sub>
            <m:r>
              <w:rPr>
                <w:rFonts w:ascii="Cambria Math" w:hAnsi="Cambria Math"/>
              </w:rPr>
              <m:t>мтр</m:t>
            </m:r>
          </m:sub>
        </m:sSub>
      </m:oMath>
      <w:r w:rsidRPr="00407C23">
        <w:rPr>
          <w:rFonts w:cs="Times New Roman"/>
        </w:rPr>
        <w:t>):</w:t>
      </w:r>
    </w:p>
    <w:p w14:paraId="4CC590A4" w14:textId="35877776" w:rsidR="001B7B39" w:rsidRPr="00407C23" w:rsidRDefault="001B7B39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p w14:paraId="567894A2" w14:textId="47424215" w:rsidR="001B7B39" w:rsidRPr="00407C23" w:rsidRDefault="00AF7B96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Theme="minorEastAsia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ПВ</m:t>
              </m:r>
            </m:e>
            <m:sub>
              <m:r>
                <w:rPr>
                  <w:rFonts w:ascii="Cambria Math" w:hAnsi="Cambria Math"/>
                </w:rPr>
                <m:t>мтр</m:t>
              </m:r>
            </m:sub>
          </m:sSub>
          <m:r>
            <w:rPr>
              <w:rFonts w:ascii="Cambria Math" w:eastAsia="Calibri" w:hAnsi="Cambria Math" w:cs="Times New Roman"/>
            </w:rPr>
            <m:t xml:space="preserve">= </m:t>
          </m:r>
          <m:nary>
            <m:naryPr>
              <m:chr m:val="∑"/>
              <m:limLoc m:val="subSup"/>
              <m:ctrlPr>
                <w:rPr>
                  <w:rFonts w:ascii="Cambria Math" w:eastAsia="Calibri" w:hAnsi="Cambria Math" w:cs="Times New Roman"/>
                  <w:bCs/>
                  <w:i/>
                </w:rPr>
              </m:ctrlPr>
            </m:naryPr>
            <m:sub>
              <m:r>
                <w:rPr>
                  <w:rFonts w:ascii="Cambria Math" w:eastAsia="Calibri" w:hAnsi="Cambria Math" w:cs="Times New Roman"/>
                </w:rPr>
                <m:t>1</m:t>
              </m:r>
            </m:sub>
            <m:sup>
              <m:r>
                <w:rPr>
                  <w:rFonts w:ascii="Cambria Math" w:eastAsia="Calibri" w:hAnsi="Cambria Math" w:cs="Times New Roman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блк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блк</m:t>
                      </m:r>
                    </m:sub>
                  </m:sSub>
                </m:e>
              </m:d>
            </m:e>
          </m:nary>
          <m:r>
            <w:rPr>
              <w:rFonts w:ascii="Cambria Math" w:eastAsia="Calibri" w:hAnsi="Cambria Math" w:cs="Times New Roman"/>
            </w:rPr>
            <m:t xml:space="preserve">+ </m:t>
          </m:r>
          <m:nary>
            <m:naryPr>
              <m:chr m:val="∑"/>
              <m:limLoc m:val="subSup"/>
              <m:ctrlPr>
                <w:rPr>
                  <w:rFonts w:ascii="Cambria Math" w:eastAsia="Calibri" w:hAnsi="Cambria Math" w:cs="Times New Roman"/>
                  <w:bCs/>
                  <w:i/>
                </w:rPr>
              </m:ctrlPr>
            </m:naryPr>
            <m:sub>
              <m:r>
                <w:rPr>
                  <w:rFonts w:ascii="Cambria Math" w:eastAsia="Calibri" w:hAnsi="Cambria Math" w:cs="Times New Roman"/>
                </w:rPr>
                <m:t>1</m:t>
              </m:r>
            </m:sub>
            <m:sup>
              <m:r>
                <w:rPr>
                  <w:rFonts w:ascii="Cambria Math" w:eastAsia="Calibri" w:hAnsi="Cambria Math" w:cs="Times New Roman"/>
                </w:rPr>
                <m:t>m</m:t>
              </m:r>
            </m:sup>
            <m:e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спд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спд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ascii="Cambria Math" w:eastAsia="Calibri" w:hAnsi="Cambria Math" w:cs="Times New Roman"/>
            </w:rPr>
            <m:t>,</m:t>
          </m:r>
        </m:oMath>
      </m:oMathPara>
    </w:p>
    <w:p w14:paraId="2780277D" w14:textId="77777777" w:rsidR="00800B39" w:rsidRPr="00407C23" w:rsidRDefault="00800B39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51CC5512" w14:textId="77777777" w:rsidTr="00650D96">
        <w:tc>
          <w:tcPr>
            <w:tcW w:w="568" w:type="dxa"/>
          </w:tcPr>
          <w:p w14:paraId="4811084E" w14:textId="7659688F" w:rsidR="00A857F7" w:rsidRPr="00407C23" w:rsidRDefault="00A857F7" w:rsidP="0002560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50787A7E" w14:textId="15AFB7BD" w:rsidR="00A857F7" w:rsidRPr="00407C23" w:rsidRDefault="00A857F7" w:rsidP="0002560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n</m:t>
                </m:r>
              </m:oMath>
            </m:oMathPara>
          </w:p>
        </w:tc>
        <w:tc>
          <w:tcPr>
            <w:tcW w:w="7938" w:type="dxa"/>
          </w:tcPr>
          <w:p w14:paraId="39000BAA" w14:textId="23719AFE" w:rsidR="00A857F7" w:rsidRPr="00407C23" w:rsidRDefault="00A857F7" w:rsidP="0002560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кількість видів бланків документів суворої звітності, що використовуються для</w:t>
            </w:r>
            <w:r w:rsidRPr="00407C23">
              <w:rPr>
                <w:rFonts w:eastAsia="Calibri" w:cs="Times New Roman"/>
                <w:bCs/>
              </w:rPr>
              <w:t xml:space="preserve"> оформлення результат</w:t>
            </w:r>
            <w:r w:rsidR="000C7F7B" w:rsidRPr="00407C23">
              <w:rPr>
                <w:rFonts w:eastAsia="Calibri" w:cs="Times New Roman"/>
                <w:bCs/>
              </w:rPr>
              <w:t>ів</w:t>
            </w:r>
            <w:r w:rsidRPr="00407C23">
              <w:rPr>
                <w:rFonts w:cs="Times New Roman"/>
              </w:rPr>
              <w:t xml:space="preserve"> надання </w:t>
            </w:r>
            <w:r w:rsidR="000C7F7B" w:rsidRPr="00407C23">
              <w:rPr>
                <w:rFonts w:cs="Times New Roman"/>
              </w:rPr>
              <w:t xml:space="preserve">однієї </w:t>
            </w:r>
            <w:r w:rsidRPr="00407C23">
              <w:rPr>
                <w:rFonts w:cs="Times New Roman"/>
              </w:rPr>
              <w:t>адміністративної послуги</w:t>
            </w:r>
            <w:r w:rsidR="00446EF2" w:rsidRPr="00407C23">
              <w:rPr>
                <w:rFonts w:cs="Times New Roman"/>
              </w:rPr>
              <w:t xml:space="preserve"> (крім </w:t>
            </w:r>
            <w:r w:rsidR="00C00558" w:rsidRPr="00407C23">
              <w:rPr>
                <w:rFonts w:cs="Times New Roman"/>
              </w:rPr>
              <w:t>тих</w:t>
            </w:r>
            <w:r w:rsidR="00446EF2" w:rsidRPr="00407C23">
              <w:rPr>
                <w:rFonts w:cs="Times New Roman"/>
              </w:rPr>
              <w:t xml:space="preserve">, що виготовляються із </w:t>
            </w:r>
            <w:r w:rsidR="00446EF2" w:rsidRPr="00407C23">
              <w:rPr>
                <w:rFonts w:eastAsia="Calibri" w:cs="Times New Roman"/>
                <w:bCs/>
              </w:rPr>
              <w:t>застосуванням спеціальних видів друку та/або персоналізації документів</w:t>
            </w:r>
            <w:r w:rsidR="00446EF2" w:rsidRPr="00407C23">
              <w:rPr>
                <w:rFonts w:cs="Times New Roman"/>
              </w:rPr>
              <w:t>)</w:t>
            </w:r>
            <w:r w:rsidRPr="00407C23">
              <w:rPr>
                <w:rFonts w:cs="Times New Roman"/>
              </w:rPr>
              <w:t>, одиниць;</w:t>
            </w:r>
          </w:p>
        </w:tc>
      </w:tr>
      <w:tr w:rsidR="00E47FDC" w:rsidRPr="00407C23" w14:paraId="6B59170C" w14:textId="77777777" w:rsidTr="00650D96">
        <w:tc>
          <w:tcPr>
            <w:tcW w:w="568" w:type="dxa"/>
          </w:tcPr>
          <w:p w14:paraId="17B7CAE2" w14:textId="73D1D03F" w:rsidR="00025604" w:rsidRPr="00407C23" w:rsidRDefault="00025604" w:rsidP="0002560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00EEF707" w14:textId="0B22E1DA" w:rsidR="00025604" w:rsidRPr="00407C23" w:rsidRDefault="00AF7B96" w:rsidP="0002560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блк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A87807C" w14:textId="020BBD1A" w:rsidR="00025604" w:rsidRPr="00407C23" w:rsidRDefault="00025604" w:rsidP="0002560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вартість одного бланка документа суворої звітності</w:t>
            </w:r>
            <w:r w:rsidR="008428E9" w:rsidRPr="00407C23">
              <w:rPr>
                <w:rFonts w:cs="Times New Roman"/>
              </w:rPr>
              <w:t xml:space="preserve"> відповідного виду</w:t>
            </w:r>
            <w:r w:rsidRPr="00407C23">
              <w:rPr>
                <w:rFonts w:cs="Times New Roman"/>
              </w:rPr>
              <w:t>, що використовується для</w:t>
            </w:r>
            <w:r w:rsidRPr="00407C23">
              <w:rPr>
                <w:rFonts w:eastAsia="Calibri" w:cs="Times New Roman"/>
                <w:bCs/>
              </w:rPr>
              <w:t xml:space="preserve"> оформлення результат</w:t>
            </w:r>
            <w:r w:rsidR="000C7F7B" w:rsidRPr="00407C23">
              <w:rPr>
                <w:rFonts w:eastAsia="Calibri" w:cs="Times New Roman"/>
                <w:bCs/>
              </w:rPr>
              <w:t>ів</w:t>
            </w:r>
            <w:r w:rsidRPr="00407C23">
              <w:rPr>
                <w:rFonts w:cs="Times New Roman"/>
              </w:rPr>
              <w:t xml:space="preserve"> надання </w:t>
            </w:r>
            <w:r w:rsidR="000C7F7B" w:rsidRPr="00407C23">
              <w:rPr>
                <w:rFonts w:cs="Times New Roman"/>
              </w:rPr>
              <w:t xml:space="preserve">однієї </w:t>
            </w:r>
            <w:r w:rsidRPr="00407C23">
              <w:rPr>
                <w:rFonts w:cs="Times New Roman"/>
              </w:rPr>
              <w:t>адміністративної послуги</w:t>
            </w:r>
            <w:r w:rsidR="00446EF2" w:rsidRPr="00407C23">
              <w:rPr>
                <w:rFonts w:cs="Times New Roman"/>
              </w:rPr>
              <w:t xml:space="preserve"> (крім </w:t>
            </w:r>
            <w:r w:rsidR="00C00558" w:rsidRPr="00407C23">
              <w:rPr>
                <w:rFonts w:cs="Times New Roman"/>
              </w:rPr>
              <w:t>тих</w:t>
            </w:r>
            <w:r w:rsidR="00446EF2" w:rsidRPr="00407C23">
              <w:rPr>
                <w:rFonts w:cs="Times New Roman"/>
              </w:rPr>
              <w:t xml:space="preserve">, що виготовляються із </w:t>
            </w:r>
            <w:r w:rsidR="00446EF2" w:rsidRPr="00407C23">
              <w:rPr>
                <w:rFonts w:eastAsia="Calibri" w:cs="Times New Roman"/>
                <w:bCs/>
              </w:rPr>
              <w:t>застосуванням спеціальних видів друку та/або персоналізації документів</w:t>
            </w:r>
            <w:r w:rsidR="00446EF2" w:rsidRPr="00407C23">
              <w:rPr>
                <w:rFonts w:cs="Times New Roman"/>
              </w:rPr>
              <w:t>)</w:t>
            </w:r>
            <w:r w:rsidRPr="00407C23">
              <w:rPr>
                <w:rFonts w:cs="Times New Roman"/>
              </w:rPr>
              <w:t>, гривень;</w:t>
            </w:r>
          </w:p>
        </w:tc>
      </w:tr>
      <w:tr w:rsidR="00E47FDC" w:rsidRPr="00407C23" w14:paraId="69A29A21" w14:textId="77777777" w:rsidTr="00650D96">
        <w:tc>
          <w:tcPr>
            <w:tcW w:w="568" w:type="dxa"/>
          </w:tcPr>
          <w:p w14:paraId="135EFC2B" w14:textId="77777777" w:rsidR="00025604" w:rsidRPr="00407C23" w:rsidRDefault="00025604" w:rsidP="0002560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DFCB418" w14:textId="54120AAC" w:rsidR="00025604" w:rsidRPr="00407C23" w:rsidRDefault="00AF7B96" w:rsidP="0002560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блк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2295D895" w14:textId="2D5D7F5D" w:rsidR="00025604" w:rsidRPr="00407C23" w:rsidRDefault="00025604" w:rsidP="0002560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кількість бланків документів суворої звітності</w:t>
            </w:r>
            <w:r w:rsidR="008428E9" w:rsidRPr="00407C23">
              <w:rPr>
                <w:rFonts w:cs="Times New Roman"/>
              </w:rPr>
              <w:t xml:space="preserve"> відповідного виду</w:t>
            </w:r>
            <w:r w:rsidRPr="00407C23">
              <w:rPr>
                <w:rFonts w:cs="Times New Roman"/>
              </w:rPr>
              <w:t>, що використовуються для</w:t>
            </w:r>
            <w:r w:rsidRPr="00407C23">
              <w:rPr>
                <w:rFonts w:eastAsia="Calibri" w:cs="Times New Roman"/>
                <w:bCs/>
              </w:rPr>
              <w:t xml:space="preserve"> оформлення результат</w:t>
            </w:r>
            <w:r w:rsidR="000C7F7B" w:rsidRPr="00407C23">
              <w:rPr>
                <w:rFonts w:eastAsia="Calibri" w:cs="Times New Roman"/>
                <w:bCs/>
              </w:rPr>
              <w:t>ів</w:t>
            </w:r>
            <w:r w:rsidRPr="00407C23">
              <w:rPr>
                <w:rFonts w:cs="Times New Roman"/>
              </w:rPr>
              <w:t xml:space="preserve"> надання </w:t>
            </w:r>
            <w:r w:rsidR="000C7F7B" w:rsidRPr="00407C23">
              <w:rPr>
                <w:rFonts w:cs="Times New Roman"/>
              </w:rPr>
              <w:t xml:space="preserve">однієї </w:t>
            </w:r>
            <w:r w:rsidRPr="00407C23">
              <w:rPr>
                <w:rFonts w:cs="Times New Roman"/>
              </w:rPr>
              <w:t>адміністративної послуги</w:t>
            </w:r>
            <w:r w:rsidR="00446EF2" w:rsidRPr="00407C23">
              <w:rPr>
                <w:rFonts w:cs="Times New Roman"/>
              </w:rPr>
              <w:t xml:space="preserve"> (крім </w:t>
            </w:r>
            <w:r w:rsidR="00C00558" w:rsidRPr="00407C23">
              <w:rPr>
                <w:rFonts w:cs="Times New Roman"/>
              </w:rPr>
              <w:t>тих</w:t>
            </w:r>
            <w:r w:rsidR="00446EF2" w:rsidRPr="00407C23">
              <w:rPr>
                <w:rFonts w:cs="Times New Roman"/>
              </w:rPr>
              <w:t xml:space="preserve">, що виготовляються із </w:t>
            </w:r>
            <w:r w:rsidR="00446EF2" w:rsidRPr="00407C23">
              <w:rPr>
                <w:rFonts w:eastAsia="Calibri" w:cs="Times New Roman"/>
                <w:bCs/>
              </w:rPr>
              <w:t>застосуванням спеціальних видів друку та/або персоналізації документів</w:t>
            </w:r>
            <w:r w:rsidR="00446EF2" w:rsidRPr="00407C23">
              <w:rPr>
                <w:rFonts w:cs="Times New Roman"/>
              </w:rPr>
              <w:t>)</w:t>
            </w:r>
            <w:r w:rsidRPr="00407C23">
              <w:rPr>
                <w:rFonts w:cs="Times New Roman"/>
              </w:rPr>
              <w:t>, одиниць;</w:t>
            </w:r>
          </w:p>
        </w:tc>
      </w:tr>
      <w:tr w:rsidR="00E47FDC" w:rsidRPr="00407C23" w14:paraId="09C0A4ED" w14:textId="77777777" w:rsidTr="00650D96">
        <w:tc>
          <w:tcPr>
            <w:tcW w:w="568" w:type="dxa"/>
          </w:tcPr>
          <w:p w14:paraId="3F42C603" w14:textId="77777777" w:rsidR="00446EF2" w:rsidRPr="00407C23" w:rsidRDefault="00446EF2" w:rsidP="00446EF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7FB3360E" w14:textId="32627E78" w:rsidR="00446EF2" w:rsidRPr="00407C23" w:rsidRDefault="00446EF2" w:rsidP="00446EF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m</m:t>
                </m:r>
              </m:oMath>
            </m:oMathPara>
          </w:p>
        </w:tc>
        <w:tc>
          <w:tcPr>
            <w:tcW w:w="7938" w:type="dxa"/>
          </w:tcPr>
          <w:p w14:paraId="192DB68B" w14:textId="208451B4" w:rsidR="00446EF2" w:rsidRPr="00407C23" w:rsidRDefault="00446EF2" w:rsidP="00446EF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кількість видів </w:t>
            </w:r>
            <w:r w:rsidRPr="00407C23">
              <w:rPr>
                <w:rFonts w:eastAsia="Calibri" w:cs="Times New Roman"/>
                <w:bCs/>
              </w:rPr>
              <w:t>бланків документів</w:t>
            </w:r>
            <w:r w:rsidRPr="00407C23">
              <w:rPr>
                <w:rFonts w:cs="Times New Roman"/>
              </w:rPr>
              <w:t>, що використовуються для</w:t>
            </w:r>
            <w:r w:rsidRPr="00407C23">
              <w:rPr>
                <w:rFonts w:eastAsia="Calibri" w:cs="Times New Roman"/>
                <w:bCs/>
              </w:rPr>
              <w:t xml:space="preserve"> оформлення результат</w:t>
            </w:r>
            <w:r w:rsidR="000C7F7B" w:rsidRPr="00407C23">
              <w:rPr>
                <w:rFonts w:eastAsia="Calibri" w:cs="Times New Roman"/>
                <w:bCs/>
              </w:rPr>
              <w:t>ів</w:t>
            </w:r>
            <w:r w:rsidRPr="00407C23">
              <w:rPr>
                <w:rFonts w:cs="Times New Roman"/>
              </w:rPr>
              <w:t xml:space="preserve"> надання </w:t>
            </w:r>
            <w:r w:rsidR="000C7F7B" w:rsidRPr="00407C23">
              <w:rPr>
                <w:rFonts w:cs="Times New Roman"/>
              </w:rPr>
              <w:t xml:space="preserve">однієї </w:t>
            </w:r>
            <w:r w:rsidRPr="00407C23">
              <w:rPr>
                <w:rFonts w:cs="Times New Roman"/>
              </w:rPr>
              <w:t xml:space="preserve">адміністративної послуги та виготовляються із </w:t>
            </w:r>
            <w:r w:rsidRPr="00407C23">
              <w:rPr>
                <w:rFonts w:eastAsia="Calibri" w:cs="Times New Roman"/>
                <w:bCs/>
              </w:rPr>
              <w:t>застосуванням спеціальних видів друку та/або персоналізації документів</w:t>
            </w:r>
            <w:r w:rsidRPr="00407C23">
              <w:rPr>
                <w:rFonts w:cs="Times New Roman"/>
              </w:rPr>
              <w:t>, одиниць;</w:t>
            </w:r>
          </w:p>
        </w:tc>
      </w:tr>
      <w:tr w:rsidR="00E47FDC" w:rsidRPr="00407C23" w14:paraId="70F1C569" w14:textId="77777777" w:rsidTr="00650D96">
        <w:tc>
          <w:tcPr>
            <w:tcW w:w="568" w:type="dxa"/>
          </w:tcPr>
          <w:p w14:paraId="5B361FE4" w14:textId="77777777" w:rsidR="00446EF2" w:rsidRPr="00407C23" w:rsidRDefault="00446EF2" w:rsidP="00446EF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6726184" w14:textId="32F08662" w:rsidR="00446EF2" w:rsidRPr="00407C23" w:rsidRDefault="00AF7B96" w:rsidP="00446EF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спд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2D13F02D" w14:textId="04AD3590" w:rsidR="00446EF2" w:rsidRPr="00407C23" w:rsidRDefault="00446EF2" w:rsidP="00446EF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Pr="00407C23">
              <w:rPr>
                <w:rFonts w:eastAsia="Calibri" w:cs="Times New Roman"/>
                <w:bCs/>
              </w:rPr>
              <w:t>вартість одного бланка документа</w:t>
            </w:r>
            <w:r w:rsidR="008428E9" w:rsidRPr="00407C23">
              <w:rPr>
                <w:rFonts w:eastAsia="Calibri" w:cs="Times New Roman"/>
                <w:bCs/>
              </w:rPr>
              <w:t xml:space="preserve"> </w:t>
            </w:r>
            <w:r w:rsidR="008428E9" w:rsidRPr="00407C23">
              <w:rPr>
                <w:rFonts w:cs="Times New Roman"/>
              </w:rPr>
              <w:t>відповідного виду</w:t>
            </w:r>
            <w:r w:rsidRPr="00407C23">
              <w:rPr>
                <w:rFonts w:cs="Times New Roman"/>
              </w:rPr>
              <w:t>, що використовується для</w:t>
            </w:r>
            <w:r w:rsidRPr="00407C23">
              <w:rPr>
                <w:rFonts w:eastAsia="Calibri" w:cs="Times New Roman"/>
                <w:bCs/>
              </w:rPr>
              <w:t xml:space="preserve"> оформлення результат</w:t>
            </w:r>
            <w:r w:rsidR="000C7F7B" w:rsidRPr="00407C23">
              <w:rPr>
                <w:rFonts w:eastAsia="Calibri" w:cs="Times New Roman"/>
                <w:bCs/>
              </w:rPr>
              <w:t>ів</w:t>
            </w:r>
            <w:r w:rsidRPr="00407C23">
              <w:rPr>
                <w:rFonts w:cs="Times New Roman"/>
              </w:rPr>
              <w:t xml:space="preserve"> надання </w:t>
            </w:r>
            <w:r w:rsidR="000C7F7B" w:rsidRPr="00407C23">
              <w:rPr>
                <w:rFonts w:cs="Times New Roman"/>
              </w:rPr>
              <w:t xml:space="preserve">однієї </w:t>
            </w:r>
            <w:r w:rsidRPr="00407C23">
              <w:rPr>
                <w:rFonts w:cs="Times New Roman"/>
              </w:rPr>
              <w:t xml:space="preserve">адміністративної послуги та виготовляється із </w:t>
            </w:r>
            <w:r w:rsidRPr="00407C23">
              <w:rPr>
                <w:rFonts w:eastAsia="Calibri" w:cs="Times New Roman"/>
                <w:bCs/>
              </w:rPr>
              <w:t>застосуванням спеціальних видів друку та/або персоналізації документів, гривень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5E67C636" w14:textId="77777777" w:rsidTr="00650D96">
        <w:tc>
          <w:tcPr>
            <w:tcW w:w="568" w:type="dxa"/>
          </w:tcPr>
          <w:p w14:paraId="1EF2EEAC" w14:textId="77777777" w:rsidR="00446EF2" w:rsidRPr="00407C23" w:rsidRDefault="00446EF2" w:rsidP="00446EF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8BAF341" w14:textId="27F02755" w:rsidR="00446EF2" w:rsidRPr="00407C23" w:rsidRDefault="00AF7B96" w:rsidP="00446EF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спд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712FC59" w14:textId="107059C1" w:rsidR="00446EF2" w:rsidRPr="00407C23" w:rsidRDefault="00446EF2" w:rsidP="00446EF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Pr="00407C23">
              <w:rPr>
                <w:rFonts w:eastAsia="Calibri" w:cs="Times New Roman"/>
                <w:bCs/>
              </w:rPr>
              <w:t>кількість бланків документів</w:t>
            </w:r>
            <w:r w:rsidR="008428E9" w:rsidRPr="00407C23">
              <w:rPr>
                <w:rFonts w:eastAsia="Calibri" w:cs="Times New Roman"/>
                <w:bCs/>
              </w:rPr>
              <w:t xml:space="preserve"> </w:t>
            </w:r>
            <w:r w:rsidR="008428E9" w:rsidRPr="00407C23">
              <w:rPr>
                <w:rFonts w:cs="Times New Roman"/>
              </w:rPr>
              <w:t>відповідного виду</w:t>
            </w:r>
            <w:r w:rsidRPr="00407C23">
              <w:rPr>
                <w:rFonts w:cs="Times New Roman"/>
              </w:rPr>
              <w:t>, що використовуються для</w:t>
            </w:r>
            <w:r w:rsidRPr="00407C23">
              <w:rPr>
                <w:rFonts w:eastAsia="Calibri" w:cs="Times New Roman"/>
                <w:bCs/>
              </w:rPr>
              <w:t xml:space="preserve"> оформлення результат</w:t>
            </w:r>
            <w:r w:rsidR="000C7F7B" w:rsidRPr="00407C23">
              <w:rPr>
                <w:rFonts w:eastAsia="Calibri" w:cs="Times New Roman"/>
                <w:bCs/>
              </w:rPr>
              <w:t>ів</w:t>
            </w:r>
            <w:r w:rsidRPr="00407C23">
              <w:rPr>
                <w:rFonts w:cs="Times New Roman"/>
              </w:rPr>
              <w:t xml:space="preserve"> надання </w:t>
            </w:r>
            <w:r w:rsidR="000C7F7B" w:rsidRPr="00407C23">
              <w:rPr>
                <w:rFonts w:cs="Times New Roman"/>
              </w:rPr>
              <w:t xml:space="preserve">однієї </w:t>
            </w:r>
            <w:r w:rsidRPr="00407C23">
              <w:rPr>
                <w:rFonts w:cs="Times New Roman"/>
              </w:rPr>
              <w:t xml:space="preserve">адміністративної послуги та виготовляються із </w:t>
            </w:r>
            <w:r w:rsidRPr="00407C23">
              <w:rPr>
                <w:rFonts w:eastAsia="Calibri" w:cs="Times New Roman"/>
                <w:bCs/>
              </w:rPr>
              <w:t>застосуванням спеціальних видів друку та/або персоналізації документів, одиниць;</w:t>
            </w:r>
          </w:p>
        </w:tc>
      </w:tr>
    </w:tbl>
    <w:p w14:paraId="7EA34751" w14:textId="171CADB5" w:rsidR="00A857F7" w:rsidRPr="00407C23" w:rsidRDefault="00A857F7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p w14:paraId="2BDAAD83" w14:textId="75C124ED" w:rsidR="00800B39" w:rsidRPr="00407C23" w:rsidRDefault="00800B39" w:rsidP="00800B39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4) </w:t>
      </w:r>
      <w:r w:rsidRPr="00407C23">
        <w:rPr>
          <w:rFonts w:eastAsia="Calibri" w:cs="Times New Roman"/>
          <w:bCs/>
        </w:rPr>
        <w:t>витрати, пов’язані з обробкою</w:t>
      </w:r>
      <w:r w:rsidR="0047299E" w:rsidRPr="00407C23">
        <w:rPr>
          <w:rFonts w:eastAsia="Calibri" w:cs="Times New Roman"/>
          <w:bCs/>
        </w:rPr>
        <w:t xml:space="preserve"> запитів </w:t>
      </w:r>
      <w:r w:rsidR="00CC35FA" w:rsidRPr="00407C23">
        <w:rPr>
          <w:rFonts w:cs="Times New Roman"/>
        </w:rPr>
        <w:t>до</w:t>
      </w:r>
      <w:r w:rsidR="00CC35FA" w:rsidRPr="00407C23">
        <w:rPr>
          <w:rFonts w:eastAsia="Calibri" w:cs="Times New Roman"/>
          <w:bCs/>
        </w:rPr>
        <w:t xml:space="preserve"> </w:t>
      </w:r>
      <w:r w:rsidR="00645C98" w:rsidRPr="00407C23">
        <w:rPr>
          <w:rFonts w:eastAsia="Calibri" w:cs="Times New Roman"/>
          <w:bCs/>
        </w:rPr>
        <w:t>електронних</w:t>
      </w:r>
      <w:r w:rsidR="00CC35FA" w:rsidRPr="00407C23">
        <w:rPr>
          <w:rFonts w:eastAsia="Calibri" w:cs="Times New Roman"/>
          <w:bCs/>
        </w:rPr>
        <w:t xml:space="preserve"> реєстрів</w:t>
      </w:r>
      <w:r w:rsidRPr="00407C23">
        <w:rPr>
          <w:rFonts w:cs="Times New Roman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ПВ</m:t>
            </m:r>
          </m:e>
          <m:sub>
            <m:r>
              <w:rPr>
                <w:rFonts w:ascii="Cambria Math" w:hAnsi="Cambria Math"/>
              </w:rPr>
              <m:t>озр</m:t>
            </m:r>
          </m:sub>
        </m:sSub>
      </m:oMath>
      <w:r w:rsidRPr="00407C23">
        <w:rPr>
          <w:rFonts w:cs="Times New Roman"/>
        </w:rPr>
        <w:t>):</w:t>
      </w:r>
    </w:p>
    <w:p w14:paraId="4240AB08" w14:textId="45EE272D" w:rsidR="00800B39" w:rsidRPr="00407C23" w:rsidRDefault="00800B39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p w14:paraId="472A8011" w14:textId="058A4995" w:rsidR="006872A3" w:rsidRPr="00407C23" w:rsidRDefault="00AF7B96" w:rsidP="006872A3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ПВ</m:t>
              </m:r>
            </m:e>
            <m:sub>
              <m:r>
                <w:rPr>
                  <w:rFonts w:ascii="Cambria Math" w:hAnsi="Cambria Math"/>
                </w:rPr>
                <m:t>озр</m:t>
              </m:r>
            </m:sub>
          </m:sSub>
          <m:r>
            <w:rPr>
              <w:rFonts w:ascii="Cambria Math" w:eastAsia="Calibri" w:hAnsi="Cambria Math" w:cs="Times New Roman"/>
            </w:rPr>
            <m:t xml:space="preserve">= </m:t>
          </m:r>
          <m:nary>
            <m:naryPr>
              <m:chr m:val="∑"/>
              <m:limLoc m:val="subSup"/>
              <m:ctrlPr>
                <w:rPr>
                  <w:rFonts w:ascii="Cambria Math" w:eastAsia="Calibri" w:hAnsi="Cambria Math" w:cs="Times New Roman"/>
                  <w:bCs/>
                  <w:i/>
                </w:rPr>
              </m:ctrlPr>
            </m:naryPr>
            <m:sub>
              <m:r>
                <w:rPr>
                  <w:rFonts w:ascii="Cambria Math" w:eastAsia="Calibri" w:hAnsi="Cambria Math" w:cs="Times New Roman"/>
                </w:rPr>
                <m:t>1</m:t>
              </m:r>
            </m:sub>
            <m:sup>
              <m:r>
                <w:rPr>
                  <w:rFonts w:ascii="Cambria Math" w:eastAsia="Calibri" w:hAnsi="Cambria Math" w:cs="Times New Roman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ез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ВР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птр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ВР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впр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СР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а</m:t>
                              </m:r>
                            </m:sub>
                          </m:sSub>
                        </m:den>
                      </m:f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Cs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зез</m:t>
                          </m:r>
                        </m:sub>
                      </m:sSub>
                    </m:den>
                  </m:f>
                </m:e>
              </m:d>
            </m:e>
          </m:nary>
          <m:r>
            <m:rPr>
              <m:sty m:val="p"/>
            </m:rPr>
            <w:rPr>
              <w:rFonts w:ascii="Cambria Math" w:eastAsia="Calibri" w:hAnsi="Cambria Math" w:cs="Times New Roman"/>
            </w:rPr>
            <m:t>,</m:t>
          </m:r>
        </m:oMath>
      </m:oMathPara>
    </w:p>
    <w:p w14:paraId="32F105B6" w14:textId="77777777" w:rsidR="006872A3" w:rsidRPr="00407C23" w:rsidRDefault="006872A3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15352324" w14:textId="77777777" w:rsidTr="00F735FC">
        <w:tc>
          <w:tcPr>
            <w:tcW w:w="568" w:type="dxa"/>
          </w:tcPr>
          <w:p w14:paraId="77270B58" w14:textId="2C883E41" w:rsidR="00800B39" w:rsidRPr="00407C23" w:rsidRDefault="00D82F76" w:rsidP="00501D3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2FEB36D1" w14:textId="6144923A" w:rsidR="00800B39" w:rsidRPr="00407C23" w:rsidRDefault="00FA702B" w:rsidP="00501D3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n</m:t>
                </m:r>
              </m:oMath>
            </m:oMathPara>
          </w:p>
        </w:tc>
        <w:tc>
          <w:tcPr>
            <w:tcW w:w="7938" w:type="dxa"/>
          </w:tcPr>
          <w:p w14:paraId="6DA2AF8A" w14:textId="1F7A99E1" w:rsidR="00800B39" w:rsidRPr="00407C23" w:rsidRDefault="00800B39" w:rsidP="00501D3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кількість </w:t>
            </w:r>
            <w:r w:rsidR="00645C98" w:rsidRPr="00407C23">
              <w:rPr>
                <w:rFonts w:eastAsia="Calibri" w:cs="Times New Roman"/>
                <w:bCs/>
              </w:rPr>
              <w:t>електронних реєстрів</w:t>
            </w:r>
            <w:r w:rsidRPr="00407C23">
              <w:rPr>
                <w:rFonts w:cs="Times New Roman"/>
              </w:rPr>
              <w:t xml:space="preserve">, </w:t>
            </w:r>
            <w:r w:rsidR="00D96936" w:rsidRPr="00407C23">
              <w:rPr>
                <w:rFonts w:cs="Times New Roman"/>
              </w:rPr>
              <w:t xml:space="preserve">до яких передаються запити в </w:t>
            </w:r>
            <w:r w:rsidR="00036574" w:rsidRPr="00407C23">
              <w:rPr>
                <w:rFonts w:cs="Times New Roman"/>
              </w:rPr>
              <w:t>межах</w:t>
            </w:r>
            <w:r w:rsidRPr="00407C23">
              <w:rPr>
                <w:rFonts w:cs="Times New Roman"/>
              </w:rPr>
              <w:t xml:space="preserve"> </w:t>
            </w:r>
            <w:r w:rsidR="0065322C" w:rsidRPr="00407C23">
              <w:rPr>
                <w:rFonts w:cs="Times New Roman"/>
              </w:rPr>
              <w:t xml:space="preserve">процесу </w:t>
            </w:r>
            <w:r w:rsidRPr="00407C23">
              <w:rPr>
                <w:rFonts w:cs="Times New Roman"/>
              </w:rPr>
              <w:t xml:space="preserve">надання </w:t>
            </w:r>
            <w:r w:rsidR="0065322C" w:rsidRPr="00407C23">
              <w:rPr>
                <w:rFonts w:cs="Times New Roman"/>
              </w:rPr>
              <w:t xml:space="preserve">однієї </w:t>
            </w:r>
            <w:r w:rsidRPr="00407C23">
              <w:rPr>
                <w:rFonts w:cs="Times New Roman"/>
              </w:rPr>
              <w:t>адміністративної послуги, одиниць</w:t>
            </w:r>
            <w:r w:rsidRPr="00407C23">
              <w:rPr>
                <w:rFonts w:eastAsiaTheme="minorEastAsia"/>
                <w:iCs/>
              </w:rPr>
              <w:t>;</w:t>
            </w:r>
          </w:p>
        </w:tc>
      </w:tr>
      <w:tr w:rsidR="00E47FDC" w:rsidRPr="00407C23" w14:paraId="25985759" w14:textId="77777777" w:rsidTr="00F735FC">
        <w:tc>
          <w:tcPr>
            <w:tcW w:w="568" w:type="dxa"/>
          </w:tcPr>
          <w:p w14:paraId="68E28FD9" w14:textId="77777777" w:rsidR="00800B39" w:rsidRPr="00407C23" w:rsidRDefault="00800B39" w:rsidP="00501D3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56B57663" w14:textId="6045F9D9" w:rsidR="00800B39" w:rsidRPr="00407C23" w:rsidRDefault="00AF7B96" w:rsidP="00501D3A">
            <w:pPr>
              <w:shd w:val="clear" w:color="auto" w:fill="FFFFFF"/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eastAsia="Calibri" w:cs="Times New Roman"/>
                <w:bCs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ез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0A8B85CA" w14:textId="6F12DD11" w:rsidR="00800B39" w:rsidRPr="00407C23" w:rsidRDefault="00800B39" w:rsidP="00800B39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2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Pr="00407C23">
              <w:rPr>
                <w:rFonts w:asciiTheme="majorBidi" w:hAnsiTheme="majorBidi" w:cstheme="majorBidi"/>
              </w:rPr>
              <w:t>кількість</w:t>
            </w:r>
            <w:r w:rsidRPr="00407C23">
              <w:rPr>
                <w:rFonts w:asciiTheme="majorBidi" w:hAnsiTheme="majorBidi" w:cstheme="majorBidi"/>
                <w:bCs/>
              </w:rPr>
              <w:t xml:space="preserve"> запитів, </w:t>
            </w:r>
            <w:r w:rsidR="00BD5CBF" w:rsidRPr="00407C23">
              <w:rPr>
                <w:rFonts w:asciiTheme="majorBidi" w:hAnsiTheme="majorBidi" w:cstheme="majorBidi"/>
                <w:bCs/>
              </w:rPr>
              <w:t>що передаються</w:t>
            </w:r>
            <w:r w:rsidRPr="00407C23">
              <w:rPr>
                <w:rFonts w:asciiTheme="majorBidi" w:hAnsiTheme="majorBidi" w:cstheme="majorBidi"/>
                <w:bCs/>
              </w:rPr>
              <w:t xml:space="preserve"> </w:t>
            </w:r>
            <w:r w:rsidR="00EB3D5D" w:rsidRPr="00407C23">
              <w:rPr>
                <w:rFonts w:asciiTheme="majorBidi" w:hAnsiTheme="majorBidi" w:cstheme="majorBidi"/>
                <w:bCs/>
              </w:rPr>
              <w:t xml:space="preserve">до </w:t>
            </w:r>
            <w:r w:rsidRPr="00407C23">
              <w:rPr>
                <w:rFonts w:asciiTheme="majorBidi" w:hAnsiTheme="majorBidi" w:cstheme="majorBidi"/>
                <w:bCs/>
              </w:rPr>
              <w:t>відповідн</w:t>
            </w:r>
            <w:r w:rsidR="00EB3D5D" w:rsidRPr="00407C23">
              <w:rPr>
                <w:rFonts w:asciiTheme="majorBidi" w:hAnsiTheme="majorBidi" w:cstheme="majorBidi"/>
                <w:bCs/>
              </w:rPr>
              <w:t>ого</w:t>
            </w:r>
            <w:r w:rsidRPr="00407C23">
              <w:rPr>
                <w:rFonts w:asciiTheme="majorBidi" w:hAnsiTheme="majorBidi" w:cstheme="majorBidi"/>
                <w:bCs/>
              </w:rPr>
              <w:t xml:space="preserve"> </w:t>
            </w:r>
            <w:r w:rsidR="00645C98" w:rsidRPr="00407C23">
              <w:rPr>
                <w:rFonts w:asciiTheme="majorBidi" w:hAnsiTheme="majorBidi" w:cstheme="majorBidi"/>
                <w:bCs/>
              </w:rPr>
              <w:t>електронного</w:t>
            </w:r>
            <w:r w:rsidRPr="00407C23">
              <w:rPr>
                <w:rFonts w:asciiTheme="majorBidi" w:hAnsiTheme="majorBidi" w:cstheme="majorBidi"/>
                <w:bCs/>
              </w:rPr>
              <w:t xml:space="preserve"> реєстр</w:t>
            </w:r>
            <w:r w:rsidR="00EB3D5D" w:rsidRPr="00407C23">
              <w:rPr>
                <w:rFonts w:asciiTheme="majorBidi" w:hAnsiTheme="majorBidi" w:cstheme="majorBidi"/>
                <w:bCs/>
              </w:rPr>
              <w:t>у</w:t>
            </w:r>
            <w:r w:rsidRPr="00407C23">
              <w:rPr>
                <w:rFonts w:asciiTheme="majorBidi" w:hAnsiTheme="majorBidi" w:cstheme="majorBidi"/>
                <w:bCs/>
              </w:rPr>
              <w:t xml:space="preserve"> </w:t>
            </w:r>
            <w:r w:rsidR="00EB3D5D" w:rsidRPr="00407C23">
              <w:rPr>
                <w:rFonts w:asciiTheme="majorBidi" w:hAnsiTheme="majorBidi" w:cstheme="majorBidi"/>
                <w:bCs/>
              </w:rPr>
              <w:t>в</w:t>
            </w:r>
            <w:r w:rsidRPr="00407C23">
              <w:rPr>
                <w:rFonts w:asciiTheme="majorBidi" w:hAnsiTheme="majorBidi" w:cstheme="majorBidi"/>
                <w:bCs/>
              </w:rPr>
              <w:t xml:space="preserve"> </w:t>
            </w:r>
            <w:r w:rsidR="00036574" w:rsidRPr="00407C23">
              <w:rPr>
                <w:rFonts w:asciiTheme="majorBidi" w:hAnsiTheme="majorBidi" w:cstheme="majorBidi"/>
                <w:bCs/>
              </w:rPr>
              <w:t>межах</w:t>
            </w:r>
            <w:r w:rsidRPr="00407C23">
              <w:rPr>
                <w:rFonts w:asciiTheme="majorBidi" w:hAnsiTheme="majorBidi" w:cstheme="majorBidi"/>
                <w:bCs/>
              </w:rPr>
              <w:t xml:space="preserve"> процесу</w:t>
            </w:r>
            <w:r w:rsidRPr="00407C23">
              <w:rPr>
                <w:rFonts w:asciiTheme="majorBidi" w:hAnsiTheme="majorBidi" w:cstheme="majorBidi"/>
              </w:rPr>
              <w:t xml:space="preserve"> надання </w:t>
            </w:r>
            <w:r w:rsidR="000C7F7B" w:rsidRPr="00407C23">
              <w:rPr>
                <w:rFonts w:asciiTheme="majorBidi" w:hAnsiTheme="majorBidi" w:cstheme="majorBidi"/>
              </w:rPr>
              <w:t xml:space="preserve">однієї </w:t>
            </w:r>
            <w:r w:rsidRPr="00407C23">
              <w:rPr>
                <w:rFonts w:asciiTheme="majorBidi" w:hAnsiTheme="majorBidi" w:cstheme="majorBidi"/>
              </w:rPr>
              <w:t>адміністративної послуги</w:t>
            </w:r>
            <w:r w:rsidR="006A5156" w:rsidRPr="00407C23">
              <w:rPr>
                <w:rFonts w:asciiTheme="majorBidi" w:hAnsiTheme="majorBidi" w:cstheme="majorBidi"/>
              </w:rPr>
              <w:t>, одиниць</w:t>
            </w:r>
            <w:r w:rsidRPr="00407C23">
              <w:rPr>
                <w:rFonts w:asciiTheme="majorBidi" w:hAnsiTheme="majorBidi" w:cstheme="majorBidi"/>
              </w:rPr>
              <w:t>;</w:t>
            </w:r>
          </w:p>
        </w:tc>
      </w:tr>
      <w:tr w:rsidR="00E47FDC" w:rsidRPr="00407C23" w14:paraId="54A53634" w14:textId="77777777" w:rsidTr="00F735FC">
        <w:tc>
          <w:tcPr>
            <w:tcW w:w="568" w:type="dxa"/>
          </w:tcPr>
          <w:p w14:paraId="3291E609" w14:textId="77777777" w:rsidR="00800B39" w:rsidRPr="00407C23" w:rsidRDefault="00800B39" w:rsidP="00501D3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232A576" w14:textId="77777777" w:rsidR="00800B39" w:rsidRPr="00407C23" w:rsidRDefault="00AF7B96" w:rsidP="00501D3A">
            <w:pPr>
              <w:shd w:val="clear" w:color="auto" w:fill="FFFFFF"/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eastAsia="Calibri" w:cs="Times New Roman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птр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0C027092" w14:textId="6CE8819C" w:rsidR="00800B39" w:rsidRPr="00407C23" w:rsidRDefault="00800B39" w:rsidP="00501D3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річний обсяг витрат на адміністрування та забезпечення функціонування відповідного </w:t>
            </w:r>
            <w:r w:rsidR="00645C98" w:rsidRPr="00407C23">
              <w:rPr>
                <w:rFonts w:eastAsia="Calibri" w:cs="Times New Roman"/>
                <w:bCs/>
              </w:rPr>
              <w:t>електронного</w:t>
            </w:r>
            <w:r w:rsidRPr="00407C23">
              <w:rPr>
                <w:rFonts w:eastAsia="Calibri" w:cs="Times New Roman"/>
                <w:bCs/>
              </w:rPr>
              <w:t xml:space="preserve"> реєстру, гривень</w:t>
            </w:r>
            <w:r w:rsidRPr="00407C23">
              <w:rPr>
                <w:rFonts w:eastAsiaTheme="minorEastAsia"/>
                <w:iCs/>
              </w:rPr>
              <w:t>;</w:t>
            </w:r>
          </w:p>
        </w:tc>
      </w:tr>
      <w:tr w:rsidR="00E47FDC" w:rsidRPr="00407C23" w14:paraId="7A51AAFB" w14:textId="77777777" w:rsidTr="00F735FC">
        <w:tc>
          <w:tcPr>
            <w:tcW w:w="568" w:type="dxa"/>
          </w:tcPr>
          <w:p w14:paraId="611D4653" w14:textId="77777777" w:rsidR="000570C4" w:rsidRPr="00407C23" w:rsidRDefault="000570C4" w:rsidP="000570C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B1FCB66" w14:textId="107E5EF4" w:rsidR="000570C4" w:rsidRPr="00407C23" w:rsidRDefault="00AF7B96" w:rsidP="000570C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впр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4DCADB73" w14:textId="4D65532E" w:rsidR="000570C4" w:rsidRPr="00407C23" w:rsidRDefault="000570C4" w:rsidP="000570C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загальний обсяг витрат на створення, модернізацію та розвиток відповідного </w:t>
            </w:r>
            <w:r w:rsidR="00645C98" w:rsidRPr="00407C23">
              <w:rPr>
                <w:rFonts w:eastAsia="Calibri" w:cs="Times New Roman"/>
                <w:bCs/>
              </w:rPr>
              <w:t>електронного</w:t>
            </w:r>
            <w:r w:rsidRPr="00407C23">
              <w:rPr>
                <w:rFonts w:eastAsia="Calibri" w:cs="Times New Roman"/>
                <w:bCs/>
              </w:rPr>
              <w:t xml:space="preserve"> реєстру</w:t>
            </w:r>
            <w:r w:rsidR="009C0B13" w:rsidRPr="00407C23">
              <w:rPr>
                <w:rFonts w:eastAsia="Calibri" w:cs="Times New Roman"/>
                <w:bCs/>
              </w:rPr>
              <w:t>,</w:t>
            </w:r>
            <w:r w:rsidR="009C0B13" w:rsidRPr="00407C23">
              <w:rPr>
                <w:rFonts w:cs="Times New Roman"/>
              </w:rPr>
              <w:t xml:space="preserve"> фактично здійснених станом на кінець попереднього календарного року</w:t>
            </w:r>
            <w:r w:rsidRPr="00407C23">
              <w:rPr>
                <w:rFonts w:eastAsia="Calibri" w:cs="Times New Roman"/>
                <w:bCs/>
              </w:rPr>
              <w:t>, гривень</w:t>
            </w:r>
            <w:r w:rsidRPr="00407C23">
              <w:rPr>
                <w:rFonts w:eastAsiaTheme="minorEastAsia"/>
                <w:iCs/>
              </w:rPr>
              <w:t>;</w:t>
            </w:r>
          </w:p>
        </w:tc>
      </w:tr>
      <w:tr w:rsidR="00E47FDC" w:rsidRPr="00407C23" w14:paraId="55E6A1CF" w14:textId="77777777" w:rsidTr="00F735FC">
        <w:tc>
          <w:tcPr>
            <w:tcW w:w="568" w:type="dxa"/>
          </w:tcPr>
          <w:p w14:paraId="7DF3A097" w14:textId="77777777" w:rsidR="000570C4" w:rsidRPr="00407C23" w:rsidRDefault="000570C4" w:rsidP="000570C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0664B67F" w14:textId="48321901" w:rsidR="000570C4" w:rsidRPr="00407C23" w:rsidRDefault="00AF7B96" w:rsidP="000570C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СР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а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0B9E081" w14:textId="4E904DB3" w:rsidR="000570C4" w:rsidRPr="00407C23" w:rsidRDefault="000570C4" w:rsidP="000570C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Pr="00407C23">
              <w:t>строк</w:t>
            </w:r>
            <w:r w:rsidR="0081172F" w:rsidRPr="00407C23">
              <w:t xml:space="preserve"> амортизації обладнання та програмного забезпечення</w:t>
            </w:r>
            <w:r w:rsidRPr="00407C23">
              <w:t xml:space="preserve"> відповідного </w:t>
            </w:r>
            <w:r w:rsidR="00645C98" w:rsidRPr="00407C23">
              <w:rPr>
                <w:rFonts w:eastAsia="Calibri" w:cs="Times New Roman"/>
                <w:bCs/>
              </w:rPr>
              <w:t>електронного</w:t>
            </w:r>
            <w:r w:rsidRPr="00407C23">
              <w:rPr>
                <w:rFonts w:eastAsia="Calibri" w:cs="Times New Roman"/>
                <w:bCs/>
              </w:rPr>
              <w:t xml:space="preserve"> реєстру</w:t>
            </w:r>
            <w:r w:rsidRPr="00407C23">
              <w:t>, років;</w:t>
            </w:r>
          </w:p>
        </w:tc>
      </w:tr>
      <w:tr w:rsidR="00E47FDC" w:rsidRPr="00407C23" w14:paraId="2D23A8C3" w14:textId="77777777" w:rsidTr="00F735FC">
        <w:tc>
          <w:tcPr>
            <w:tcW w:w="568" w:type="dxa"/>
          </w:tcPr>
          <w:p w14:paraId="1E79EA88" w14:textId="77777777" w:rsidR="00800B39" w:rsidRPr="00407C23" w:rsidRDefault="00800B39" w:rsidP="00501D3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627202C" w14:textId="4408282D" w:rsidR="00800B39" w:rsidRPr="00407C23" w:rsidRDefault="00AF7B96" w:rsidP="00501D3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зез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60A1DBC" w14:textId="15D2CB1E" w:rsidR="00800B39" w:rsidRPr="00407C23" w:rsidRDefault="00800B39" w:rsidP="00501D3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річна </w:t>
            </w:r>
            <w:r w:rsidRPr="00407C23">
              <w:rPr>
                <w:rFonts w:eastAsia="Calibri" w:cs="Times New Roman"/>
                <w:bCs/>
              </w:rPr>
              <w:t>кількість</w:t>
            </w:r>
            <w:r w:rsidR="00FA702B" w:rsidRPr="00407C23">
              <w:rPr>
                <w:rFonts w:eastAsia="Calibri" w:cs="Times New Roman"/>
                <w:bCs/>
              </w:rPr>
              <w:t xml:space="preserve"> </w:t>
            </w:r>
            <w:r w:rsidRPr="00407C23">
              <w:rPr>
                <w:rFonts w:eastAsia="Calibri" w:cs="Times New Roman"/>
                <w:bCs/>
              </w:rPr>
              <w:t xml:space="preserve">запитів, </w:t>
            </w:r>
            <w:r w:rsidR="00A3127E" w:rsidRPr="00407C23">
              <w:rPr>
                <w:rFonts w:eastAsia="Calibri" w:cs="Times New Roman"/>
                <w:bCs/>
              </w:rPr>
              <w:t xml:space="preserve">переданих до </w:t>
            </w:r>
            <w:r w:rsidRPr="00407C23">
              <w:rPr>
                <w:rFonts w:eastAsia="Calibri" w:cs="Times New Roman"/>
                <w:bCs/>
              </w:rPr>
              <w:t>відповідн</w:t>
            </w:r>
            <w:r w:rsidR="00CC35FA" w:rsidRPr="00407C23">
              <w:rPr>
                <w:rFonts w:eastAsia="Calibri" w:cs="Times New Roman"/>
                <w:bCs/>
              </w:rPr>
              <w:t>ого</w:t>
            </w:r>
            <w:r w:rsidRPr="00407C23">
              <w:rPr>
                <w:rFonts w:eastAsia="Calibri" w:cs="Times New Roman"/>
                <w:bCs/>
              </w:rPr>
              <w:t xml:space="preserve"> </w:t>
            </w:r>
            <w:r w:rsidR="00645C98" w:rsidRPr="00407C23">
              <w:rPr>
                <w:rFonts w:eastAsia="Calibri" w:cs="Times New Roman"/>
                <w:bCs/>
              </w:rPr>
              <w:t>електронного</w:t>
            </w:r>
            <w:r w:rsidRPr="00407C23">
              <w:rPr>
                <w:rFonts w:eastAsia="Calibri" w:cs="Times New Roman"/>
                <w:bCs/>
              </w:rPr>
              <w:t xml:space="preserve"> реєстр</w:t>
            </w:r>
            <w:r w:rsidR="00CC35FA" w:rsidRPr="00407C23">
              <w:rPr>
                <w:rFonts w:eastAsia="Calibri" w:cs="Times New Roman"/>
                <w:bCs/>
              </w:rPr>
              <w:t>у</w:t>
            </w:r>
            <w:r w:rsidR="00A3127E" w:rsidRPr="00407C23">
              <w:rPr>
                <w:rFonts w:eastAsia="Calibri" w:cs="Times New Roman"/>
                <w:bCs/>
              </w:rPr>
              <w:t xml:space="preserve"> усіма суб’єктами, які мають право на отримання інформації з нього</w:t>
            </w:r>
            <w:r w:rsidRPr="00407C23">
              <w:rPr>
                <w:rFonts w:eastAsia="Calibri" w:cs="Times New Roman"/>
                <w:bCs/>
              </w:rPr>
              <w:t>, одиниць</w:t>
            </w:r>
            <w:r w:rsidR="0035421F" w:rsidRPr="00407C23">
              <w:rPr>
                <w:rFonts w:eastAsia="Calibri" w:cs="Times New Roman"/>
                <w:bCs/>
              </w:rPr>
              <w:t>;</w:t>
            </w:r>
          </w:p>
        </w:tc>
      </w:tr>
    </w:tbl>
    <w:p w14:paraId="0343645C" w14:textId="08721CF6" w:rsidR="00800B39" w:rsidRPr="00407C23" w:rsidRDefault="00800B39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p w14:paraId="5153E464" w14:textId="266BB24E" w:rsidR="008D2147" w:rsidRPr="00407C23" w:rsidRDefault="00800B39" w:rsidP="008D2147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bookmarkStart w:id="11" w:name="_Hlk82101323"/>
      <w:r w:rsidRPr="00407C23">
        <w:rPr>
          <w:rFonts w:cs="Times New Roman"/>
        </w:rPr>
        <w:t>5</w:t>
      </w:r>
      <w:r w:rsidR="008D2147" w:rsidRPr="00407C23">
        <w:rPr>
          <w:rFonts w:cs="Times New Roman"/>
        </w:rPr>
        <w:t xml:space="preserve">) транспортні </w:t>
      </w:r>
      <w:r w:rsidR="008D2147" w:rsidRPr="00407C23">
        <w:rPr>
          <w:rFonts w:eastAsia="Calibri" w:cs="Times New Roman"/>
          <w:bCs/>
        </w:rPr>
        <w:t>витрати та витрати на службові відрядження</w:t>
      </w:r>
      <w:r w:rsidR="008D2147" w:rsidRPr="00407C23">
        <w:rPr>
          <w:rFonts w:cs="Times New Roman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ПВ</m:t>
            </m:r>
          </m:e>
          <m:sub>
            <m:r>
              <w:rPr>
                <w:rFonts w:ascii="Cambria Math" w:hAnsi="Cambria Math"/>
              </w:rPr>
              <m:t>трв</m:t>
            </m:r>
          </m:sub>
        </m:sSub>
      </m:oMath>
      <w:r w:rsidR="008D2147" w:rsidRPr="00407C23">
        <w:rPr>
          <w:rFonts w:cs="Times New Roman"/>
        </w:rPr>
        <w:t>):</w:t>
      </w:r>
    </w:p>
    <w:p w14:paraId="2136E09E" w14:textId="7BBC0593" w:rsidR="008D2147" w:rsidRPr="00407C23" w:rsidRDefault="008D2147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p w14:paraId="3531ADCA" w14:textId="6EFF5F85" w:rsidR="00003258" w:rsidRPr="00407C23" w:rsidRDefault="00AF7B96" w:rsidP="000E3A63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Cambria Math" w:hAnsi="Cambria Math" w:cs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ПВ</m:t>
            </m:r>
          </m:e>
          <m:sub>
            <m:r>
              <w:rPr>
                <w:rFonts w:ascii="Cambria Math" w:hAnsi="Cambria Math"/>
              </w:rPr>
              <m:t>трв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плв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</w:rPr>
          <m:t>×</m:t>
        </m:r>
        <m:sSub>
          <m:sSubPr>
            <m:ctrlPr>
              <w:rPr>
                <w:rFonts w:ascii="Cambria Math" w:eastAsia="Calibri" w:hAnsi="Cambria Math" w:cs="Times New Roman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плв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</w:rPr>
          <m:t xml:space="preserve">× 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Д</m:t>
            </m:r>
          </m:num>
          <m:den>
            <m:r>
              <w:rPr>
                <w:rFonts w:ascii="Cambria Math" w:eastAsia="Calibri" w:hAnsi="Cambria Math" w:cs="Times New Roman"/>
              </w:rPr>
              <m:t>100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їзд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впр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</w:rPr>
          <m:t>×</m:t>
        </m:r>
        <m:sSub>
          <m:sSubPr>
            <m:ctrlPr>
              <w:rPr>
                <w:rFonts w:ascii="Cambria Math" w:eastAsia="Calibri" w:hAnsi="Cambria Math" w:cs="Times New Roman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вдр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</w:rPr>
          <m:t>×</m:t>
        </m:r>
        <m:r>
          <w:rPr>
            <w:rFonts w:ascii="Cambria Math" w:eastAsia="Calibri" w:hAnsi="Cambria Math" w:cs="Times New Roman"/>
          </w:rPr>
          <m:t>(</m:t>
        </m:r>
        <m:sSub>
          <m:sSubPr>
            <m:ctrlPr>
              <w:rPr>
                <w:rFonts w:ascii="Cambria Math" w:eastAsia="Calibri" w:hAnsi="Cambria Math" w:cs="Times New Roman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жтл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доб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</w:rPr>
          <m:t>)</m:t>
        </m:r>
      </m:oMath>
      <w:r w:rsidR="00003258" w:rsidRPr="00407C23">
        <w:rPr>
          <w:rFonts w:ascii="Cambria Math" w:eastAsia="Calibri" w:hAnsi="Cambria Math" w:cs="Times New Roman"/>
          <w:bCs/>
          <w:iCs/>
        </w:rPr>
        <w:t>,</w:t>
      </w:r>
    </w:p>
    <w:bookmarkEnd w:id="11"/>
    <w:p w14:paraId="187AAC53" w14:textId="77777777" w:rsidR="00003258" w:rsidRPr="00407C23" w:rsidRDefault="00003258" w:rsidP="008B249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0D8D14E4" w14:textId="77777777" w:rsidTr="00650D96">
        <w:tc>
          <w:tcPr>
            <w:tcW w:w="568" w:type="dxa"/>
          </w:tcPr>
          <w:p w14:paraId="54877099" w14:textId="27DDF909" w:rsidR="008A1414" w:rsidRPr="00407C23" w:rsidRDefault="008A1414" w:rsidP="008A141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6AF778B1" w14:textId="74CBA704" w:rsidR="008A1414" w:rsidRPr="00407C23" w:rsidRDefault="00AF7B96" w:rsidP="008A141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плв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32DE19B5" w14:textId="3122A374" w:rsidR="008A1414" w:rsidRPr="00407C23" w:rsidRDefault="008A1414" w:rsidP="003F3781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середня вартість 1 літра автомобільного бензину марки А-95, гривень;</w:t>
            </w:r>
          </w:p>
        </w:tc>
      </w:tr>
      <w:tr w:rsidR="00E47FDC" w:rsidRPr="00407C23" w14:paraId="52255EB7" w14:textId="77777777" w:rsidTr="00650D96">
        <w:tc>
          <w:tcPr>
            <w:tcW w:w="568" w:type="dxa"/>
          </w:tcPr>
          <w:p w14:paraId="48B9E51A" w14:textId="77777777" w:rsidR="008A1414" w:rsidRPr="00407C23" w:rsidRDefault="008A1414" w:rsidP="008A141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E96E5A6" w14:textId="41D6E60A" w:rsidR="008A1414" w:rsidRPr="00407C23" w:rsidRDefault="00AF7B96" w:rsidP="008A141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плв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1DF4C48F" w14:textId="0FC619D8" w:rsidR="008A1414" w:rsidRPr="00407C23" w:rsidRDefault="008A1414" w:rsidP="008A141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норма витрат палива для легкових автомобілів на 100 кілометрів пробігу, яка </w:t>
            </w:r>
            <w:r w:rsidR="009500AA" w:rsidRPr="00407C23">
              <w:rPr>
                <w:rFonts w:cs="Times New Roman"/>
              </w:rPr>
              <w:t>для розрахунку</w:t>
            </w:r>
            <w:r w:rsidR="00B068AE" w:rsidRPr="00407C23">
              <w:rPr>
                <w:rFonts w:cs="Times New Roman"/>
              </w:rPr>
              <w:t xml:space="preserve"> розмірів</w:t>
            </w:r>
            <w:r w:rsidR="009500AA" w:rsidRPr="00407C23">
              <w:rPr>
                <w:rFonts w:cs="Times New Roman"/>
              </w:rPr>
              <w:t xml:space="preserve"> адміністративного збору відповідно до цієї Методики</w:t>
            </w:r>
            <w:r w:rsidRPr="00407C23">
              <w:rPr>
                <w:rFonts w:cs="Times New Roman"/>
              </w:rPr>
              <w:t xml:space="preserve"> </w:t>
            </w:r>
            <w:r w:rsidRPr="00407C23">
              <w:rPr>
                <w:rFonts w:eastAsiaTheme="minorEastAsia"/>
                <w:iCs/>
              </w:rPr>
              <w:t>становить 8 літрів автомобільного бензину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05365A46" w14:textId="77777777" w:rsidTr="00650D96">
        <w:tc>
          <w:tcPr>
            <w:tcW w:w="568" w:type="dxa"/>
          </w:tcPr>
          <w:p w14:paraId="5C55CB3F" w14:textId="3559BDC7" w:rsidR="008A1414" w:rsidRPr="00407C23" w:rsidRDefault="008A1414" w:rsidP="008A141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2632227" w14:textId="2A6AFEED" w:rsidR="008A1414" w:rsidRPr="00407C23" w:rsidRDefault="008A1414" w:rsidP="008A141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Д</m:t>
                </m:r>
              </m:oMath>
            </m:oMathPara>
          </w:p>
        </w:tc>
        <w:tc>
          <w:tcPr>
            <w:tcW w:w="7938" w:type="dxa"/>
          </w:tcPr>
          <w:p w14:paraId="10220C16" w14:textId="34805D8B" w:rsidR="008A1414" w:rsidRPr="00407C23" w:rsidRDefault="008A1414" w:rsidP="008A141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середня відстань проїзду працівників</w:t>
            </w:r>
            <w:r w:rsidRPr="00407C23">
              <w:rPr>
                <w:rFonts w:eastAsia="Calibri" w:cs="Times New Roman"/>
                <w:bCs/>
              </w:rPr>
              <w:t xml:space="preserve">, </w:t>
            </w:r>
            <w:r w:rsidRPr="00407C23">
              <w:rPr>
                <w:rFonts w:eastAsia="Times New Roman" w:cs="Times New Roman"/>
                <w:lang w:eastAsia="uk-UA"/>
              </w:rPr>
              <w:t>які безпосередньо задіяні в наданні адміністративної послуги</w:t>
            </w:r>
            <w:r w:rsidRPr="00407C23">
              <w:rPr>
                <w:rFonts w:cs="Times New Roman"/>
              </w:rPr>
              <w:t xml:space="preserve"> (як відряджених, так і ні), службовим легковим автомобілем від місця постійної роботи до місця надання відповідної адміністративної послуги або вчинення процедурної дії </w:t>
            </w:r>
            <w:r w:rsidR="006943E8" w:rsidRPr="00407C23">
              <w:rPr>
                <w:rFonts w:cs="Times New Roman"/>
              </w:rPr>
              <w:t>та</w:t>
            </w:r>
            <w:r w:rsidRPr="00407C23">
              <w:rPr>
                <w:rFonts w:cs="Times New Roman"/>
              </w:rPr>
              <w:t xml:space="preserve"> назад</w:t>
            </w:r>
            <w:r w:rsidR="002B5BA0" w:rsidRPr="00407C23">
              <w:rPr>
                <w:rFonts w:cs="Times New Roman"/>
              </w:rPr>
              <w:t>, що необхідн</w:t>
            </w:r>
            <w:r w:rsidR="002407D2" w:rsidRPr="00407C23">
              <w:rPr>
                <w:rFonts w:cs="Times New Roman"/>
              </w:rPr>
              <w:t>а</w:t>
            </w:r>
            <w:r w:rsidR="002B5BA0" w:rsidRPr="00407C23">
              <w:rPr>
                <w:rFonts w:cs="Times New Roman"/>
              </w:rPr>
              <w:t xml:space="preserve"> для </w:t>
            </w:r>
            <w:r w:rsidR="00FC430B" w:rsidRPr="00407C23">
              <w:rPr>
                <w:rFonts w:cs="Times New Roman"/>
              </w:rPr>
              <w:t xml:space="preserve">надання </w:t>
            </w:r>
            <w:r w:rsidR="006943E8" w:rsidRPr="00407C23">
              <w:rPr>
                <w:rFonts w:cs="Times New Roman"/>
              </w:rPr>
              <w:t>однієї</w:t>
            </w:r>
            <w:r w:rsidR="00FC430B" w:rsidRPr="00407C23">
              <w:rPr>
                <w:rFonts w:cs="Times New Roman"/>
              </w:rPr>
              <w:t xml:space="preserve"> адміністративної послуги</w:t>
            </w:r>
            <w:r w:rsidRPr="00407C23">
              <w:rPr>
                <w:rFonts w:cs="Times New Roman"/>
              </w:rPr>
              <w:t>, кілометрів;</w:t>
            </w:r>
          </w:p>
        </w:tc>
      </w:tr>
      <w:tr w:rsidR="00E47FDC" w:rsidRPr="00407C23" w14:paraId="49387E3E" w14:textId="77777777" w:rsidTr="00650D96">
        <w:tc>
          <w:tcPr>
            <w:tcW w:w="568" w:type="dxa"/>
          </w:tcPr>
          <w:p w14:paraId="143DEEEB" w14:textId="77777777" w:rsidR="008A1414" w:rsidRPr="00407C23" w:rsidRDefault="008A1414" w:rsidP="008A141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7036E90" w14:textId="1B5A4D37" w:rsidR="008A1414" w:rsidRPr="00407C23" w:rsidRDefault="00AF7B96" w:rsidP="008A141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їзд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49B53ED6" w14:textId="3DF11D61" w:rsidR="008A1414" w:rsidRPr="00407C23" w:rsidRDefault="008A1414" w:rsidP="008A141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середня вартість послуг з перевезення необхідної кількості працівників</w:t>
            </w:r>
            <w:r w:rsidRPr="00407C23">
              <w:rPr>
                <w:rFonts w:eastAsia="Calibri" w:cs="Times New Roman"/>
                <w:bCs/>
              </w:rPr>
              <w:t xml:space="preserve">, </w:t>
            </w:r>
            <w:r w:rsidRPr="00407C23">
              <w:rPr>
                <w:rFonts w:eastAsia="Times New Roman" w:cs="Times New Roman"/>
                <w:lang w:eastAsia="uk-UA"/>
              </w:rPr>
              <w:t>які безпосередньо задіяні в наданні адміністративної послуги</w:t>
            </w:r>
            <w:r w:rsidRPr="00407C23">
              <w:rPr>
                <w:rFonts w:cs="Times New Roman"/>
              </w:rPr>
              <w:t xml:space="preserve"> (як відряджених, так і ні), від місця постійної роботи до місця надання відповідної адміністративної послуги або вчинення процедурної дії </w:t>
            </w:r>
            <w:r w:rsidR="006943E8" w:rsidRPr="00407C23">
              <w:rPr>
                <w:rFonts w:cs="Times New Roman"/>
              </w:rPr>
              <w:t>та</w:t>
            </w:r>
            <w:r w:rsidRPr="00407C23">
              <w:rPr>
                <w:rFonts w:cs="Times New Roman"/>
              </w:rPr>
              <w:t xml:space="preserve"> назад</w:t>
            </w:r>
            <w:r w:rsidR="008340FF" w:rsidRPr="00407C23">
              <w:rPr>
                <w:rFonts w:cs="Times New Roman"/>
              </w:rPr>
              <w:t xml:space="preserve"> (крім перевезень службовими транспортними засобами)</w:t>
            </w:r>
            <w:r w:rsidR="002B5BA0" w:rsidRPr="00407C23">
              <w:rPr>
                <w:rFonts w:cs="Times New Roman"/>
              </w:rPr>
              <w:t>, що необхідн</w:t>
            </w:r>
            <w:r w:rsidR="002407D2" w:rsidRPr="00407C23">
              <w:rPr>
                <w:rFonts w:cs="Times New Roman"/>
              </w:rPr>
              <w:t>а</w:t>
            </w:r>
            <w:r w:rsidR="002B5BA0" w:rsidRPr="00407C23">
              <w:rPr>
                <w:rFonts w:cs="Times New Roman"/>
              </w:rPr>
              <w:t xml:space="preserve"> для </w:t>
            </w:r>
            <w:r w:rsidR="00054544" w:rsidRPr="00407C23">
              <w:rPr>
                <w:rFonts w:cs="Times New Roman"/>
              </w:rPr>
              <w:t xml:space="preserve">надання </w:t>
            </w:r>
            <w:r w:rsidR="006943E8" w:rsidRPr="00407C23">
              <w:rPr>
                <w:rFonts w:cs="Times New Roman"/>
              </w:rPr>
              <w:t>однієї</w:t>
            </w:r>
            <w:r w:rsidR="00054544" w:rsidRPr="00407C23">
              <w:rPr>
                <w:rFonts w:cs="Times New Roman"/>
              </w:rPr>
              <w:t xml:space="preserve"> адміністративної послуги</w:t>
            </w:r>
            <w:r w:rsidRPr="00407C23">
              <w:rPr>
                <w:rFonts w:cs="Times New Roman"/>
              </w:rPr>
              <w:t xml:space="preserve">, </w:t>
            </w:r>
            <w:r w:rsidR="00FC430B" w:rsidRPr="00407C23">
              <w:rPr>
                <w:rFonts w:cs="Times New Roman"/>
              </w:rPr>
              <w:t>гривень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5B9C0348" w14:textId="77777777" w:rsidTr="00650D96">
        <w:tc>
          <w:tcPr>
            <w:tcW w:w="568" w:type="dxa"/>
          </w:tcPr>
          <w:p w14:paraId="467EAA89" w14:textId="77777777" w:rsidR="008A1414" w:rsidRPr="00407C23" w:rsidRDefault="008A1414" w:rsidP="008A141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046129D5" w14:textId="38DDA675" w:rsidR="008A1414" w:rsidRPr="00407C23" w:rsidRDefault="00AF7B96" w:rsidP="008A141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впр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1E8E7E9D" w14:textId="55A63079" w:rsidR="008A1414" w:rsidRPr="00407C23" w:rsidRDefault="008A1414" w:rsidP="008A141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A15B57" w:rsidRPr="00407C23">
              <w:rPr>
                <w:rFonts w:asciiTheme="majorBidi" w:hAnsiTheme="majorBidi" w:cstheme="majorBidi"/>
              </w:rPr>
              <w:t xml:space="preserve">середня кількість </w:t>
            </w:r>
            <w:r w:rsidR="00A15B57" w:rsidRPr="00407C23">
              <w:rPr>
                <w:rFonts w:asciiTheme="majorBidi" w:eastAsia="Calibri" w:hAnsiTheme="majorBidi" w:cstheme="majorBidi"/>
                <w:bCs/>
              </w:rPr>
              <w:t xml:space="preserve">працівників, </w:t>
            </w:r>
            <w:r w:rsidR="00A15B57" w:rsidRPr="00407C23">
              <w:rPr>
                <w:rFonts w:asciiTheme="majorBidi" w:eastAsia="Times New Roman" w:hAnsiTheme="majorBidi" w:cstheme="majorBidi"/>
                <w:lang w:eastAsia="uk-UA"/>
              </w:rPr>
              <w:t xml:space="preserve">які безпосередньо задіяні в наданні адміністративної послуги, що відряджаються </w:t>
            </w:r>
            <w:r w:rsidR="00A15B57" w:rsidRPr="00407C23">
              <w:rPr>
                <w:rFonts w:cs="Times New Roman"/>
              </w:rPr>
              <w:t xml:space="preserve">в </w:t>
            </w:r>
            <w:r w:rsidR="00036574" w:rsidRPr="00407C23">
              <w:rPr>
                <w:rFonts w:cs="Times New Roman"/>
              </w:rPr>
              <w:t>межах</w:t>
            </w:r>
            <w:r w:rsidR="00A15B57" w:rsidRPr="00407C23">
              <w:rPr>
                <w:rFonts w:cs="Times New Roman"/>
              </w:rPr>
              <w:t xml:space="preserve"> процесу </w:t>
            </w:r>
            <w:r w:rsidR="00424E13" w:rsidRPr="00407C23">
              <w:rPr>
                <w:rFonts w:cs="Times New Roman"/>
              </w:rPr>
              <w:t xml:space="preserve">її </w:t>
            </w:r>
            <w:r w:rsidR="00A15B57" w:rsidRPr="00407C23">
              <w:rPr>
                <w:rFonts w:cs="Times New Roman"/>
              </w:rPr>
              <w:t>надання</w:t>
            </w:r>
            <w:r w:rsidRPr="00407C23">
              <w:rPr>
                <w:rFonts w:eastAsia="Times New Roman" w:cs="Times New Roman"/>
                <w:lang w:eastAsia="uk-UA"/>
              </w:rPr>
              <w:t>, осіб</w:t>
            </w:r>
            <w:r w:rsidRPr="00407C23">
              <w:rPr>
                <w:rFonts w:eastAsiaTheme="minorEastAsia"/>
                <w:iCs/>
              </w:rPr>
              <w:t>;</w:t>
            </w:r>
          </w:p>
        </w:tc>
      </w:tr>
      <w:tr w:rsidR="00E47FDC" w:rsidRPr="00407C23" w14:paraId="16C6843B" w14:textId="77777777" w:rsidTr="00650D96">
        <w:tc>
          <w:tcPr>
            <w:tcW w:w="568" w:type="dxa"/>
          </w:tcPr>
          <w:p w14:paraId="6C36BBC9" w14:textId="77777777" w:rsidR="002407D2" w:rsidRPr="00407C23" w:rsidRDefault="002407D2" w:rsidP="002407D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0ACF0CF4" w14:textId="32840BD4" w:rsidR="002407D2" w:rsidRPr="00407C23" w:rsidRDefault="00AF7B96" w:rsidP="002407D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вдр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54C7C3FA" w14:textId="4C4CC516" w:rsidR="00452CF5" w:rsidRPr="00407C23" w:rsidRDefault="002407D2" w:rsidP="002407D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середня тривалість </w:t>
            </w:r>
            <w:proofErr w:type="spellStart"/>
            <w:r w:rsidRPr="00407C23">
              <w:rPr>
                <w:rFonts w:cs="Times New Roman"/>
              </w:rPr>
              <w:t>відряджень</w:t>
            </w:r>
            <w:proofErr w:type="spellEnd"/>
            <w:r w:rsidRPr="00407C23">
              <w:rPr>
                <w:rFonts w:cs="Times New Roman"/>
              </w:rPr>
              <w:t xml:space="preserve">, що необхідна для надання </w:t>
            </w:r>
            <w:r w:rsidR="006943E8" w:rsidRPr="00407C23">
              <w:rPr>
                <w:rFonts w:cs="Times New Roman"/>
              </w:rPr>
              <w:t xml:space="preserve">однієї </w:t>
            </w:r>
            <w:r w:rsidRPr="00407C23">
              <w:rPr>
                <w:rFonts w:cs="Times New Roman"/>
              </w:rPr>
              <w:t xml:space="preserve">адміністративної послуги, </w:t>
            </w:r>
            <w:r w:rsidR="00661228" w:rsidRPr="00407C23">
              <w:rPr>
                <w:rFonts w:cs="Times New Roman"/>
              </w:rPr>
              <w:t xml:space="preserve">календарних </w:t>
            </w:r>
            <w:r w:rsidR="00FF7955" w:rsidRPr="00407C23">
              <w:rPr>
                <w:rFonts w:cs="Times New Roman"/>
              </w:rPr>
              <w:t>днів</w:t>
            </w:r>
            <w:r w:rsidR="00452CF5" w:rsidRPr="00407C23">
              <w:rPr>
                <w:rFonts w:cs="Times New Roman"/>
              </w:rPr>
              <w:t>.</w:t>
            </w:r>
          </w:p>
          <w:p w14:paraId="443094BA" w14:textId="23A12F67" w:rsidR="002407D2" w:rsidRPr="00407C23" w:rsidRDefault="00B149DA" w:rsidP="002407D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eastAsiaTheme="minorEastAsia"/>
                <w:iCs/>
              </w:rPr>
              <w:t>У</w:t>
            </w:r>
            <w:r w:rsidR="006417E5" w:rsidRPr="00407C23">
              <w:rPr>
                <w:rFonts w:eastAsiaTheme="minorEastAsia"/>
                <w:iCs/>
              </w:rPr>
              <w:t xml:space="preserve"> розрахунк</w:t>
            </w:r>
            <w:r w:rsidRPr="00407C23">
              <w:rPr>
                <w:rFonts w:eastAsiaTheme="minorEastAsia"/>
                <w:iCs/>
              </w:rPr>
              <w:t>ах</w:t>
            </w:r>
            <w:r w:rsidR="006417E5" w:rsidRPr="00407C23">
              <w:rPr>
                <w:rFonts w:eastAsiaTheme="minorEastAsia"/>
                <w:iCs/>
              </w:rPr>
              <w:t xml:space="preserve"> застосовується з</w:t>
            </w:r>
            <w:r w:rsidR="00452CF5" w:rsidRPr="00407C23">
              <w:rPr>
                <w:rFonts w:eastAsiaTheme="minorEastAsia"/>
                <w:iCs/>
              </w:rPr>
              <w:t>начення</w:t>
            </w:r>
            <w:r w:rsidR="00661228" w:rsidRPr="00407C23">
              <w:rPr>
                <w:rFonts w:eastAsiaTheme="minorEastAsia"/>
                <w:iCs/>
              </w:rPr>
              <w:t xml:space="preserve"> цього параметра (середнє арифметичне значень цього параметра)</w:t>
            </w:r>
            <w:r w:rsidR="006417E5" w:rsidRPr="00407C23">
              <w:rPr>
                <w:rFonts w:eastAsiaTheme="minorEastAsia"/>
                <w:iCs/>
              </w:rPr>
              <w:t>,</w:t>
            </w:r>
            <w:r w:rsidR="00452CF5" w:rsidRPr="00407C23">
              <w:rPr>
                <w:rFonts w:eastAsiaTheme="minorEastAsia"/>
                <w:iCs/>
              </w:rPr>
              <w:t xml:space="preserve"> округл</w:t>
            </w:r>
            <w:r w:rsidR="006417E5" w:rsidRPr="00407C23">
              <w:rPr>
                <w:rFonts w:eastAsiaTheme="minorEastAsia"/>
                <w:iCs/>
              </w:rPr>
              <w:t>ене</w:t>
            </w:r>
            <w:r w:rsidR="00452CF5" w:rsidRPr="00407C23">
              <w:rPr>
                <w:rFonts w:eastAsiaTheme="minorEastAsia"/>
                <w:iCs/>
              </w:rPr>
              <w:t xml:space="preserve"> </w:t>
            </w:r>
            <w:r w:rsidR="00661228" w:rsidRPr="00407C23">
              <w:rPr>
                <w:rFonts w:eastAsiaTheme="minorEastAsia"/>
                <w:iCs/>
              </w:rPr>
              <w:t xml:space="preserve">до </w:t>
            </w:r>
            <w:r w:rsidR="006D1810" w:rsidRPr="00407C23">
              <w:rPr>
                <w:rFonts w:eastAsiaTheme="minorEastAsia"/>
                <w:iCs/>
              </w:rPr>
              <w:t xml:space="preserve">найближчого </w:t>
            </w:r>
            <w:r w:rsidR="00661228" w:rsidRPr="00407C23">
              <w:rPr>
                <w:rFonts w:eastAsiaTheme="minorEastAsia"/>
                <w:iCs/>
              </w:rPr>
              <w:t>цілого числа. Значення цього параметра</w:t>
            </w:r>
            <w:r w:rsidRPr="00407C23">
              <w:rPr>
                <w:rFonts w:eastAsiaTheme="minorEastAsia"/>
                <w:iCs/>
              </w:rPr>
              <w:t xml:space="preserve"> (середнє арифметичне значень цього параметра)</w:t>
            </w:r>
            <w:r w:rsidR="00661228" w:rsidRPr="00407C23">
              <w:rPr>
                <w:rFonts w:eastAsiaTheme="minorEastAsia"/>
                <w:iCs/>
              </w:rPr>
              <w:t xml:space="preserve">, що є меншим ніж 0,5 календарного дня, </w:t>
            </w:r>
            <w:r w:rsidR="006D1810" w:rsidRPr="00407C23">
              <w:rPr>
                <w:rFonts w:eastAsiaTheme="minorEastAsia"/>
                <w:iCs/>
              </w:rPr>
              <w:t>округлюється до нуля</w:t>
            </w:r>
            <w:r w:rsidR="002407D2" w:rsidRPr="00407C23">
              <w:rPr>
                <w:rFonts w:eastAsiaTheme="minorEastAsia"/>
                <w:iCs/>
              </w:rPr>
              <w:t>;</w:t>
            </w:r>
          </w:p>
        </w:tc>
      </w:tr>
      <w:tr w:rsidR="00E47FDC" w:rsidRPr="00407C23" w14:paraId="4486CF54" w14:textId="77777777" w:rsidTr="00650D96">
        <w:tc>
          <w:tcPr>
            <w:tcW w:w="568" w:type="dxa"/>
          </w:tcPr>
          <w:p w14:paraId="100D5217" w14:textId="77777777" w:rsidR="002407D2" w:rsidRPr="00407C23" w:rsidRDefault="002407D2" w:rsidP="002407D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A12EAE2" w14:textId="2341F4AE" w:rsidR="002407D2" w:rsidRPr="00407C23" w:rsidRDefault="00AF7B96" w:rsidP="002407D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жтл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C9D4E94" w14:textId="77777777" w:rsidR="00FF7955" w:rsidRPr="00407C23" w:rsidRDefault="002407D2" w:rsidP="002407D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гранична сума витрат на </w:t>
            </w:r>
            <w:proofErr w:type="spellStart"/>
            <w:r w:rsidRPr="00407C23">
              <w:rPr>
                <w:rFonts w:cs="Times New Roman"/>
              </w:rPr>
              <w:t>найм</w:t>
            </w:r>
            <w:proofErr w:type="spellEnd"/>
            <w:r w:rsidRPr="00407C23">
              <w:rPr>
                <w:rFonts w:cs="Times New Roman"/>
              </w:rPr>
              <w:t xml:space="preserve"> житлового приміщення за добу, встановлена законодавством для </w:t>
            </w:r>
            <w:proofErr w:type="spellStart"/>
            <w:r w:rsidRPr="00407C23">
              <w:rPr>
                <w:rFonts w:cs="Times New Roman"/>
              </w:rPr>
              <w:t>відряджень</w:t>
            </w:r>
            <w:proofErr w:type="spellEnd"/>
            <w:r w:rsidRPr="00407C23">
              <w:rPr>
                <w:rFonts w:cs="Times New Roman"/>
              </w:rPr>
              <w:t xml:space="preserve"> державних службовців у межах України, гривень</w:t>
            </w:r>
            <w:r w:rsidR="00FF7955" w:rsidRPr="00407C23">
              <w:rPr>
                <w:rFonts w:cs="Times New Roman"/>
              </w:rPr>
              <w:t>.</w:t>
            </w:r>
          </w:p>
          <w:p w14:paraId="72C9D895" w14:textId="1B0B6113" w:rsidR="002407D2" w:rsidRPr="00407C23" w:rsidRDefault="00452CF5" w:rsidP="002407D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Значення цього</w:t>
            </w:r>
            <w:r w:rsidR="00FF7955" w:rsidRPr="00407C23">
              <w:rPr>
                <w:rFonts w:cs="Times New Roman"/>
              </w:rPr>
              <w:t xml:space="preserve"> параметр</w:t>
            </w:r>
            <w:r w:rsidRPr="00407C23">
              <w:rPr>
                <w:rFonts w:cs="Times New Roman"/>
              </w:rPr>
              <w:t>а</w:t>
            </w:r>
            <w:r w:rsidR="00FF7955" w:rsidRPr="00407C23">
              <w:rPr>
                <w:rFonts w:cs="Times New Roman"/>
              </w:rPr>
              <w:t xml:space="preserve"> </w:t>
            </w:r>
            <w:r w:rsidR="00376142" w:rsidRPr="00407C23">
              <w:rPr>
                <w:rFonts w:cs="Times New Roman"/>
              </w:rPr>
              <w:t xml:space="preserve">в розрахунках </w:t>
            </w:r>
            <w:r w:rsidR="002E3FBC" w:rsidRPr="00407C23">
              <w:rPr>
                <w:rFonts w:cs="Times New Roman"/>
              </w:rPr>
              <w:t>прирівнюється до нуля</w:t>
            </w:r>
            <w:r w:rsidR="00FF7955" w:rsidRPr="00407C23">
              <w:rPr>
                <w:rFonts w:cs="Times New Roman"/>
              </w:rPr>
              <w:t xml:space="preserve"> </w:t>
            </w:r>
            <w:r w:rsidR="00376142" w:rsidRPr="00407C23">
              <w:rPr>
                <w:rFonts w:cs="Times New Roman"/>
              </w:rPr>
              <w:t>в</w:t>
            </w:r>
            <w:r w:rsidR="00FF7955" w:rsidRPr="00407C23">
              <w:rPr>
                <w:rFonts w:cs="Times New Roman"/>
              </w:rPr>
              <w:t xml:space="preserve"> разі, якщо середня тривалість </w:t>
            </w:r>
            <w:proofErr w:type="spellStart"/>
            <w:r w:rsidR="00FF7955" w:rsidRPr="00407C23">
              <w:rPr>
                <w:rFonts w:cs="Times New Roman"/>
              </w:rPr>
              <w:t>відряджень</w:t>
            </w:r>
            <w:proofErr w:type="spellEnd"/>
            <w:r w:rsidR="00FF7955" w:rsidRPr="00407C23">
              <w:rPr>
                <w:rFonts w:cs="Times New Roman"/>
              </w:rPr>
              <w:t>, що необхідна для надання однієї адміністративної послуги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</w:rPr>
                    <m:t>вдр</m:t>
                  </m:r>
                </m:sub>
              </m:sSub>
            </m:oMath>
            <w:r w:rsidR="00FF7955" w:rsidRPr="00407C23">
              <w:rPr>
                <w:rFonts w:cs="Times New Roman"/>
              </w:rPr>
              <w:t xml:space="preserve">), </w:t>
            </w:r>
            <w:r w:rsidR="002E3FBC" w:rsidRPr="00407C23">
              <w:rPr>
                <w:rFonts w:cs="Times New Roman"/>
              </w:rPr>
              <w:t xml:space="preserve">не </w:t>
            </w:r>
            <w:r w:rsidR="00342AB3" w:rsidRPr="00407C23">
              <w:rPr>
                <w:rFonts w:cs="Times New Roman"/>
              </w:rPr>
              <w:t>перевищує</w:t>
            </w:r>
            <w:r w:rsidR="00FF7955" w:rsidRPr="00407C23">
              <w:rPr>
                <w:rFonts w:cs="Times New Roman"/>
              </w:rPr>
              <w:t xml:space="preserve"> </w:t>
            </w:r>
            <w:r w:rsidR="002E3FBC" w:rsidRPr="00407C23">
              <w:rPr>
                <w:rFonts w:cs="Times New Roman"/>
              </w:rPr>
              <w:t>одного</w:t>
            </w:r>
            <w:r w:rsidR="00FF7955" w:rsidRPr="00407C23">
              <w:rPr>
                <w:rFonts w:cs="Times New Roman"/>
              </w:rPr>
              <w:t xml:space="preserve"> </w:t>
            </w:r>
            <w:r w:rsidR="00342AB3" w:rsidRPr="00407C23">
              <w:rPr>
                <w:rFonts w:cs="Times New Roman"/>
              </w:rPr>
              <w:t>календарн</w:t>
            </w:r>
            <w:r w:rsidR="002E3FBC" w:rsidRPr="00407C23">
              <w:rPr>
                <w:rFonts w:cs="Times New Roman"/>
              </w:rPr>
              <w:t>ого</w:t>
            </w:r>
            <w:r w:rsidR="00342AB3" w:rsidRPr="00407C23">
              <w:rPr>
                <w:rFonts w:cs="Times New Roman"/>
              </w:rPr>
              <w:t xml:space="preserve"> </w:t>
            </w:r>
            <w:r w:rsidR="00FF7955" w:rsidRPr="00407C23">
              <w:rPr>
                <w:rFonts w:cs="Times New Roman"/>
              </w:rPr>
              <w:t>д</w:t>
            </w:r>
            <w:r w:rsidR="002E3FBC" w:rsidRPr="00407C23">
              <w:rPr>
                <w:rFonts w:cs="Times New Roman"/>
              </w:rPr>
              <w:t>ня</w:t>
            </w:r>
            <w:r w:rsidR="00FF7955" w:rsidRPr="00407C23">
              <w:rPr>
                <w:rFonts w:cs="Times New Roman"/>
              </w:rPr>
              <w:t>;</w:t>
            </w:r>
          </w:p>
        </w:tc>
      </w:tr>
      <w:tr w:rsidR="00E47FDC" w:rsidRPr="00407C23" w14:paraId="6C303950" w14:textId="77777777" w:rsidTr="00650D96">
        <w:tc>
          <w:tcPr>
            <w:tcW w:w="568" w:type="dxa"/>
          </w:tcPr>
          <w:p w14:paraId="4E5E2FF5" w14:textId="77777777" w:rsidR="002407D2" w:rsidRPr="00407C23" w:rsidRDefault="002407D2" w:rsidP="002407D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0E62B275" w14:textId="42FAA0C3" w:rsidR="002407D2" w:rsidRPr="00407C23" w:rsidRDefault="00AF7B96" w:rsidP="002407D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доб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166029F" w14:textId="77777777" w:rsidR="002407D2" w:rsidRPr="00407C23" w:rsidRDefault="002407D2" w:rsidP="002407D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eastAsia="Calibri" w:cs="Times New Roman"/>
                <w:bCs/>
              </w:rPr>
            </w:pPr>
            <w:r w:rsidRPr="00407C23">
              <w:rPr>
                <w:rFonts w:cs="Times New Roman"/>
              </w:rPr>
              <w:t xml:space="preserve">- сума добових </w:t>
            </w:r>
            <w:r w:rsidRPr="00407C23">
              <w:rPr>
                <w:rFonts w:eastAsia="Calibri" w:cs="Times New Roman"/>
                <w:bCs/>
              </w:rPr>
              <w:t>витрат,</w:t>
            </w:r>
            <w:r w:rsidRPr="00407C23">
              <w:rPr>
                <w:rFonts w:cs="Times New Roman"/>
              </w:rPr>
              <w:t xml:space="preserve"> установлена законодавством для </w:t>
            </w:r>
            <w:proofErr w:type="spellStart"/>
            <w:r w:rsidRPr="00407C23">
              <w:rPr>
                <w:rFonts w:cs="Times New Roman"/>
              </w:rPr>
              <w:t>відряджень</w:t>
            </w:r>
            <w:proofErr w:type="spellEnd"/>
            <w:r w:rsidRPr="00407C23">
              <w:rPr>
                <w:rFonts w:cs="Times New Roman"/>
              </w:rPr>
              <w:t xml:space="preserve"> державних службовців у межах України, гривень</w:t>
            </w:r>
            <w:r w:rsidRPr="00407C23">
              <w:rPr>
                <w:rFonts w:eastAsia="Calibri" w:cs="Times New Roman"/>
                <w:bCs/>
              </w:rPr>
              <w:t>.</w:t>
            </w:r>
          </w:p>
          <w:p w14:paraId="7B64FC4E" w14:textId="480905F6" w:rsidR="00FF7955" w:rsidRPr="00407C23" w:rsidRDefault="00452CF5" w:rsidP="002407D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Значення цього</w:t>
            </w:r>
            <w:r w:rsidR="00FF7955" w:rsidRPr="00407C23">
              <w:rPr>
                <w:rFonts w:cs="Times New Roman"/>
              </w:rPr>
              <w:t xml:space="preserve"> параметр</w:t>
            </w:r>
            <w:r w:rsidRPr="00407C23">
              <w:rPr>
                <w:rFonts w:cs="Times New Roman"/>
              </w:rPr>
              <w:t>а</w:t>
            </w:r>
            <w:r w:rsidR="00FF7955" w:rsidRPr="00407C23">
              <w:rPr>
                <w:rFonts w:cs="Times New Roman"/>
              </w:rPr>
              <w:t xml:space="preserve"> </w:t>
            </w:r>
            <w:r w:rsidR="00376142" w:rsidRPr="00407C23">
              <w:rPr>
                <w:rFonts w:cs="Times New Roman"/>
              </w:rPr>
              <w:t>в розрахунках прирівнюється до нуля в</w:t>
            </w:r>
            <w:r w:rsidR="00FF7955" w:rsidRPr="00407C23">
              <w:rPr>
                <w:rFonts w:cs="Times New Roman"/>
              </w:rPr>
              <w:t xml:space="preserve"> разі, якщо середня тривалість </w:t>
            </w:r>
            <w:proofErr w:type="spellStart"/>
            <w:r w:rsidR="00FF7955" w:rsidRPr="00407C23">
              <w:rPr>
                <w:rFonts w:cs="Times New Roman"/>
              </w:rPr>
              <w:t>відряджень</w:t>
            </w:r>
            <w:proofErr w:type="spellEnd"/>
            <w:r w:rsidR="00FF7955" w:rsidRPr="00407C23">
              <w:rPr>
                <w:rFonts w:cs="Times New Roman"/>
              </w:rPr>
              <w:t>, що необхідна для надання однієї адміністративної послуги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</w:rPr>
                    <m:t>вдр</m:t>
                  </m:r>
                </m:sub>
              </m:sSub>
            </m:oMath>
            <w:r w:rsidR="00FF7955" w:rsidRPr="00407C23">
              <w:rPr>
                <w:rFonts w:cs="Times New Roman"/>
              </w:rPr>
              <w:t xml:space="preserve">), </w:t>
            </w:r>
            <w:r w:rsidR="00EC25B2" w:rsidRPr="00407C23">
              <w:rPr>
                <w:rFonts w:cs="Times New Roman"/>
              </w:rPr>
              <w:t xml:space="preserve">є меншою ніж один </w:t>
            </w:r>
            <w:r w:rsidR="00342AB3" w:rsidRPr="00407C23">
              <w:rPr>
                <w:rFonts w:cs="Times New Roman"/>
              </w:rPr>
              <w:t>календарн</w:t>
            </w:r>
            <w:r w:rsidR="00EC25B2" w:rsidRPr="00407C23">
              <w:rPr>
                <w:rFonts w:cs="Times New Roman"/>
              </w:rPr>
              <w:t>ий</w:t>
            </w:r>
            <w:r w:rsidR="00342AB3" w:rsidRPr="00407C23">
              <w:rPr>
                <w:rFonts w:cs="Times New Roman"/>
              </w:rPr>
              <w:t xml:space="preserve"> </w:t>
            </w:r>
            <w:r w:rsidR="00FF7955" w:rsidRPr="00407C23">
              <w:rPr>
                <w:rFonts w:cs="Times New Roman"/>
              </w:rPr>
              <w:t>д</w:t>
            </w:r>
            <w:r w:rsidR="00EC25B2" w:rsidRPr="00407C23">
              <w:rPr>
                <w:rFonts w:cs="Times New Roman"/>
              </w:rPr>
              <w:t>ень</w:t>
            </w:r>
            <w:r w:rsidR="00970429" w:rsidRPr="00407C23">
              <w:rPr>
                <w:rFonts w:cs="Times New Roman"/>
              </w:rPr>
              <w:t>.</w:t>
            </w:r>
          </w:p>
        </w:tc>
      </w:tr>
    </w:tbl>
    <w:p w14:paraId="3ECD6298" w14:textId="34D2B18E" w:rsidR="009A15C6" w:rsidRPr="00407C23" w:rsidRDefault="009A15C6" w:rsidP="003F3781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p w14:paraId="70696777" w14:textId="1732E4FD" w:rsidR="003F3781" w:rsidRPr="00407C23" w:rsidRDefault="003F3781" w:rsidP="003F3781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Якщо для перевезення працівників</w:t>
      </w:r>
      <w:r w:rsidRPr="00407C23">
        <w:rPr>
          <w:rFonts w:eastAsia="Calibri" w:cs="Times New Roman"/>
          <w:bCs/>
        </w:rPr>
        <w:t xml:space="preserve">, </w:t>
      </w:r>
      <w:r w:rsidRPr="00407C23">
        <w:rPr>
          <w:rFonts w:eastAsia="Times New Roman" w:cs="Times New Roman"/>
          <w:lang w:eastAsia="uk-UA"/>
        </w:rPr>
        <w:t>які безпосередньо задіяні в наданні адміністративної послуги</w:t>
      </w:r>
      <w:r w:rsidRPr="00407C23">
        <w:rPr>
          <w:rFonts w:cs="Times New Roman"/>
        </w:rPr>
        <w:t xml:space="preserve"> (як відряджених, так і ні), від місця постійної роботи до місця надання відповідної адміністративної послуги або вчинення процедурної дії та назад не використовуються службові транспортні засоби,</w:t>
      </w:r>
      <w:r w:rsidR="00770044" w:rsidRPr="00407C23">
        <w:rPr>
          <w:rFonts w:cs="Times New Roman"/>
        </w:rPr>
        <w:t xml:space="preserve"> </w:t>
      </w:r>
      <w:r w:rsidRPr="00407C23">
        <w:rPr>
          <w:rFonts w:cs="Times New Roman"/>
        </w:rPr>
        <w:t>з</w:t>
      </w:r>
      <w:r w:rsidR="006E1E22" w:rsidRPr="00407C23">
        <w:rPr>
          <w:rFonts w:cs="Times New Roman"/>
        </w:rPr>
        <w:t>начення параметр</w:t>
      </w:r>
      <w:r w:rsidR="00220295" w:rsidRPr="00407C23">
        <w:rPr>
          <w:rFonts w:cs="Times New Roman"/>
        </w:rPr>
        <w:t>ів</w:t>
      </w:r>
      <w:r w:rsidR="00906033" w:rsidRPr="00407C23">
        <w:rPr>
          <w:rFonts w:cs="Times New Roman"/>
        </w:rPr>
        <w:t xml:space="preserve">, пов’язаних з </w:t>
      </w:r>
      <w:r w:rsidRPr="00407C23">
        <w:rPr>
          <w:rFonts w:cs="Times New Roman"/>
        </w:rPr>
        <w:t xml:space="preserve">їх </w:t>
      </w:r>
      <w:r w:rsidR="00906033" w:rsidRPr="00407C23">
        <w:rPr>
          <w:rFonts w:cs="Times New Roman"/>
        </w:rPr>
        <w:t xml:space="preserve">використанням </w:t>
      </w:r>
      <w:r w:rsidR="00220295" w:rsidRPr="00407C23">
        <w:rPr>
          <w:rFonts w:cs="Times New Roman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плв</m:t>
            </m:r>
          </m:sub>
        </m:sSub>
      </m:oMath>
      <w:r w:rsidR="00906033" w:rsidRPr="00407C23">
        <w:rPr>
          <w:rFonts w:cs="Times New Roman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</w:rPr>
              <m:t>плв</m:t>
            </m:r>
          </m:sub>
        </m:sSub>
      </m:oMath>
      <w:r w:rsidR="00906033" w:rsidRPr="00407C23">
        <w:rPr>
          <w:rFonts w:cs="Times New Roman"/>
        </w:rPr>
        <w:t xml:space="preserve"> </w:t>
      </w:r>
      <w:r w:rsidRPr="00407C23">
        <w:rPr>
          <w:rFonts w:cs="Times New Roman"/>
        </w:rPr>
        <w:t xml:space="preserve">та </w:t>
      </w:r>
      <m:oMath>
        <m:r>
          <w:rPr>
            <w:rFonts w:ascii="Cambria Math" w:hAnsi="Cambria Math" w:cs="Times New Roman"/>
          </w:rPr>
          <m:t>Д</m:t>
        </m:r>
      </m:oMath>
      <w:r w:rsidRPr="00407C23">
        <w:rPr>
          <w:rFonts w:cs="Times New Roman"/>
        </w:rPr>
        <w:t xml:space="preserve">), </w:t>
      </w:r>
      <w:r w:rsidR="00770044" w:rsidRPr="00407C23">
        <w:rPr>
          <w:rFonts w:cs="Times New Roman"/>
        </w:rPr>
        <w:t>у розрахунках прирівнюються до нуля</w:t>
      </w:r>
      <w:r w:rsidRPr="00407C23">
        <w:rPr>
          <w:rFonts w:cs="Times New Roman"/>
        </w:rPr>
        <w:t>.</w:t>
      </w:r>
    </w:p>
    <w:p w14:paraId="6BFD32C8" w14:textId="050B4F7D" w:rsidR="003907BE" w:rsidRPr="00407C23" w:rsidRDefault="00970429" w:rsidP="00ED6F11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Для обчислення обсягу </w:t>
      </w:r>
      <w:r w:rsidR="00ED6F11" w:rsidRPr="00407C23">
        <w:rPr>
          <w:rFonts w:cs="Times New Roman"/>
        </w:rPr>
        <w:t>інш</w:t>
      </w:r>
      <w:r w:rsidRPr="00407C23">
        <w:rPr>
          <w:rFonts w:cs="Times New Roman"/>
        </w:rPr>
        <w:t>их</w:t>
      </w:r>
      <w:r w:rsidR="00ED6F11" w:rsidRPr="00407C23">
        <w:rPr>
          <w:rFonts w:cs="Times New Roman"/>
        </w:rPr>
        <w:t xml:space="preserve"> </w:t>
      </w:r>
      <w:r w:rsidR="00205FC2" w:rsidRPr="00407C23">
        <w:rPr>
          <w:rFonts w:cs="Times New Roman"/>
        </w:rPr>
        <w:t xml:space="preserve">прямих </w:t>
      </w:r>
      <w:r w:rsidR="00ED6F11" w:rsidRPr="00407C23">
        <w:rPr>
          <w:rFonts w:cs="Times New Roman"/>
        </w:rPr>
        <w:t>витрат</w:t>
      </w:r>
      <w:r w:rsidR="00205FC2" w:rsidRPr="00407C23">
        <w:rPr>
          <w:rFonts w:cs="Times New Roman"/>
        </w:rPr>
        <w:t xml:space="preserve"> </w:t>
      </w:r>
      <w:r w:rsidR="00ED6F11" w:rsidRPr="00407C23">
        <w:rPr>
          <w:rFonts w:cs="Times New Roman"/>
        </w:rP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ПВ</m:t>
            </m:r>
          </m:e>
          <m:sub>
            <m:r>
              <w:rPr>
                <w:rFonts w:ascii="Cambria Math" w:hAnsi="Cambria Math"/>
              </w:rPr>
              <m:t>інш</m:t>
            </m:r>
          </m:sub>
        </m:sSub>
      </m:oMath>
      <w:r w:rsidR="00ED6F11" w:rsidRPr="00407C23">
        <w:rPr>
          <w:rFonts w:cs="Times New Roman"/>
        </w:rPr>
        <w:t>)</w:t>
      </w:r>
      <w:r w:rsidR="005E19C8" w:rsidRPr="00407C23">
        <w:rPr>
          <w:rFonts w:cs="Times New Roman"/>
        </w:rPr>
        <w:t xml:space="preserve"> використовуються</w:t>
      </w:r>
      <w:r w:rsidR="006D5537" w:rsidRPr="00407C23">
        <w:rPr>
          <w:rFonts w:cs="Times New Roman"/>
        </w:rPr>
        <w:t xml:space="preserve"> формули, </w:t>
      </w:r>
      <w:r w:rsidR="00D759DF" w:rsidRPr="00407C23">
        <w:rPr>
          <w:rFonts w:cs="Times New Roman"/>
        </w:rPr>
        <w:t>складені</w:t>
      </w:r>
      <w:r w:rsidR="006D5537" w:rsidRPr="00407C23">
        <w:rPr>
          <w:rFonts w:cs="Times New Roman"/>
        </w:rPr>
        <w:t xml:space="preserve"> органом</w:t>
      </w:r>
      <w:r w:rsidR="006D5537" w:rsidRPr="00407C23">
        <w:rPr>
          <w:rFonts w:eastAsia="Calibri" w:cs="Times New Roman"/>
          <w:bCs/>
        </w:rPr>
        <w:t>, відповідальним за розрахунок розмірів адміністративного збору</w:t>
      </w:r>
      <w:r w:rsidR="005E19C8" w:rsidRPr="00407C23">
        <w:rPr>
          <w:rFonts w:cs="Times New Roman"/>
        </w:rPr>
        <w:t>,</w:t>
      </w:r>
      <w:r w:rsidR="003907BE" w:rsidRPr="00407C23">
        <w:rPr>
          <w:rFonts w:cs="Times New Roman"/>
        </w:rPr>
        <w:t xml:space="preserve"> </w:t>
      </w:r>
      <w:r w:rsidR="006D5537" w:rsidRPr="00407C23">
        <w:rPr>
          <w:rFonts w:cs="Times New Roman"/>
        </w:rPr>
        <w:t>які забезпечують правильність</w:t>
      </w:r>
      <w:r w:rsidR="00D759DF" w:rsidRPr="00407C23">
        <w:rPr>
          <w:rFonts w:cs="Times New Roman"/>
        </w:rPr>
        <w:t xml:space="preserve"> розрахунків</w:t>
      </w:r>
      <w:r w:rsidR="003907BE" w:rsidRPr="00407C23">
        <w:rPr>
          <w:rFonts w:cs="Times New Roman"/>
        </w:rPr>
        <w:t>.</w:t>
      </w:r>
      <w:r w:rsidR="001430BB" w:rsidRPr="00407C23">
        <w:rPr>
          <w:rFonts w:cs="Times New Roman"/>
        </w:rPr>
        <w:t xml:space="preserve"> </w:t>
      </w:r>
      <w:r w:rsidR="00CD7DA4" w:rsidRPr="00407C23">
        <w:rPr>
          <w:rFonts w:cs="Times New Roman"/>
        </w:rPr>
        <w:t>Якщо</w:t>
      </w:r>
      <w:r w:rsidR="001430BB" w:rsidRPr="00407C23">
        <w:rPr>
          <w:rFonts w:cs="Times New Roman"/>
        </w:rPr>
        <w:t xml:space="preserve"> інш</w:t>
      </w:r>
      <w:r w:rsidR="007133C2" w:rsidRPr="00407C23">
        <w:rPr>
          <w:rFonts w:cs="Times New Roman"/>
        </w:rPr>
        <w:t>і</w:t>
      </w:r>
      <w:r w:rsidR="001430BB" w:rsidRPr="00407C23">
        <w:rPr>
          <w:rFonts w:cs="Times New Roman"/>
        </w:rPr>
        <w:t xml:space="preserve"> прям</w:t>
      </w:r>
      <w:r w:rsidR="007133C2" w:rsidRPr="00407C23">
        <w:rPr>
          <w:rFonts w:cs="Times New Roman"/>
        </w:rPr>
        <w:t>і</w:t>
      </w:r>
      <w:r w:rsidR="001430BB" w:rsidRPr="00407C23">
        <w:rPr>
          <w:rFonts w:cs="Times New Roman"/>
        </w:rPr>
        <w:t xml:space="preserve"> витрат</w:t>
      </w:r>
      <w:r w:rsidR="007133C2" w:rsidRPr="00407C23">
        <w:rPr>
          <w:rFonts w:cs="Times New Roman"/>
        </w:rPr>
        <w:t>и поділяються на кілька складових</w:t>
      </w:r>
      <w:r w:rsidR="00CD7DA4" w:rsidRPr="00407C23">
        <w:rPr>
          <w:rFonts w:cs="Times New Roman"/>
        </w:rPr>
        <w:t>,</w:t>
      </w:r>
      <w:r w:rsidR="00DB2A26" w:rsidRPr="00407C23">
        <w:rPr>
          <w:rFonts w:cs="Times New Roman"/>
        </w:rPr>
        <w:t xml:space="preserve"> </w:t>
      </w:r>
      <w:r w:rsidR="007C1A1A" w:rsidRPr="00407C23">
        <w:rPr>
          <w:rFonts w:cs="Times New Roman"/>
        </w:rPr>
        <w:t>у</w:t>
      </w:r>
      <w:r w:rsidR="00DB2A26" w:rsidRPr="00407C23">
        <w:rPr>
          <w:rFonts w:cs="Times New Roman"/>
        </w:rPr>
        <w:t xml:space="preserve"> розрахунк</w:t>
      </w:r>
      <w:r w:rsidR="007C1A1A" w:rsidRPr="00407C23">
        <w:rPr>
          <w:rFonts w:cs="Times New Roman"/>
        </w:rPr>
        <w:t>ах</w:t>
      </w:r>
      <w:r w:rsidR="00DB2A26" w:rsidRPr="00407C23">
        <w:rPr>
          <w:rFonts w:cs="Times New Roman"/>
        </w:rPr>
        <w:t xml:space="preserve"> за формулою, </w:t>
      </w:r>
      <w:r w:rsidR="00433E3A" w:rsidRPr="00407C23">
        <w:rPr>
          <w:rFonts w:cs="Times New Roman"/>
        </w:rPr>
        <w:t>наведеною</w:t>
      </w:r>
      <w:r w:rsidR="00DB2A26" w:rsidRPr="00407C23">
        <w:rPr>
          <w:rFonts w:cs="Times New Roman"/>
        </w:rPr>
        <w:t xml:space="preserve"> </w:t>
      </w:r>
      <w:r w:rsidR="00433E3A" w:rsidRPr="00407C23">
        <w:rPr>
          <w:rFonts w:cs="Times New Roman"/>
        </w:rPr>
        <w:t xml:space="preserve">в </w:t>
      </w:r>
      <w:r w:rsidR="00DB2A26" w:rsidRPr="00407C23">
        <w:rPr>
          <w:rFonts w:cs="Times New Roman"/>
        </w:rPr>
        <w:t>підпункт</w:t>
      </w:r>
      <w:r w:rsidR="00433E3A" w:rsidRPr="00407C23">
        <w:rPr>
          <w:rFonts w:cs="Times New Roman"/>
        </w:rPr>
        <w:t>і</w:t>
      </w:r>
      <w:r w:rsidR="00DB2A26" w:rsidRPr="00407C23">
        <w:rPr>
          <w:rFonts w:cs="Times New Roman"/>
        </w:rPr>
        <w:t xml:space="preserve"> 1 цього пункту, </w:t>
      </w:r>
      <w:r w:rsidR="007C1A1A" w:rsidRPr="00407C23">
        <w:rPr>
          <w:rFonts w:cs="Times New Roman"/>
        </w:rPr>
        <w:t>зазначається</w:t>
      </w:r>
      <w:r w:rsidR="00DB2A26" w:rsidRPr="00407C23">
        <w:rPr>
          <w:rFonts w:cs="Times New Roman"/>
        </w:rPr>
        <w:t xml:space="preserve"> сума обсягів</w:t>
      </w:r>
      <w:r w:rsidR="00F26732" w:rsidRPr="00407C23">
        <w:rPr>
          <w:rFonts w:cs="Times New Roman"/>
        </w:rPr>
        <w:t xml:space="preserve"> усіх</w:t>
      </w:r>
      <w:r w:rsidR="00DB2A26" w:rsidRPr="00407C23">
        <w:rPr>
          <w:rFonts w:cs="Times New Roman"/>
        </w:rPr>
        <w:t xml:space="preserve"> </w:t>
      </w:r>
      <w:r w:rsidR="00CA5BB1" w:rsidRPr="00407C23">
        <w:rPr>
          <w:rFonts w:cs="Times New Roman"/>
        </w:rPr>
        <w:t xml:space="preserve">таких </w:t>
      </w:r>
      <w:r w:rsidR="00F26732" w:rsidRPr="00407C23">
        <w:rPr>
          <w:rFonts w:cs="Times New Roman"/>
        </w:rPr>
        <w:t xml:space="preserve">складових </w:t>
      </w:r>
      <w:r w:rsidR="00DB2A26" w:rsidRPr="00407C23">
        <w:rPr>
          <w:rFonts w:cs="Times New Roman"/>
        </w:rPr>
        <w:t>витрат</w:t>
      </w:r>
      <w:r w:rsidR="00F26732" w:rsidRPr="00407C23">
        <w:rPr>
          <w:rFonts w:cs="Times New Roman"/>
        </w:rPr>
        <w:t>.</w:t>
      </w:r>
      <w:r w:rsidR="007C1A1A" w:rsidRPr="00407C23">
        <w:rPr>
          <w:rFonts w:eastAsia="Calibri" w:cs="Times New Roman"/>
          <w:bCs/>
        </w:rPr>
        <w:t xml:space="preserve"> При цьому в розрахунках</w:t>
      </w:r>
      <w:r w:rsidR="00433E3A" w:rsidRPr="00407C23">
        <w:rPr>
          <w:rFonts w:eastAsia="Calibri" w:cs="Times New Roman"/>
          <w:bCs/>
        </w:rPr>
        <w:t>, які передують використанню формули, наведеної в підпункті 1 цього пункту,</w:t>
      </w:r>
      <w:r w:rsidR="007C1A1A" w:rsidRPr="00407C23">
        <w:rPr>
          <w:rFonts w:eastAsia="Calibri" w:cs="Times New Roman"/>
          <w:bCs/>
        </w:rPr>
        <w:t xml:space="preserve"> </w:t>
      </w:r>
      <w:r w:rsidR="007133C2" w:rsidRPr="00407C23">
        <w:rPr>
          <w:rFonts w:eastAsia="Calibri" w:cs="Times New Roman"/>
          <w:bCs/>
        </w:rPr>
        <w:t>наводиться</w:t>
      </w:r>
      <w:r w:rsidR="006B65B1" w:rsidRPr="00407C23">
        <w:rPr>
          <w:rFonts w:eastAsia="Calibri" w:cs="Times New Roman"/>
          <w:bCs/>
        </w:rPr>
        <w:t xml:space="preserve"> стисле </w:t>
      </w:r>
      <w:r w:rsidR="00433E3A" w:rsidRPr="00407C23">
        <w:rPr>
          <w:rFonts w:eastAsia="Calibri" w:cs="Times New Roman"/>
          <w:bCs/>
        </w:rPr>
        <w:t>визнач</w:t>
      </w:r>
      <w:r w:rsidR="006B65B1" w:rsidRPr="00407C23">
        <w:rPr>
          <w:rFonts w:eastAsia="Calibri" w:cs="Times New Roman"/>
          <w:bCs/>
        </w:rPr>
        <w:t>ення</w:t>
      </w:r>
      <w:r w:rsidR="00433E3A" w:rsidRPr="00407C23">
        <w:rPr>
          <w:rFonts w:eastAsia="Calibri" w:cs="Times New Roman"/>
          <w:bCs/>
        </w:rPr>
        <w:t xml:space="preserve"> зміст</w:t>
      </w:r>
      <w:r w:rsidR="006B65B1" w:rsidRPr="00407C23">
        <w:rPr>
          <w:rFonts w:eastAsia="Calibri" w:cs="Times New Roman"/>
          <w:bCs/>
        </w:rPr>
        <w:t>у</w:t>
      </w:r>
      <w:r w:rsidR="00A572BB" w:rsidRPr="00407C23">
        <w:rPr>
          <w:rFonts w:eastAsia="Calibri" w:cs="Times New Roman"/>
          <w:bCs/>
        </w:rPr>
        <w:t xml:space="preserve"> </w:t>
      </w:r>
      <w:r w:rsidR="007C1A1A" w:rsidRPr="00407C23">
        <w:rPr>
          <w:rFonts w:eastAsia="Calibri" w:cs="Times New Roman"/>
          <w:bCs/>
        </w:rPr>
        <w:t>інших прямих витрат</w:t>
      </w:r>
      <w:r w:rsidR="000400B0" w:rsidRPr="00407C23">
        <w:rPr>
          <w:rFonts w:eastAsia="Calibri" w:cs="Times New Roman"/>
          <w:bCs/>
        </w:rPr>
        <w:t>, а в разі</w:t>
      </w:r>
      <w:r w:rsidR="007133C2" w:rsidRPr="00407C23">
        <w:rPr>
          <w:rFonts w:eastAsia="Calibri" w:cs="Times New Roman"/>
          <w:bCs/>
        </w:rPr>
        <w:t xml:space="preserve"> </w:t>
      </w:r>
      <w:r w:rsidR="000400B0" w:rsidRPr="00407C23">
        <w:rPr>
          <w:rFonts w:cs="Times New Roman"/>
        </w:rPr>
        <w:t>наявн</w:t>
      </w:r>
      <w:r w:rsidR="007133C2" w:rsidRPr="00407C23">
        <w:rPr>
          <w:rFonts w:cs="Times New Roman"/>
        </w:rPr>
        <w:t>ості</w:t>
      </w:r>
      <w:r w:rsidR="000400B0" w:rsidRPr="00407C23">
        <w:rPr>
          <w:rFonts w:cs="Times New Roman"/>
        </w:rPr>
        <w:t xml:space="preserve"> кільк</w:t>
      </w:r>
      <w:r w:rsidR="007133C2" w:rsidRPr="00407C23">
        <w:rPr>
          <w:rFonts w:cs="Times New Roman"/>
        </w:rPr>
        <w:t>ох</w:t>
      </w:r>
      <w:r w:rsidR="000400B0" w:rsidRPr="00407C23">
        <w:rPr>
          <w:rFonts w:cs="Times New Roman"/>
        </w:rPr>
        <w:t xml:space="preserve"> складових зазначених витрат - стисле визначення змісту усіх таких складових витрат</w:t>
      </w:r>
      <w:r w:rsidR="007C1A1A" w:rsidRPr="00407C23">
        <w:rPr>
          <w:rFonts w:eastAsia="Calibri" w:cs="Times New Roman"/>
          <w:bCs/>
        </w:rPr>
        <w:t>.</w:t>
      </w:r>
    </w:p>
    <w:p w14:paraId="17683837" w14:textId="331F546E" w:rsidR="00920D0B" w:rsidRPr="00407C23" w:rsidRDefault="002E2346" w:rsidP="00920D0B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eastAsia="Times New Roman" w:cs="Times New Roman"/>
          <w:lang w:eastAsia="uk-UA"/>
        </w:rPr>
        <w:t>2</w:t>
      </w:r>
      <w:r w:rsidR="00EB7072" w:rsidRPr="00407C23">
        <w:rPr>
          <w:rFonts w:eastAsia="Times New Roman" w:cs="Times New Roman"/>
          <w:lang w:eastAsia="uk-UA"/>
        </w:rPr>
        <w:t>3</w:t>
      </w:r>
      <w:r w:rsidR="00920D0B" w:rsidRPr="00407C23">
        <w:rPr>
          <w:rFonts w:eastAsia="Times New Roman" w:cs="Times New Roman"/>
          <w:lang w:eastAsia="uk-UA"/>
        </w:rPr>
        <w:t>.</w:t>
      </w:r>
      <w:r w:rsidR="00920D0B" w:rsidRPr="00407C23">
        <w:rPr>
          <w:rFonts w:cs="Times New Roman"/>
        </w:rPr>
        <w:t xml:space="preserve"> Для розрахунку </w:t>
      </w:r>
      <w:r w:rsidR="00696403" w:rsidRPr="00407C23">
        <w:rPr>
          <w:rFonts w:cs="Times New Roman"/>
        </w:rPr>
        <w:t>обсягу</w:t>
      </w:r>
      <w:r w:rsidR="00920D0B" w:rsidRPr="00407C23">
        <w:rPr>
          <w:rFonts w:cs="Times New Roman"/>
        </w:rPr>
        <w:t xml:space="preserve"> непрямих витрат </w:t>
      </w:r>
      <w:r w:rsidR="008A759D" w:rsidRPr="00407C23">
        <w:rPr>
          <w:rFonts w:cs="Times New Roman"/>
        </w:rPr>
        <w:t xml:space="preserve">на надання </w:t>
      </w:r>
      <w:r w:rsidR="003A4DCF" w:rsidRPr="00407C23">
        <w:rPr>
          <w:rFonts w:cs="Times New Roman"/>
        </w:rPr>
        <w:t xml:space="preserve">однієї </w:t>
      </w:r>
      <w:r w:rsidR="008A759D" w:rsidRPr="00407C23">
        <w:rPr>
          <w:rFonts w:cs="Times New Roman"/>
        </w:rPr>
        <w:t xml:space="preserve">адміністративної послуги </w:t>
      </w:r>
      <w:r w:rsidR="00920D0B" w:rsidRPr="00407C23">
        <w:rPr>
          <w:rFonts w:cs="Times New Roman"/>
        </w:rPr>
        <w:t>використовують</w:t>
      </w:r>
      <w:r w:rsidR="00A671D1" w:rsidRPr="00407C23">
        <w:rPr>
          <w:rFonts w:cs="Times New Roman"/>
        </w:rPr>
        <w:t>ся</w:t>
      </w:r>
      <w:r w:rsidR="00920D0B" w:rsidRPr="00407C23">
        <w:rPr>
          <w:rFonts w:cs="Times New Roman"/>
        </w:rPr>
        <w:t xml:space="preserve"> такі формули:</w:t>
      </w:r>
    </w:p>
    <w:p w14:paraId="736FFCE0" w14:textId="3709F574" w:rsidR="001A0C93" w:rsidRPr="00407C23" w:rsidRDefault="001A0C93" w:rsidP="001A0C93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1) </w:t>
      </w:r>
      <w:r w:rsidR="00696403" w:rsidRPr="00407C23">
        <w:rPr>
          <w:rFonts w:cs="Times New Roman"/>
        </w:rPr>
        <w:t>обсяг</w:t>
      </w:r>
      <w:r w:rsidRPr="00407C23">
        <w:rPr>
          <w:rFonts w:cs="Times New Roman"/>
        </w:rPr>
        <w:t xml:space="preserve"> непрямих витрат на надання</w:t>
      </w:r>
      <w:r w:rsidR="003A4DCF" w:rsidRPr="00407C23">
        <w:rPr>
          <w:rFonts w:cs="Times New Roman"/>
        </w:rPr>
        <w:t xml:space="preserve"> однієї</w:t>
      </w:r>
      <w:r w:rsidRPr="00407C23">
        <w:rPr>
          <w:rFonts w:cs="Times New Roman"/>
        </w:rPr>
        <w:t xml:space="preserve"> адміністративної послуги (</w:t>
      </w:r>
      <m:oMath>
        <m:r>
          <w:rPr>
            <w:rFonts w:ascii="Cambria Math" w:hAnsi="Cambria Math" w:cs="Times New Roman"/>
          </w:rPr>
          <m:t>Н</m:t>
        </m:r>
        <m:r>
          <w:rPr>
            <w:rFonts w:ascii="Cambria Math" w:hAnsi="Cambria Math"/>
          </w:rPr>
          <m:t>В</m:t>
        </m:r>
      </m:oMath>
      <w:r w:rsidRPr="00407C23">
        <w:rPr>
          <w:rFonts w:cs="Times New Roman"/>
        </w:rPr>
        <w:t>):</w:t>
      </w:r>
    </w:p>
    <w:p w14:paraId="27A15614" w14:textId="77777777" w:rsidR="001A0C93" w:rsidRPr="00407C23" w:rsidRDefault="001A0C93" w:rsidP="00920D0B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p w14:paraId="35BAE642" w14:textId="6770810F" w:rsidR="004F0F29" w:rsidRPr="00407C23" w:rsidRDefault="007823FE" w:rsidP="00650D96">
      <w:pPr>
        <w:jc w:val="center"/>
        <w:rPr>
          <w:rFonts w:eastAsiaTheme="minorEastAsia" w:cs="Times New Roman"/>
        </w:rPr>
      </w:pPr>
      <m:oMathPara>
        <m:oMath>
          <m:r>
            <w:rPr>
              <w:rFonts w:ascii="Cambria Math" w:hAnsi="Cambria Math"/>
            </w:rPr>
            <m:t>НВ = КВ 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НВ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IT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НВ</m:t>
              </m:r>
            </m:e>
            <m:sub>
              <m:r>
                <w:rPr>
                  <w:rFonts w:ascii="Cambria Math" w:hAnsi="Cambria Math"/>
                </w:rPr>
                <m:t>оп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НВ</m:t>
              </m:r>
            </m:e>
            <m:sub>
              <m:r>
                <w:rPr>
                  <w:rFonts w:ascii="Cambria Math" w:hAnsi="Cambria Math"/>
                </w:rPr>
                <m:t>інш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44963808" w14:textId="0D1FA826" w:rsidR="004F0F29" w:rsidRPr="00407C23" w:rsidRDefault="004F0F29" w:rsidP="00650D96">
      <w:pPr>
        <w:spacing w:after="120"/>
        <w:ind w:firstLine="709"/>
        <w:rPr>
          <w:rFonts w:eastAsiaTheme="minorEastAsia"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099B1851" w14:textId="77777777" w:rsidTr="00650D96">
        <w:tc>
          <w:tcPr>
            <w:tcW w:w="568" w:type="dxa"/>
          </w:tcPr>
          <w:p w14:paraId="287C4315" w14:textId="433663B1" w:rsidR="005C435F" w:rsidRPr="00407C23" w:rsidRDefault="001A0C93" w:rsidP="005C435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42263A38" w14:textId="6F065C8E" w:rsidR="005C435F" w:rsidRPr="00407C23" w:rsidRDefault="005C435F" w:rsidP="005C435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КВ</m:t>
                </m:r>
              </m:oMath>
            </m:oMathPara>
          </w:p>
        </w:tc>
        <w:tc>
          <w:tcPr>
            <w:tcW w:w="7938" w:type="dxa"/>
          </w:tcPr>
          <w:p w14:paraId="4F945C05" w14:textId="47E55ABF" w:rsidR="005C435F" w:rsidRPr="00407C23" w:rsidRDefault="005C435F" w:rsidP="008F160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5991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капітальні витрати</w:t>
            </w:r>
            <w:r w:rsidR="001C5934" w:rsidRPr="00407C23">
              <w:rPr>
                <w:rFonts w:cs="Times New Roman"/>
              </w:rPr>
              <w:t>, гривень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0A82B2D6" w14:textId="77777777" w:rsidTr="00650D96">
        <w:tc>
          <w:tcPr>
            <w:tcW w:w="568" w:type="dxa"/>
          </w:tcPr>
          <w:p w14:paraId="155A56BA" w14:textId="77777777" w:rsidR="005C435F" w:rsidRPr="00407C23" w:rsidRDefault="005C435F" w:rsidP="005C435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5BDD996" w14:textId="20362A5E" w:rsidR="005C435F" w:rsidRPr="00407C23" w:rsidRDefault="00AF7B96" w:rsidP="005C435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НВ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1F513C4A" w14:textId="584DFBF4" w:rsidR="005C435F" w:rsidRPr="00407C23" w:rsidRDefault="005C435F" w:rsidP="008F160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5991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Pr="00407C23">
              <w:rPr>
                <w:rFonts w:eastAsia="Calibri" w:cs="Times New Roman"/>
                <w:bCs/>
              </w:rPr>
              <w:t>витрати на</w:t>
            </w:r>
            <w:r w:rsidR="006F3F48" w:rsidRPr="00407C23">
              <w:rPr>
                <w:rFonts w:eastAsia="Calibri" w:cs="Times New Roman"/>
                <w:bCs/>
              </w:rPr>
              <w:t xml:space="preserve"> використання</w:t>
            </w:r>
            <w:r w:rsidRPr="00407C23">
              <w:rPr>
                <w:rFonts w:eastAsia="Calibri" w:cs="Times New Roman"/>
                <w:bCs/>
              </w:rPr>
              <w:t xml:space="preserve"> інформаційн</w:t>
            </w:r>
            <w:r w:rsidR="006F3F48" w:rsidRPr="00407C23">
              <w:rPr>
                <w:rFonts w:eastAsia="Calibri" w:cs="Times New Roman"/>
                <w:bCs/>
              </w:rPr>
              <w:t>их</w:t>
            </w:r>
            <w:r w:rsidRPr="00407C23">
              <w:rPr>
                <w:rFonts w:eastAsia="Calibri" w:cs="Times New Roman"/>
                <w:bCs/>
              </w:rPr>
              <w:t xml:space="preserve"> та інформаційно-телекомунікаційн</w:t>
            </w:r>
            <w:r w:rsidR="006F3F48" w:rsidRPr="00407C23">
              <w:rPr>
                <w:rFonts w:eastAsia="Calibri" w:cs="Times New Roman"/>
                <w:bCs/>
              </w:rPr>
              <w:t>их</w:t>
            </w:r>
            <w:r w:rsidRPr="00407C23">
              <w:rPr>
                <w:rFonts w:eastAsia="Calibri" w:cs="Times New Roman"/>
                <w:bCs/>
              </w:rPr>
              <w:t xml:space="preserve"> систем</w:t>
            </w:r>
            <w:r w:rsidR="001C5934" w:rsidRPr="00407C23">
              <w:rPr>
                <w:rFonts w:eastAsia="Calibri" w:cs="Times New Roman"/>
                <w:bCs/>
              </w:rPr>
              <w:t>, гривень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2FAFC407" w14:textId="77777777" w:rsidTr="00650D96">
        <w:tc>
          <w:tcPr>
            <w:tcW w:w="568" w:type="dxa"/>
          </w:tcPr>
          <w:p w14:paraId="531367F3" w14:textId="77777777" w:rsidR="005C435F" w:rsidRPr="00407C23" w:rsidRDefault="005C435F" w:rsidP="005C435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A87B590" w14:textId="0B99789A" w:rsidR="005C435F" w:rsidRPr="00407C23" w:rsidRDefault="00AF7B96" w:rsidP="005C435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оп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334D1873" w14:textId="0AC47199" w:rsidR="005C435F" w:rsidRPr="00407C23" w:rsidRDefault="005C435F" w:rsidP="008F160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5991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Pr="00407C23">
              <w:rPr>
                <w:rFonts w:eastAsia="Calibri" w:cs="Times New Roman"/>
                <w:bCs/>
              </w:rPr>
              <w:t>витрати на</w:t>
            </w:r>
            <w:r w:rsidR="00E95432" w:rsidRPr="00407C23">
              <w:rPr>
                <w:rFonts w:eastAsia="Calibri" w:cs="Times New Roman"/>
                <w:bCs/>
              </w:rPr>
              <w:t xml:space="preserve"> оплату праці</w:t>
            </w:r>
            <w:r w:rsidRPr="00407C23">
              <w:rPr>
                <w:rFonts w:eastAsia="Calibri" w:cs="Times New Roman"/>
                <w:bCs/>
              </w:rPr>
              <w:t xml:space="preserve"> адміністративно-управлінськ</w:t>
            </w:r>
            <w:r w:rsidR="00E95432" w:rsidRPr="00407C23">
              <w:rPr>
                <w:rFonts w:eastAsia="Calibri" w:cs="Times New Roman"/>
                <w:bCs/>
              </w:rPr>
              <w:t>ого</w:t>
            </w:r>
            <w:r w:rsidRPr="00407C23">
              <w:rPr>
                <w:rFonts w:eastAsia="Calibri" w:cs="Times New Roman"/>
                <w:bCs/>
              </w:rPr>
              <w:t xml:space="preserve"> та обслуговуюч</w:t>
            </w:r>
            <w:r w:rsidR="00E95432" w:rsidRPr="00407C23">
              <w:rPr>
                <w:rFonts w:eastAsia="Calibri" w:cs="Times New Roman"/>
                <w:bCs/>
              </w:rPr>
              <w:t>ого</w:t>
            </w:r>
            <w:r w:rsidRPr="00407C23">
              <w:rPr>
                <w:rFonts w:eastAsia="Calibri" w:cs="Times New Roman"/>
                <w:bCs/>
              </w:rPr>
              <w:t xml:space="preserve"> персонал</w:t>
            </w:r>
            <w:r w:rsidR="00E95432" w:rsidRPr="00407C23">
              <w:rPr>
                <w:rFonts w:eastAsia="Calibri" w:cs="Times New Roman"/>
                <w:bCs/>
              </w:rPr>
              <w:t xml:space="preserve">у </w:t>
            </w:r>
            <w:r w:rsidR="000612E1" w:rsidRPr="00407C23">
              <w:rPr>
                <w:rFonts w:eastAsia="Calibri" w:cs="Times New Roman"/>
                <w:bCs/>
              </w:rPr>
              <w:t>і</w:t>
            </w:r>
            <w:r w:rsidR="00E95432" w:rsidRPr="00407C23">
              <w:rPr>
                <w:rFonts w:eastAsia="Calibri" w:cs="Times New Roman"/>
                <w:bCs/>
              </w:rPr>
              <w:t xml:space="preserve"> </w:t>
            </w:r>
            <w:r w:rsidR="00F52DBB" w:rsidRPr="00407C23">
              <w:rPr>
                <w:rFonts w:cs="Times New Roman"/>
              </w:rPr>
              <w:t>нарахування на</w:t>
            </w:r>
            <w:r w:rsidR="00AD0B15" w:rsidRPr="00407C23">
              <w:rPr>
                <w:rFonts w:cs="Times New Roman"/>
              </w:rPr>
              <w:t xml:space="preserve"> неї</w:t>
            </w:r>
            <w:r w:rsidR="001C5934" w:rsidRPr="00407C23">
              <w:rPr>
                <w:rFonts w:eastAsia="Calibri" w:cs="Times New Roman"/>
                <w:bCs/>
              </w:rPr>
              <w:t>, гривень</w:t>
            </w:r>
            <w:r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E47FDC" w:rsidRPr="00407C23" w14:paraId="4CEA0F75" w14:textId="77777777" w:rsidTr="00650D96">
        <w:tc>
          <w:tcPr>
            <w:tcW w:w="568" w:type="dxa"/>
          </w:tcPr>
          <w:p w14:paraId="050008A1" w14:textId="77777777" w:rsidR="005C435F" w:rsidRPr="00407C23" w:rsidRDefault="005C435F" w:rsidP="005C435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D57B1EC" w14:textId="621407F8" w:rsidR="005C435F" w:rsidRPr="00407C23" w:rsidRDefault="00AF7B96" w:rsidP="005C435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інш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585195BB" w14:textId="13F414F8" w:rsidR="005C435F" w:rsidRPr="00407C23" w:rsidRDefault="005C435F" w:rsidP="008F160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5991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інші непрямі витрати</w:t>
            </w:r>
            <w:r w:rsidR="001C5934" w:rsidRPr="00407C23">
              <w:rPr>
                <w:rFonts w:cs="Times New Roman"/>
              </w:rPr>
              <w:t>, гривень</w:t>
            </w:r>
            <w:r w:rsidR="0064099B" w:rsidRPr="00407C23">
              <w:rPr>
                <w:rFonts w:cs="Times New Roman"/>
              </w:rPr>
              <w:t>;</w:t>
            </w:r>
          </w:p>
        </w:tc>
      </w:tr>
    </w:tbl>
    <w:p w14:paraId="1532F817" w14:textId="150F46BB" w:rsidR="0064099B" w:rsidRPr="00407C23" w:rsidRDefault="0064099B" w:rsidP="004537B2">
      <w:pPr>
        <w:spacing w:after="120"/>
        <w:ind w:firstLine="709"/>
        <w:rPr>
          <w:rFonts w:eastAsiaTheme="minorEastAsia" w:cs="Times New Roman"/>
        </w:rPr>
      </w:pPr>
    </w:p>
    <w:p w14:paraId="10C71944" w14:textId="44571846" w:rsidR="0064099B" w:rsidRPr="00407C23" w:rsidRDefault="0064099B" w:rsidP="0064099B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2) капітальні витрати (</w:t>
      </w:r>
      <m:oMath>
        <m:r>
          <w:rPr>
            <w:rFonts w:ascii="Cambria Math" w:hAnsi="Cambria Math" w:cs="Times New Roman"/>
          </w:rPr>
          <m:t>К</m:t>
        </m:r>
        <m:r>
          <w:rPr>
            <w:rFonts w:ascii="Cambria Math" w:hAnsi="Cambria Math"/>
          </w:rPr>
          <m:t>В</m:t>
        </m:r>
      </m:oMath>
      <w:r w:rsidRPr="00407C23">
        <w:rPr>
          <w:rFonts w:cs="Times New Roman"/>
        </w:rPr>
        <w:t>):</w:t>
      </w:r>
    </w:p>
    <w:p w14:paraId="061939B2" w14:textId="26861E08" w:rsidR="0064099B" w:rsidRPr="00407C23" w:rsidRDefault="0064099B" w:rsidP="004537B2">
      <w:pPr>
        <w:spacing w:after="120"/>
        <w:ind w:firstLine="709"/>
        <w:rPr>
          <w:rFonts w:eastAsiaTheme="minorEastAsia" w:cs="Times New Roman"/>
        </w:rPr>
      </w:pPr>
    </w:p>
    <w:p w14:paraId="023AD3CE" w14:textId="12AD404E" w:rsidR="0064099B" w:rsidRPr="00407C23" w:rsidRDefault="002859FF" w:rsidP="0064099B">
      <w:pPr>
        <w:spacing w:after="120"/>
        <w:jc w:val="center"/>
        <w:rPr>
          <w:rFonts w:ascii="Cambria Math" w:eastAsiaTheme="minorEastAsia" w:hAnsi="Cambria Math" w:cs="Times New Roman"/>
          <w:iCs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m:t>К</m:t>
          </m:r>
          <m:r>
            <w:rPr>
              <w:rFonts w:ascii="Cambria Math" w:hAnsi="Cambria Math" w:cs="Times New Roman"/>
            </w:rPr>
            <m:t xml:space="preserve">В </m:t>
          </m:r>
          <m:r>
            <m:rPr>
              <m:sty m:val="bi"/>
            </m:rPr>
            <w:rPr>
              <w:rFonts w:ascii="Cambria Math" w:eastAsia="Calibri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буд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стз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А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тех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ап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,</m:t>
          </m:r>
        </m:oMath>
      </m:oMathPara>
    </w:p>
    <w:p w14:paraId="0B3C5300" w14:textId="77777777" w:rsidR="0064099B" w:rsidRPr="00407C23" w:rsidRDefault="0064099B" w:rsidP="004537B2">
      <w:pPr>
        <w:spacing w:after="120"/>
        <w:ind w:firstLine="709"/>
        <w:rPr>
          <w:rFonts w:eastAsiaTheme="minorEastAsia"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22163CA6" w14:textId="77777777" w:rsidTr="00650D96">
        <w:tc>
          <w:tcPr>
            <w:tcW w:w="568" w:type="dxa"/>
          </w:tcPr>
          <w:p w14:paraId="64350ACB" w14:textId="77777777" w:rsidR="0064099B" w:rsidRPr="00407C23" w:rsidRDefault="0064099B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61EC03AE" w14:textId="38534966" w:rsidR="0064099B" w:rsidRPr="00407C23" w:rsidRDefault="00AF7B96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А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буд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365626AB" w14:textId="7CE86F00" w:rsidR="0064099B" w:rsidRPr="00407C23" w:rsidRDefault="0064099B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336F41" w:rsidRPr="00407C23">
              <w:rPr>
                <w:rFonts w:cs="Times New Roman"/>
              </w:rPr>
              <w:t>річн</w:t>
            </w:r>
            <w:r w:rsidR="00112055" w:rsidRPr="00407C23">
              <w:rPr>
                <w:rFonts w:cs="Times New Roman"/>
              </w:rPr>
              <w:t>а сума</w:t>
            </w:r>
            <w:r w:rsidR="00336F41" w:rsidRPr="00407C23">
              <w:rPr>
                <w:rFonts w:cs="Times New Roman"/>
              </w:rPr>
              <w:t xml:space="preserve"> </w:t>
            </w:r>
            <w:r w:rsidR="00336F41" w:rsidRPr="00407C23">
              <w:rPr>
                <w:rFonts w:eastAsia="Calibri" w:cs="Times New Roman"/>
                <w:bCs/>
              </w:rPr>
              <w:t>амортизаці</w:t>
            </w:r>
            <w:r w:rsidR="00112055" w:rsidRPr="00407C23">
              <w:rPr>
                <w:rFonts w:eastAsia="Calibri" w:cs="Times New Roman"/>
                <w:bCs/>
              </w:rPr>
              <w:t>ї</w:t>
            </w:r>
            <w:r w:rsidR="00336F41" w:rsidRPr="00407C23">
              <w:rPr>
                <w:rFonts w:eastAsia="Calibri" w:cs="Times New Roman"/>
                <w:bCs/>
              </w:rPr>
              <w:t xml:space="preserve"> будівель, що використовуються </w:t>
            </w:r>
            <w:r w:rsidR="00AA05CE" w:rsidRPr="00407C23">
              <w:rPr>
                <w:rFonts w:eastAsia="Calibri" w:cs="Times New Roman"/>
                <w:bCs/>
              </w:rPr>
              <w:t xml:space="preserve">для </w:t>
            </w:r>
            <w:r w:rsidR="007513A3" w:rsidRPr="00407C23">
              <w:rPr>
                <w:rFonts w:eastAsia="Calibri" w:cs="Times New Roman"/>
                <w:bCs/>
              </w:rPr>
              <w:t>надання адміністративних послуг усіх видів</w:t>
            </w:r>
            <w:r w:rsidR="00AA05CE" w:rsidRPr="00407C23">
              <w:rPr>
                <w:rFonts w:eastAsia="Calibri" w:cs="Times New Roman"/>
                <w:bCs/>
              </w:rPr>
              <w:t xml:space="preserve"> суб’єкт</w:t>
            </w:r>
            <w:r w:rsidR="007513A3" w:rsidRPr="00407C23">
              <w:rPr>
                <w:rFonts w:eastAsia="Calibri" w:cs="Times New Roman"/>
                <w:bCs/>
              </w:rPr>
              <w:t>ом</w:t>
            </w:r>
            <w:r w:rsidR="00AA05CE" w:rsidRPr="00407C23">
              <w:rPr>
                <w:rFonts w:eastAsia="Calibri" w:cs="Times New Roman"/>
                <w:bCs/>
              </w:rPr>
              <w:t xml:space="preserve"> надання адміністративної послуги або </w:t>
            </w:r>
            <w:r w:rsidR="007513A3" w:rsidRPr="00407C23">
              <w:rPr>
                <w:rFonts w:eastAsia="Calibri" w:cs="Times New Roman"/>
                <w:bCs/>
              </w:rPr>
              <w:t xml:space="preserve">через </w:t>
            </w:r>
            <w:r w:rsidR="00AA05CE" w:rsidRPr="00407C23">
              <w:rPr>
                <w:rFonts w:eastAsia="Calibri" w:cs="Times New Roman"/>
                <w:bCs/>
              </w:rPr>
              <w:t>центр надання адміністративних послуг</w:t>
            </w:r>
            <w:r w:rsidR="00325769" w:rsidRPr="00407C23">
              <w:rPr>
                <w:rFonts w:eastAsia="Calibri" w:cs="Times New Roman"/>
                <w:bCs/>
              </w:rPr>
              <w:t>, гривень</w:t>
            </w:r>
            <w:r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E47FDC" w:rsidRPr="00407C23" w14:paraId="0C59FFE5" w14:textId="77777777" w:rsidTr="00650D96">
        <w:tc>
          <w:tcPr>
            <w:tcW w:w="568" w:type="dxa"/>
          </w:tcPr>
          <w:p w14:paraId="4A216D91" w14:textId="77777777" w:rsidR="0064099B" w:rsidRPr="00407C23" w:rsidRDefault="0064099B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7F753587" w14:textId="42BB93A6" w:rsidR="0064099B" w:rsidRPr="00407C23" w:rsidRDefault="00AF7B96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А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стз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4E9384C9" w14:textId="55715C0D" w:rsidR="0064099B" w:rsidRPr="00407C23" w:rsidRDefault="00336F41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річн</w:t>
            </w:r>
            <w:r w:rsidR="00112055" w:rsidRPr="00407C23">
              <w:rPr>
                <w:rFonts w:cs="Times New Roman"/>
              </w:rPr>
              <w:t>а</w:t>
            </w:r>
            <w:r w:rsidRPr="00407C23">
              <w:rPr>
                <w:rFonts w:cs="Times New Roman"/>
              </w:rPr>
              <w:t xml:space="preserve"> </w:t>
            </w:r>
            <w:r w:rsidR="00112055" w:rsidRPr="00407C23">
              <w:rPr>
                <w:rFonts w:cs="Times New Roman"/>
              </w:rPr>
              <w:t>сума</w:t>
            </w:r>
            <w:r w:rsidRPr="00407C23">
              <w:rPr>
                <w:rFonts w:eastAsia="Calibri" w:cs="Times New Roman"/>
                <w:bCs/>
              </w:rPr>
              <w:t xml:space="preserve"> амортизаці</w:t>
            </w:r>
            <w:r w:rsidR="00112055" w:rsidRPr="00407C23">
              <w:rPr>
                <w:rFonts w:eastAsia="Calibri" w:cs="Times New Roman"/>
                <w:bCs/>
              </w:rPr>
              <w:t>ї</w:t>
            </w:r>
            <w:r w:rsidRPr="00407C23">
              <w:rPr>
                <w:rFonts w:eastAsia="Calibri" w:cs="Times New Roman"/>
                <w:bCs/>
              </w:rPr>
              <w:t xml:space="preserve"> службових транспортних засобів, що використовуються </w:t>
            </w:r>
            <w:r w:rsidR="007513A3" w:rsidRPr="00407C23">
              <w:rPr>
                <w:rFonts w:eastAsia="Calibri" w:cs="Times New Roman"/>
                <w:bCs/>
              </w:rPr>
              <w:t>для надання адміністративних послуг усіх видів суб’єктом надання адміністративної послуги або через центр надання адміністративних послуг</w:t>
            </w:r>
            <w:r w:rsidR="00325769" w:rsidRPr="00407C23">
              <w:rPr>
                <w:rFonts w:eastAsia="Calibri" w:cs="Times New Roman"/>
                <w:bCs/>
              </w:rPr>
              <w:t>, гривень</w:t>
            </w:r>
            <w:r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E47FDC" w:rsidRPr="00407C23" w14:paraId="2F033F02" w14:textId="77777777" w:rsidTr="00650D96">
        <w:tc>
          <w:tcPr>
            <w:tcW w:w="568" w:type="dxa"/>
          </w:tcPr>
          <w:p w14:paraId="1772CEE0" w14:textId="77777777" w:rsidR="00336F41" w:rsidRPr="00407C23" w:rsidRDefault="00336F41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A77359A" w14:textId="361F366D" w:rsidR="00336F41" w:rsidRPr="00407C23" w:rsidRDefault="00AF7B96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А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тех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3A5020B3" w14:textId="416DB6BC" w:rsidR="00336F41" w:rsidRPr="00407C23" w:rsidRDefault="00336F41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річн</w:t>
            </w:r>
            <w:r w:rsidR="00A671D1" w:rsidRPr="00407C23">
              <w:rPr>
                <w:rFonts w:cs="Times New Roman"/>
              </w:rPr>
              <w:t>а</w:t>
            </w:r>
            <w:r w:rsidRPr="00407C23">
              <w:rPr>
                <w:rFonts w:cs="Times New Roman"/>
              </w:rPr>
              <w:t xml:space="preserve"> </w:t>
            </w:r>
            <w:r w:rsidR="00A671D1" w:rsidRPr="00407C23">
              <w:rPr>
                <w:rFonts w:cs="Times New Roman"/>
              </w:rPr>
              <w:t>сума</w:t>
            </w:r>
            <w:r w:rsidRPr="00407C23">
              <w:rPr>
                <w:rFonts w:eastAsia="Calibri" w:cs="Times New Roman"/>
                <w:bCs/>
              </w:rPr>
              <w:t xml:space="preserve"> амортизаці</w:t>
            </w:r>
            <w:r w:rsidR="00A671D1" w:rsidRPr="00407C23">
              <w:rPr>
                <w:rFonts w:eastAsia="Calibri" w:cs="Times New Roman"/>
                <w:bCs/>
              </w:rPr>
              <w:t>ї</w:t>
            </w:r>
            <w:r w:rsidRPr="00407C23">
              <w:rPr>
                <w:rFonts w:eastAsia="Calibri" w:cs="Times New Roman"/>
                <w:bCs/>
              </w:rPr>
              <w:t xml:space="preserve"> комп’ютерної техніки (</w:t>
            </w:r>
            <w:r w:rsidR="00125553" w:rsidRPr="00407C23">
              <w:rPr>
                <w:rFonts w:eastAsia="Calibri" w:cs="Times New Roman"/>
                <w:bCs/>
              </w:rPr>
              <w:t>в</w:t>
            </w:r>
            <w:r w:rsidRPr="00407C23">
              <w:rPr>
                <w:rFonts w:eastAsia="Calibri" w:cs="Times New Roman"/>
                <w:bCs/>
              </w:rPr>
              <w:t xml:space="preserve"> тому числі мережевого обладнання), оргтехніки та іншого обладнання, що використовується </w:t>
            </w:r>
            <w:r w:rsidR="007513A3" w:rsidRPr="00407C23">
              <w:rPr>
                <w:rFonts w:eastAsia="Calibri" w:cs="Times New Roman"/>
                <w:bCs/>
              </w:rPr>
              <w:t>для надання адміністративних послуг усіх видів суб’єктом надання адміністративної послуги або через центр надання адміністративних послуг</w:t>
            </w:r>
            <w:r w:rsidR="00325769" w:rsidRPr="00407C23">
              <w:rPr>
                <w:rFonts w:eastAsia="Calibri" w:cs="Times New Roman"/>
                <w:bCs/>
              </w:rPr>
              <w:t>, гривень</w:t>
            </w:r>
            <w:r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E47FDC" w:rsidRPr="00407C23" w14:paraId="2123C1E8" w14:textId="77777777" w:rsidTr="00650D96">
        <w:tc>
          <w:tcPr>
            <w:tcW w:w="568" w:type="dxa"/>
          </w:tcPr>
          <w:p w14:paraId="73BAA4BE" w14:textId="77777777" w:rsidR="0064099B" w:rsidRPr="00407C23" w:rsidRDefault="0064099B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5A4F01D6" w14:textId="46A5239E" w:rsidR="0064099B" w:rsidRPr="00407C23" w:rsidRDefault="00AF7B96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i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24064F7A" w14:textId="4B6F2641" w:rsidR="0064099B" w:rsidRPr="00407C23" w:rsidRDefault="00B37A38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річна кількість адміністративних послуг усіх видів, наданих суб’єктом надання адміністративної послуги</w:t>
            </w:r>
            <w:r w:rsidR="00784F68" w:rsidRPr="00407C23">
              <w:rPr>
                <w:rFonts w:cs="Times New Roman"/>
              </w:rPr>
              <w:t xml:space="preserve"> (</w:t>
            </w:r>
            <w:r w:rsidR="00125553" w:rsidRPr="00407C23">
              <w:rPr>
                <w:rFonts w:cs="Times New Roman"/>
              </w:rPr>
              <w:t>в</w:t>
            </w:r>
            <w:r w:rsidR="00784F68" w:rsidRPr="00407C23">
              <w:rPr>
                <w:rFonts w:cs="Times New Roman"/>
              </w:rPr>
              <w:t xml:space="preserve"> разі обчислення витрат центру надання адміністративних послуг</w:t>
            </w:r>
            <w:r w:rsidR="00283D0F" w:rsidRPr="00407C23">
              <w:rPr>
                <w:rFonts w:cs="Times New Roman"/>
              </w:rPr>
              <w:t>, через який надаються адміністративні послуги,</w:t>
            </w:r>
            <w:r w:rsidR="00784F68" w:rsidRPr="00407C23">
              <w:rPr>
                <w:rFonts w:cs="Times New Roman"/>
              </w:rPr>
              <w:t xml:space="preserve"> - річна кількість адміністративних послуг усіх видів, наданих через </w:t>
            </w:r>
            <w:r w:rsidR="009843E6" w:rsidRPr="00407C23">
              <w:rPr>
                <w:rFonts w:cs="Times New Roman"/>
              </w:rPr>
              <w:t>центр надання адміністративних послуг</w:t>
            </w:r>
            <w:r w:rsidR="00784F68" w:rsidRPr="00407C23">
              <w:rPr>
                <w:rFonts w:cs="Times New Roman"/>
              </w:rPr>
              <w:t>)</w:t>
            </w:r>
            <w:r w:rsidR="00306BC2" w:rsidRPr="00407C23">
              <w:rPr>
                <w:rFonts w:cs="Times New Roman"/>
              </w:rPr>
              <w:t>, одиниць</w:t>
            </w:r>
            <w:r w:rsidRPr="00407C23">
              <w:rPr>
                <w:rFonts w:cs="Times New Roman"/>
              </w:rPr>
              <w:t>;</w:t>
            </w:r>
          </w:p>
        </w:tc>
      </w:tr>
    </w:tbl>
    <w:p w14:paraId="5A25CF15" w14:textId="77777777" w:rsidR="008234E3" w:rsidRPr="00407C23" w:rsidRDefault="008234E3" w:rsidP="004537B2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p w14:paraId="7A0EAB01" w14:textId="75E346FA" w:rsidR="004537B2" w:rsidRPr="00407C23" w:rsidRDefault="004537B2" w:rsidP="004537B2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3) витрати на </w:t>
      </w:r>
      <w:r w:rsidR="006F3F48" w:rsidRPr="00407C23">
        <w:rPr>
          <w:rFonts w:cs="Times New Roman"/>
        </w:rPr>
        <w:t xml:space="preserve">використання </w:t>
      </w:r>
      <w:r w:rsidRPr="00407C23">
        <w:rPr>
          <w:rFonts w:eastAsia="Calibri" w:cs="Times New Roman"/>
          <w:bCs/>
        </w:rPr>
        <w:t>інформаційн</w:t>
      </w:r>
      <w:r w:rsidR="006F3F48" w:rsidRPr="00407C23">
        <w:rPr>
          <w:rFonts w:eastAsia="Calibri" w:cs="Times New Roman"/>
          <w:bCs/>
        </w:rPr>
        <w:t>их</w:t>
      </w:r>
      <w:r w:rsidRPr="00407C23">
        <w:rPr>
          <w:rFonts w:eastAsia="Calibri" w:cs="Times New Roman"/>
          <w:bCs/>
        </w:rPr>
        <w:t xml:space="preserve"> та інформаційно-телекомунікаційн</w:t>
      </w:r>
      <w:r w:rsidR="006F3F48" w:rsidRPr="00407C23">
        <w:rPr>
          <w:rFonts w:eastAsia="Calibri" w:cs="Times New Roman"/>
          <w:bCs/>
        </w:rPr>
        <w:t>их</w:t>
      </w:r>
      <w:r w:rsidRPr="00407C23">
        <w:rPr>
          <w:rFonts w:eastAsia="Calibri" w:cs="Times New Roman"/>
          <w:bCs/>
        </w:rPr>
        <w:t xml:space="preserve"> систем</w:t>
      </w:r>
      <w:r w:rsidR="001C5934" w:rsidRPr="00407C23">
        <w:rPr>
          <w:rFonts w:eastAsia="Calibri" w:cs="Times New Roman"/>
          <w:bCs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IT</m:t>
            </m:r>
          </m:sub>
        </m:sSub>
      </m:oMath>
      <w:r w:rsidR="001C5934" w:rsidRPr="00407C23">
        <w:rPr>
          <w:rFonts w:eastAsia="Calibri" w:cs="Times New Roman"/>
          <w:bCs/>
        </w:rPr>
        <w:t>)</w:t>
      </w:r>
      <w:r w:rsidRPr="00407C23">
        <w:rPr>
          <w:rFonts w:cs="Times New Roman"/>
        </w:rPr>
        <w:t>:</w:t>
      </w:r>
    </w:p>
    <w:p w14:paraId="1F01C754" w14:textId="77777777" w:rsidR="004537B2" w:rsidRPr="00407C23" w:rsidRDefault="004537B2" w:rsidP="004537B2">
      <w:pPr>
        <w:spacing w:after="120"/>
        <w:ind w:firstLine="709"/>
        <w:rPr>
          <w:rFonts w:eastAsiaTheme="minorEastAsia" w:cs="Times New Roman"/>
        </w:rPr>
      </w:pPr>
    </w:p>
    <w:p w14:paraId="49F328B3" w14:textId="0555F4CA" w:rsidR="004537B2" w:rsidRPr="00407C23" w:rsidRDefault="00AF7B96" w:rsidP="00D4142F">
      <w:pPr>
        <w:rPr>
          <w:rFonts w:eastAsiaTheme="minorEastAsia"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НВ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IT</m:t>
              </m:r>
            </m:sub>
          </m:sSub>
          <m:r>
            <m:rPr>
              <m:sty m:val="bi"/>
            </m:rPr>
            <w:rPr>
              <w:rFonts w:ascii="Cambria Math" w:eastAsia="Calibri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інт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ПЗ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ап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,</m:t>
          </m:r>
        </m:oMath>
      </m:oMathPara>
    </w:p>
    <w:p w14:paraId="461996C6" w14:textId="15A18B47" w:rsidR="004537B2" w:rsidRPr="00407C23" w:rsidRDefault="004537B2" w:rsidP="004537B2">
      <w:pPr>
        <w:spacing w:after="120"/>
        <w:ind w:firstLine="709"/>
        <w:rPr>
          <w:rFonts w:eastAsiaTheme="minorEastAsia"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411EC004" w14:textId="77777777" w:rsidTr="00650D96">
        <w:tc>
          <w:tcPr>
            <w:tcW w:w="568" w:type="dxa"/>
          </w:tcPr>
          <w:p w14:paraId="793A90C8" w14:textId="6F5D33DF" w:rsidR="004537B2" w:rsidRPr="00407C23" w:rsidRDefault="00D4142F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56D13AB2" w14:textId="24034870" w:rsidR="004537B2" w:rsidRPr="00407C23" w:rsidRDefault="00AF7B96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інт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33C5AA30" w14:textId="23CC2187" w:rsidR="004537B2" w:rsidRPr="00407C23" w:rsidRDefault="00D4142F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річний обсяг </w:t>
            </w:r>
            <w:r w:rsidRPr="00407C23">
              <w:rPr>
                <w:rFonts w:eastAsia="Calibri" w:cs="Times New Roman"/>
                <w:bCs/>
              </w:rPr>
              <w:t>витрат на оплату послуг доступу до мережі Інтернет</w:t>
            </w:r>
            <w:r w:rsidR="005D5B65" w:rsidRPr="00407C23">
              <w:rPr>
                <w:rFonts w:eastAsia="Calibri" w:cs="Times New Roman"/>
                <w:bCs/>
              </w:rPr>
              <w:t>, необхідних для забезпечення діяльності суб’єкта надання адміністративної послуги</w:t>
            </w:r>
            <w:r w:rsidR="000D74C9" w:rsidRPr="00407C23">
              <w:rPr>
                <w:rFonts w:eastAsia="Calibri" w:cs="Times New Roman"/>
                <w:bCs/>
              </w:rPr>
              <w:t xml:space="preserve"> або центру надання адміністративних послуг</w:t>
            </w:r>
            <w:r w:rsidR="005B17F3" w:rsidRPr="00407C23">
              <w:rPr>
                <w:rFonts w:eastAsia="Calibri" w:cs="Times New Roman"/>
                <w:bCs/>
              </w:rPr>
              <w:t>, гривень</w:t>
            </w:r>
            <w:r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E47FDC" w:rsidRPr="00407C23" w14:paraId="0E3C8E5B" w14:textId="77777777" w:rsidTr="00650D96">
        <w:tc>
          <w:tcPr>
            <w:tcW w:w="568" w:type="dxa"/>
          </w:tcPr>
          <w:p w14:paraId="53B9255B" w14:textId="77777777" w:rsidR="004537B2" w:rsidRPr="00407C23" w:rsidRDefault="004537B2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00DAEDFA" w14:textId="50A0352D" w:rsidR="004537B2" w:rsidRPr="00407C23" w:rsidRDefault="00AF7B96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ПЗ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9E84218" w14:textId="0BC99757" w:rsidR="004537B2" w:rsidRPr="00407C23" w:rsidRDefault="004537B2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4E3407" w:rsidRPr="00407C23">
              <w:rPr>
                <w:rFonts w:cs="Times New Roman"/>
              </w:rPr>
              <w:t xml:space="preserve">річний обсяг </w:t>
            </w:r>
            <w:r w:rsidR="004E3407" w:rsidRPr="00407C23">
              <w:rPr>
                <w:rFonts w:eastAsia="Calibri" w:cs="Times New Roman"/>
                <w:bCs/>
              </w:rPr>
              <w:t>витрат на придбання ліцензій на програмне забезпечення</w:t>
            </w:r>
            <w:r w:rsidR="005D5B65" w:rsidRPr="00407C23">
              <w:rPr>
                <w:rFonts w:eastAsia="Calibri" w:cs="Times New Roman"/>
                <w:bCs/>
              </w:rPr>
              <w:t xml:space="preserve">, </w:t>
            </w:r>
            <w:r w:rsidR="000019CA" w:rsidRPr="00407C23">
              <w:rPr>
                <w:rFonts w:eastAsia="Calibri" w:cs="Times New Roman"/>
                <w:bCs/>
              </w:rPr>
              <w:t>що</w:t>
            </w:r>
            <w:r w:rsidR="005D5B65" w:rsidRPr="00407C23">
              <w:rPr>
                <w:rFonts w:eastAsia="Calibri" w:cs="Times New Roman"/>
                <w:bCs/>
              </w:rPr>
              <w:t xml:space="preserve"> використовується </w:t>
            </w:r>
            <w:r w:rsidR="000072B7" w:rsidRPr="00407C23">
              <w:rPr>
                <w:rFonts w:eastAsia="Calibri" w:cs="Times New Roman"/>
                <w:bCs/>
              </w:rPr>
              <w:t>для надання адміністративних послуг усіх видів суб’єктом надання адміністративної послуги або через центр надання адміністративних послуг</w:t>
            </w:r>
            <w:r w:rsidR="00A36ABF" w:rsidRPr="00407C23">
              <w:rPr>
                <w:rFonts w:eastAsia="Calibri" w:cs="Times New Roman"/>
                <w:bCs/>
              </w:rPr>
              <w:t>, гривень</w:t>
            </w:r>
            <w:r w:rsidR="004E3407"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283D0F" w:rsidRPr="00407C23" w14:paraId="76ADD2E2" w14:textId="77777777" w:rsidTr="00650D96">
        <w:tc>
          <w:tcPr>
            <w:tcW w:w="568" w:type="dxa"/>
          </w:tcPr>
          <w:p w14:paraId="442DECC2" w14:textId="77777777" w:rsidR="00283D0F" w:rsidRPr="00407C23" w:rsidRDefault="00283D0F" w:rsidP="00283D0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0E0B50E" w14:textId="62F2F84E" w:rsidR="00283D0F" w:rsidRPr="00407C23" w:rsidRDefault="00AF7B96" w:rsidP="00283D0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378EA71D" w14:textId="733A8057" w:rsidR="00283D0F" w:rsidRPr="00407C23" w:rsidRDefault="00283D0F" w:rsidP="00283D0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річна кількість адміністративних послуг усіх видів, наданих суб’єктом надання адміністративної послуги (</w:t>
            </w:r>
            <w:r w:rsidR="00125553" w:rsidRPr="00407C23">
              <w:rPr>
                <w:rFonts w:cs="Times New Roman"/>
              </w:rPr>
              <w:t>в</w:t>
            </w:r>
            <w:r w:rsidRPr="00407C23">
              <w:rPr>
                <w:rFonts w:cs="Times New Roman"/>
              </w:rPr>
              <w:t xml:space="preserve"> разі обчислення витрат центру надання адміністративних послуг, через який надаються адміністративні послуги, - річна кількість адміністративних послуг усіх видів, наданих через центр надання адміністративних послуг), одиниць;</w:t>
            </w:r>
          </w:p>
        </w:tc>
      </w:tr>
    </w:tbl>
    <w:p w14:paraId="7168CDE0" w14:textId="1589D452" w:rsidR="004537B2" w:rsidRPr="00407C23" w:rsidRDefault="004537B2" w:rsidP="004537B2">
      <w:pPr>
        <w:spacing w:after="120"/>
        <w:ind w:firstLine="709"/>
        <w:rPr>
          <w:rFonts w:eastAsiaTheme="minorEastAsia" w:cs="Times New Roman"/>
        </w:rPr>
      </w:pPr>
    </w:p>
    <w:p w14:paraId="00ABCFDF" w14:textId="18A78621" w:rsidR="00125F43" w:rsidRPr="00407C23" w:rsidRDefault="00125F43" w:rsidP="004537B2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4) </w:t>
      </w:r>
      <w:r w:rsidR="000B4FB9" w:rsidRPr="00407C23">
        <w:rPr>
          <w:rFonts w:eastAsia="Calibri" w:cs="Times New Roman"/>
          <w:bCs/>
        </w:rPr>
        <w:t xml:space="preserve">витрати на оплату праці адміністративно-управлінського та обслуговуючого персоналу </w:t>
      </w:r>
      <w:r w:rsidR="000612E1" w:rsidRPr="00407C23">
        <w:rPr>
          <w:rFonts w:eastAsia="Calibri" w:cs="Times New Roman"/>
          <w:bCs/>
        </w:rPr>
        <w:t>і</w:t>
      </w:r>
      <w:r w:rsidR="000B4FB9" w:rsidRPr="00407C23">
        <w:rPr>
          <w:rFonts w:eastAsia="Calibri" w:cs="Times New Roman"/>
          <w:bCs/>
        </w:rPr>
        <w:t xml:space="preserve"> </w:t>
      </w:r>
      <w:r w:rsidR="00F52DBB" w:rsidRPr="00407C23">
        <w:rPr>
          <w:rFonts w:cs="Times New Roman"/>
        </w:rPr>
        <w:t>нарахування на</w:t>
      </w:r>
      <w:r w:rsidR="00AD0B15" w:rsidRPr="00407C23">
        <w:rPr>
          <w:rFonts w:cs="Times New Roman"/>
        </w:rPr>
        <w:t xml:space="preserve"> неї</w:t>
      </w:r>
      <w:r w:rsidRPr="00407C23">
        <w:rPr>
          <w:rFonts w:cs="Times New Roman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НВ</m:t>
            </m:r>
          </m:e>
          <m:sub>
            <m:r>
              <w:rPr>
                <w:rFonts w:ascii="Cambria Math" w:hAnsi="Cambria Math"/>
              </w:rPr>
              <m:t>оп</m:t>
            </m:r>
          </m:sub>
        </m:sSub>
      </m:oMath>
      <w:r w:rsidRPr="00407C23">
        <w:rPr>
          <w:rFonts w:cs="Times New Roman"/>
        </w:rPr>
        <w:t>):</w:t>
      </w:r>
    </w:p>
    <w:p w14:paraId="154BD369" w14:textId="77777777" w:rsidR="00125F43" w:rsidRPr="00407C23" w:rsidRDefault="00125F43" w:rsidP="004537B2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</w:p>
    <w:p w14:paraId="2185484C" w14:textId="64C7B676" w:rsidR="00260A1D" w:rsidRPr="00407C23" w:rsidRDefault="00AF7B96" w:rsidP="004D5606">
      <w:pPr>
        <w:jc w:val="center"/>
        <w:rPr>
          <w:rFonts w:eastAsia="Calibri" w:cs="Times New Roman"/>
          <w:bCs/>
          <w:iCs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НВ</m:t>
              </m:r>
            </m:e>
            <m:sub>
              <m:r>
                <w:rPr>
                  <w:rFonts w:ascii="Cambria Math" w:hAnsi="Cambria Math"/>
                </w:rPr>
                <m:t>оп</m:t>
              </m:r>
            </m:sub>
          </m:sSub>
          <m:r>
            <m:rPr>
              <m:sty m:val="bi"/>
            </m:rPr>
            <w:rPr>
              <w:rFonts w:ascii="Cambria Math" w:eastAsia="Calibri" w:hAnsi="Cambria Math" w:cs="Times New Roman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</w:rPr>
                    <m:t>ФЗП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ауп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ЄСВ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ауп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</w:rPr>
                    <m:t>ФЗП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обп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ЄСВ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обп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ап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Calibri" w:hAnsi="Cambria Math" w:cs="Times New Roman"/>
            </w:rPr>
            <m:t>,</m:t>
          </m:r>
        </m:oMath>
      </m:oMathPara>
    </w:p>
    <w:p w14:paraId="2229BE7E" w14:textId="17EB7035" w:rsidR="00125F43" w:rsidRPr="00407C23" w:rsidRDefault="00125F43" w:rsidP="004537B2">
      <w:pPr>
        <w:spacing w:after="120"/>
        <w:ind w:firstLine="709"/>
        <w:rPr>
          <w:rFonts w:eastAsiaTheme="minorEastAsia"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3E9FF9EB" w14:textId="77777777" w:rsidTr="00650D96">
        <w:tc>
          <w:tcPr>
            <w:tcW w:w="568" w:type="dxa"/>
          </w:tcPr>
          <w:p w14:paraId="2D1529E4" w14:textId="77777777" w:rsidR="004D5606" w:rsidRPr="00407C23" w:rsidRDefault="004D5606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1FF4CDB9" w14:textId="6C2DB857" w:rsidR="004D5606" w:rsidRPr="00407C23" w:rsidRDefault="00AF7B96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ФЗП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ауп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0D84E709" w14:textId="4FC36159" w:rsidR="004D5606" w:rsidRPr="00407C23" w:rsidRDefault="004D5606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076BF7" w:rsidRPr="00407C23">
              <w:rPr>
                <w:rFonts w:cs="Times New Roman"/>
              </w:rPr>
              <w:t>річний фонд заробітної плати адміністративно-управлінського персоналу</w:t>
            </w:r>
            <w:r w:rsidR="00C46646" w:rsidRPr="00407C23">
              <w:rPr>
                <w:rFonts w:cs="Times New Roman"/>
              </w:rPr>
              <w:t xml:space="preserve"> </w:t>
            </w:r>
            <w:r w:rsidR="00C46646" w:rsidRPr="00407C23">
              <w:rPr>
                <w:rFonts w:eastAsia="Calibri" w:cs="Times New Roman"/>
                <w:bCs/>
              </w:rPr>
              <w:t>суб’єкта надання адміністративної послуги або центру надання адміністративних послуг</w:t>
            </w:r>
            <w:r w:rsidR="00A36ABF" w:rsidRPr="00407C23">
              <w:rPr>
                <w:rFonts w:cs="Times New Roman"/>
              </w:rPr>
              <w:t>, гривень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1D33D056" w14:textId="77777777" w:rsidTr="00650D96">
        <w:tc>
          <w:tcPr>
            <w:tcW w:w="568" w:type="dxa"/>
          </w:tcPr>
          <w:p w14:paraId="1A438850" w14:textId="77777777" w:rsidR="004D5606" w:rsidRPr="00407C23" w:rsidRDefault="004D5606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BD113AB" w14:textId="5A2477C0" w:rsidR="004D5606" w:rsidRPr="00407C23" w:rsidRDefault="00AF7B96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ЄСВ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ауп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0EEC6037" w14:textId="4C0F8C2D" w:rsidR="004D5606" w:rsidRPr="00407C23" w:rsidRDefault="004D5606" w:rsidP="00C0482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81633A" w:rsidRPr="00407C23">
              <w:rPr>
                <w:rFonts w:cs="Times New Roman"/>
              </w:rPr>
              <w:t xml:space="preserve">річний обсяг </w:t>
            </w:r>
            <w:r w:rsidR="0081633A" w:rsidRPr="00407C23">
              <w:rPr>
                <w:rFonts w:eastAsia="Times New Roman" w:cs="Times New Roman"/>
                <w:lang w:eastAsia="uk-UA"/>
              </w:rPr>
              <w:t>сум єдиного внеску на загальнообов’язкове державне соціальне страхування адміністративно-управлінського персоналу</w:t>
            </w:r>
            <w:r w:rsidR="00C46646" w:rsidRPr="00407C23">
              <w:rPr>
                <w:rFonts w:eastAsia="Times New Roman" w:cs="Times New Roman"/>
                <w:lang w:eastAsia="uk-UA"/>
              </w:rPr>
              <w:t xml:space="preserve"> </w:t>
            </w:r>
            <w:r w:rsidR="00C46646" w:rsidRPr="00407C23">
              <w:rPr>
                <w:rFonts w:eastAsia="Calibri" w:cs="Times New Roman"/>
                <w:bCs/>
              </w:rPr>
              <w:t>суб’єкта надання адміністративної послуги або центру надання адміністративних послуг</w:t>
            </w:r>
            <w:r w:rsidR="00A36ABF" w:rsidRPr="00407C23">
              <w:rPr>
                <w:rFonts w:eastAsia="Times New Roman" w:cs="Times New Roman"/>
                <w:lang w:eastAsia="uk-UA"/>
              </w:rPr>
              <w:t>, гривень</w:t>
            </w:r>
            <w:r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E47FDC" w:rsidRPr="00407C23" w14:paraId="4E9BC3AF" w14:textId="77777777" w:rsidTr="00650D96">
        <w:tc>
          <w:tcPr>
            <w:tcW w:w="568" w:type="dxa"/>
          </w:tcPr>
          <w:p w14:paraId="67CC291D" w14:textId="77777777" w:rsidR="00D36277" w:rsidRPr="00407C23" w:rsidRDefault="00D36277" w:rsidP="00D362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E522E61" w14:textId="621F6593" w:rsidR="00D36277" w:rsidRPr="00407C23" w:rsidRDefault="00AF7B96" w:rsidP="00D362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ФЗП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обп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51CA07D8" w14:textId="01729A2E" w:rsidR="00D36277" w:rsidRPr="00407C23" w:rsidRDefault="00D36277" w:rsidP="00D362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річний фонд заробітної плати обслуговуючого персоналу</w:t>
            </w:r>
            <w:r w:rsidR="00C46646" w:rsidRPr="00407C23">
              <w:rPr>
                <w:rFonts w:cs="Times New Roman"/>
              </w:rPr>
              <w:t xml:space="preserve"> </w:t>
            </w:r>
            <w:r w:rsidR="00C46646" w:rsidRPr="00407C23">
              <w:rPr>
                <w:rFonts w:eastAsia="Calibri" w:cs="Times New Roman"/>
                <w:bCs/>
              </w:rPr>
              <w:t>суб’єкта надання адміністративної послуги або центру надання адміністративних послуг</w:t>
            </w:r>
            <w:r w:rsidR="00A36ABF" w:rsidRPr="00407C23">
              <w:rPr>
                <w:rFonts w:cs="Times New Roman"/>
              </w:rPr>
              <w:t>, гривень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0F635942" w14:textId="77777777" w:rsidTr="00650D96">
        <w:tc>
          <w:tcPr>
            <w:tcW w:w="568" w:type="dxa"/>
          </w:tcPr>
          <w:p w14:paraId="2E38218E" w14:textId="77777777" w:rsidR="0081633A" w:rsidRPr="00407C23" w:rsidRDefault="0081633A" w:rsidP="00D362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A6C0327" w14:textId="6FF3437D" w:rsidR="0081633A" w:rsidRPr="00407C23" w:rsidRDefault="00AF7B96" w:rsidP="00D362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ЄСВ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обп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5CC1BC58" w14:textId="7FD954D0" w:rsidR="0081633A" w:rsidRPr="00407C23" w:rsidRDefault="0081633A" w:rsidP="00D362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річний обсяг </w:t>
            </w:r>
            <w:r w:rsidRPr="00407C23">
              <w:rPr>
                <w:rFonts w:eastAsia="Times New Roman" w:cs="Times New Roman"/>
                <w:lang w:eastAsia="uk-UA"/>
              </w:rPr>
              <w:t>сум єдиного внеску на загальнообов’язкове державне соціальне страхування обслуговуючого персоналу</w:t>
            </w:r>
            <w:r w:rsidR="00C46646" w:rsidRPr="00407C23">
              <w:rPr>
                <w:rFonts w:eastAsia="Times New Roman" w:cs="Times New Roman"/>
                <w:lang w:eastAsia="uk-UA"/>
              </w:rPr>
              <w:t xml:space="preserve"> </w:t>
            </w:r>
            <w:r w:rsidR="00C46646" w:rsidRPr="00407C23">
              <w:rPr>
                <w:rFonts w:eastAsia="Calibri" w:cs="Times New Roman"/>
                <w:bCs/>
              </w:rPr>
              <w:t>суб’єкта надання адміністративної послуги або центру надання адміністративних послуг</w:t>
            </w:r>
            <w:r w:rsidR="00A36ABF" w:rsidRPr="00407C23">
              <w:rPr>
                <w:rFonts w:eastAsia="Times New Roman" w:cs="Times New Roman"/>
                <w:lang w:eastAsia="uk-UA"/>
              </w:rPr>
              <w:t>, гривень</w:t>
            </w:r>
            <w:r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283D0F" w:rsidRPr="00407C23" w14:paraId="7C6B74AC" w14:textId="77777777" w:rsidTr="00650D96">
        <w:tc>
          <w:tcPr>
            <w:tcW w:w="568" w:type="dxa"/>
          </w:tcPr>
          <w:p w14:paraId="1B3AD465" w14:textId="77777777" w:rsidR="00283D0F" w:rsidRPr="00407C23" w:rsidRDefault="00283D0F" w:rsidP="00283D0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AF2E9E7" w14:textId="332B03E2" w:rsidR="00283D0F" w:rsidRPr="00407C23" w:rsidRDefault="00AF7B96" w:rsidP="00283D0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14041A23" w14:textId="78A5470C" w:rsidR="00283D0F" w:rsidRPr="00407C23" w:rsidRDefault="00283D0F" w:rsidP="00283D0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річна кількість адміністративних послуг усіх видів, наданих суб’єктом надання адміністративної послуги (</w:t>
            </w:r>
            <w:r w:rsidR="00125553" w:rsidRPr="00407C23">
              <w:rPr>
                <w:rFonts w:cs="Times New Roman"/>
              </w:rPr>
              <w:t>в</w:t>
            </w:r>
            <w:r w:rsidRPr="00407C23">
              <w:rPr>
                <w:rFonts w:cs="Times New Roman"/>
              </w:rPr>
              <w:t xml:space="preserve"> разі обчислення витрат центру надання адміністративних послуг, через який надаються адміністративні послуги, - річна кількість адміністративних послуг усіх видів, наданих через центр надання адміністративних послуг), одиниць;</w:t>
            </w:r>
          </w:p>
        </w:tc>
      </w:tr>
    </w:tbl>
    <w:p w14:paraId="79CFEB8C" w14:textId="77777777" w:rsidR="008234E3" w:rsidRPr="00407C23" w:rsidRDefault="008234E3" w:rsidP="000F4FDA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p w14:paraId="7F8BD08D" w14:textId="3582A809" w:rsidR="000F4FDA" w:rsidRPr="00407C23" w:rsidRDefault="000F4FDA" w:rsidP="000F4FDA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5) інші непрямі витрати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НВ</m:t>
            </m:r>
          </m:e>
          <m:sub>
            <m:r>
              <w:rPr>
                <w:rFonts w:ascii="Cambria Math" w:hAnsi="Cambria Math"/>
              </w:rPr>
              <m:t>інш</m:t>
            </m:r>
          </m:sub>
        </m:sSub>
      </m:oMath>
      <w:r w:rsidRPr="00407C23">
        <w:rPr>
          <w:rFonts w:cs="Times New Roman"/>
        </w:rPr>
        <w:t>):</w:t>
      </w:r>
    </w:p>
    <w:p w14:paraId="17966420" w14:textId="16177638" w:rsidR="000F4FDA" w:rsidRPr="00407C23" w:rsidRDefault="000F4FDA" w:rsidP="00C06045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</w:p>
    <w:p w14:paraId="167BA723" w14:textId="521DBDA7" w:rsidR="001A45C8" w:rsidRPr="00407C23" w:rsidRDefault="00AF7B96" w:rsidP="000F4FDA">
      <w:pPr>
        <w:pStyle w:val="a4"/>
        <w:spacing w:after="120"/>
        <w:ind w:left="0"/>
        <w:contextualSpacing w:val="0"/>
        <w:jc w:val="center"/>
        <w:rPr>
          <w:rFonts w:eastAsia="Calibri" w:cs="Times New Roman"/>
          <w:bCs/>
          <w:iCs/>
          <w:sz w:val="32"/>
          <w:szCs w:val="3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НВ</m:t>
              </m:r>
            </m:e>
            <m:sub>
              <m:r>
                <w:rPr>
                  <w:rFonts w:ascii="Cambria Math" w:hAnsi="Cambria Math"/>
                </w:rPr>
                <m:t>інш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канц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ком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ор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зв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пуо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ін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ап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Calibri" w:hAnsi="Cambria Math" w:cs="Times New Roman"/>
            </w:rPr>
            <m:t>,</m:t>
          </m:r>
        </m:oMath>
      </m:oMathPara>
    </w:p>
    <w:p w14:paraId="1AA43F77" w14:textId="37260A61" w:rsidR="000F4FDA" w:rsidRPr="00407C23" w:rsidRDefault="000F4FDA" w:rsidP="00C06045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76AF123F" w14:textId="77777777" w:rsidTr="00650D96">
        <w:tc>
          <w:tcPr>
            <w:tcW w:w="568" w:type="dxa"/>
          </w:tcPr>
          <w:p w14:paraId="5C5968EB" w14:textId="77777777" w:rsidR="000F4FDA" w:rsidRPr="00407C23" w:rsidRDefault="000F4FDA" w:rsidP="00125F4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6D1AF77B" w14:textId="4A47A5EE" w:rsidR="000F4FDA" w:rsidRPr="00407C23" w:rsidRDefault="00AF7B96" w:rsidP="00125F4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канц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3E950A0B" w14:textId="578C9D50" w:rsidR="000F4FDA" w:rsidRPr="00407C23" w:rsidRDefault="000F4FDA" w:rsidP="00125F4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річн</w:t>
            </w:r>
            <w:r w:rsidR="00BB289E" w:rsidRPr="00407C23">
              <w:rPr>
                <w:rFonts w:cs="Times New Roman"/>
              </w:rPr>
              <w:t>ий обсяг</w:t>
            </w:r>
            <w:r w:rsidRPr="00407C23">
              <w:rPr>
                <w:rFonts w:cs="Times New Roman"/>
              </w:rPr>
              <w:t xml:space="preserve"> витрат на придбання канцелярських товарів</w:t>
            </w:r>
            <w:r w:rsidR="00FD61F9" w:rsidRPr="00407C23">
              <w:rPr>
                <w:rFonts w:eastAsia="Calibri" w:cs="Times New Roman"/>
                <w:bCs/>
              </w:rPr>
              <w:t xml:space="preserve"> для забезпечення діяльності суб’єкта надання адміністративної послуги</w:t>
            </w:r>
            <w:r w:rsidR="00141919" w:rsidRPr="00407C23">
              <w:rPr>
                <w:rFonts w:eastAsia="Calibri" w:cs="Times New Roman"/>
                <w:bCs/>
              </w:rPr>
              <w:t xml:space="preserve"> або центру надання адміністративних послуг</w:t>
            </w:r>
            <w:r w:rsidR="006804ED" w:rsidRPr="00407C23">
              <w:rPr>
                <w:rFonts w:eastAsia="Calibri" w:cs="Times New Roman"/>
                <w:bCs/>
              </w:rPr>
              <w:t>, гривень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2B89DF71" w14:textId="77777777" w:rsidTr="00650D96">
        <w:tc>
          <w:tcPr>
            <w:tcW w:w="568" w:type="dxa"/>
          </w:tcPr>
          <w:p w14:paraId="355BFB51" w14:textId="77777777" w:rsidR="000F4FDA" w:rsidRPr="00407C23" w:rsidRDefault="000F4FDA" w:rsidP="00125F4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4C512CB" w14:textId="532FC266" w:rsidR="000F4FDA" w:rsidRPr="00407C23" w:rsidRDefault="00AF7B96" w:rsidP="00125F4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ком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376EAA59" w14:textId="3B61E747" w:rsidR="000F4FDA" w:rsidRPr="00407C23" w:rsidRDefault="000F4FDA" w:rsidP="00125F4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FD61F9" w:rsidRPr="00407C23">
              <w:rPr>
                <w:rFonts w:eastAsia="Calibri" w:cs="Times New Roman"/>
                <w:bCs/>
              </w:rPr>
              <w:t>річн</w:t>
            </w:r>
            <w:r w:rsidR="00BB289E" w:rsidRPr="00407C23">
              <w:rPr>
                <w:rFonts w:eastAsia="Calibri" w:cs="Times New Roman"/>
                <w:bCs/>
              </w:rPr>
              <w:t>ий обсяг</w:t>
            </w:r>
            <w:r w:rsidR="00FD61F9" w:rsidRPr="00407C23">
              <w:rPr>
                <w:rFonts w:eastAsia="Calibri" w:cs="Times New Roman"/>
                <w:bCs/>
              </w:rPr>
              <w:t xml:space="preserve"> витрат на оплату комунальних послуг та енергоносіїв</w:t>
            </w:r>
            <w:r w:rsidR="00597267" w:rsidRPr="00407C23">
              <w:rPr>
                <w:rFonts w:eastAsia="Calibri" w:cs="Times New Roman"/>
                <w:bCs/>
              </w:rPr>
              <w:t xml:space="preserve"> (послуг з постачання теплової енергії, водопостачання та водовідведення, постачання електричної енергії, природного газу та інших енергоносіїв, у тому числі придбання твердого палива)</w:t>
            </w:r>
            <w:r w:rsidR="00FD61F9" w:rsidRPr="00407C23">
              <w:rPr>
                <w:rFonts w:eastAsia="Calibri" w:cs="Times New Roman"/>
                <w:bCs/>
              </w:rPr>
              <w:t xml:space="preserve">, які споживаються у приміщеннях, що використовуються </w:t>
            </w:r>
            <w:r w:rsidR="00A42D17" w:rsidRPr="00407C23">
              <w:rPr>
                <w:rFonts w:eastAsia="Calibri" w:cs="Times New Roman"/>
                <w:bCs/>
              </w:rPr>
              <w:t>для надання адміністративних послуг усіх видів суб’єктом надання адміністративної послуги або через центр надання адміністративних послуг</w:t>
            </w:r>
            <w:r w:rsidR="006804ED" w:rsidRPr="00407C23">
              <w:rPr>
                <w:rFonts w:eastAsia="Calibri" w:cs="Times New Roman"/>
                <w:bCs/>
              </w:rPr>
              <w:t>, гривень</w:t>
            </w:r>
            <w:r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E47FDC" w:rsidRPr="00407C23" w14:paraId="2ED0665F" w14:textId="77777777" w:rsidTr="00650D96">
        <w:tc>
          <w:tcPr>
            <w:tcW w:w="568" w:type="dxa"/>
          </w:tcPr>
          <w:p w14:paraId="634DB3FC" w14:textId="77777777" w:rsidR="000F4FDA" w:rsidRPr="00407C23" w:rsidRDefault="000F4FDA" w:rsidP="00125F4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6FEC4C1" w14:textId="0C7B78F6" w:rsidR="000F4FDA" w:rsidRPr="00407C23" w:rsidRDefault="00AF7B96" w:rsidP="00125F4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ор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6CF03C4" w14:textId="658D5B06" w:rsidR="000F4FDA" w:rsidRPr="00407C23" w:rsidRDefault="000F4FDA" w:rsidP="00125F4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2701D3" w:rsidRPr="00407C23">
              <w:rPr>
                <w:rFonts w:cs="Times New Roman"/>
              </w:rPr>
              <w:t xml:space="preserve">річний обсяг </w:t>
            </w:r>
            <w:r w:rsidR="002701D3" w:rsidRPr="00407C23">
              <w:rPr>
                <w:rFonts w:eastAsia="Calibri" w:cs="Times New Roman"/>
                <w:bCs/>
              </w:rPr>
              <w:t xml:space="preserve">витрат на оренду приміщень, що використовуються </w:t>
            </w:r>
            <w:r w:rsidR="00A42D17" w:rsidRPr="00407C23">
              <w:rPr>
                <w:rFonts w:eastAsia="Calibri" w:cs="Times New Roman"/>
                <w:bCs/>
              </w:rPr>
              <w:t>для надання адміністративних послуг усіх видів суб’єктом надання адміністративної послуги або через центр надання адміністративних послуг</w:t>
            </w:r>
            <w:r w:rsidR="006804ED" w:rsidRPr="00407C23">
              <w:rPr>
                <w:rFonts w:eastAsia="Calibri" w:cs="Times New Roman"/>
                <w:bCs/>
              </w:rPr>
              <w:t>, гривень</w:t>
            </w:r>
            <w:r w:rsidR="002701D3"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E47FDC" w:rsidRPr="00407C23" w14:paraId="3D4DC38A" w14:textId="77777777" w:rsidTr="00650D96">
        <w:tc>
          <w:tcPr>
            <w:tcW w:w="568" w:type="dxa"/>
          </w:tcPr>
          <w:p w14:paraId="3B2F0702" w14:textId="77777777" w:rsidR="00166734" w:rsidRPr="00407C23" w:rsidRDefault="00166734" w:rsidP="0016673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62CB7DD" w14:textId="238E2A25" w:rsidR="00166734" w:rsidRPr="00407C23" w:rsidRDefault="00AF7B96" w:rsidP="0016673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зв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4C964E7C" w14:textId="1CD10079" w:rsidR="00166734" w:rsidRPr="00407C23" w:rsidRDefault="00166734" w:rsidP="0016673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річний обсяг </w:t>
            </w:r>
            <w:r w:rsidRPr="00407C23">
              <w:rPr>
                <w:rFonts w:eastAsia="Calibri" w:cs="Times New Roman"/>
                <w:bCs/>
              </w:rPr>
              <w:t>витрат на оплату послуг поштового, телефонного та факсимільного зв’язку, необхідних для забезпечення діяльності суб’єкта надання адміністративної послуги</w:t>
            </w:r>
            <w:r w:rsidR="00141919" w:rsidRPr="00407C23">
              <w:rPr>
                <w:rFonts w:eastAsia="Calibri" w:cs="Times New Roman"/>
                <w:bCs/>
              </w:rPr>
              <w:t xml:space="preserve"> або центру надання адміністративних послуг</w:t>
            </w:r>
            <w:r w:rsidR="006804ED" w:rsidRPr="00407C23">
              <w:rPr>
                <w:rFonts w:eastAsia="Calibri" w:cs="Times New Roman"/>
                <w:bCs/>
              </w:rPr>
              <w:t>, гривень</w:t>
            </w:r>
            <w:r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E47FDC" w:rsidRPr="00407C23" w14:paraId="6EB4C8A3" w14:textId="77777777" w:rsidTr="00650D96">
        <w:tc>
          <w:tcPr>
            <w:tcW w:w="568" w:type="dxa"/>
          </w:tcPr>
          <w:p w14:paraId="0BF42122" w14:textId="77777777" w:rsidR="00166734" w:rsidRPr="00407C23" w:rsidRDefault="00166734" w:rsidP="0016673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FA7C7EE" w14:textId="1A92EA09" w:rsidR="00166734" w:rsidRPr="00407C23" w:rsidRDefault="00AF7B96" w:rsidP="0016673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пуо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52ADC03D" w14:textId="25BA170D" w:rsidR="00166734" w:rsidRPr="00407C23" w:rsidRDefault="00166734" w:rsidP="0016673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річний </w:t>
            </w:r>
            <w:r w:rsidR="00DE6EE5" w:rsidRPr="00407C23">
              <w:rPr>
                <w:rFonts w:cs="Times New Roman"/>
              </w:rPr>
              <w:t xml:space="preserve">обсяг витрат на оплату робіт і послуг, які надаються підприємствами, установами та організаціями державної і комунальної форми власності для забезпечення надання </w:t>
            </w:r>
            <w:r w:rsidR="00DE6EE5" w:rsidRPr="00407C23">
              <w:rPr>
                <w:rFonts w:eastAsia="Calibri" w:cs="Times New Roman"/>
                <w:bCs/>
              </w:rPr>
              <w:t>адміністративних послуг усіх видів суб’єктом надання адміністративної послуги або через центр надання адміністративних послуг</w:t>
            </w:r>
            <w:r w:rsidR="00DE6EE5" w:rsidRPr="00407C23">
              <w:rPr>
                <w:rFonts w:cs="Times New Roman"/>
              </w:rPr>
              <w:t>, гривень</w:t>
            </w:r>
            <w:r w:rsidRPr="00407C23">
              <w:rPr>
                <w:rFonts w:eastAsia="Calibri" w:cs="Times New Roman"/>
                <w:bCs/>
              </w:rPr>
              <w:t>;</w:t>
            </w:r>
          </w:p>
        </w:tc>
      </w:tr>
      <w:tr w:rsidR="00784CC4" w:rsidRPr="00407C23" w14:paraId="15613FF9" w14:textId="77777777" w:rsidTr="00650D96">
        <w:tc>
          <w:tcPr>
            <w:tcW w:w="568" w:type="dxa"/>
          </w:tcPr>
          <w:p w14:paraId="332D36B2" w14:textId="77777777" w:rsidR="00784CC4" w:rsidRPr="00407C23" w:rsidRDefault="00784CC4" w:rsidP="0016673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bookmarkStart w:id="12" w:name="_Hlk82122187"/>
          </w:p>
        </w:tc>
        <w:tc>
          <w:tcPr>
            <w:tcW w:w="992" w:type="dxa"/>
          </w:tcPr>
          <w:p w14:paraId="68982134" w14:textId="067B439F" w:rsidR="00784CC4" w:rsidRPr="00407C23" w:rsidRDefault="00AF7B96" w:rsidP="0016673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ін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1587B659" w14:textId="70CA0D02" w:rsidR="00BC60F2" w:rsidRPr="00407C23" w:rsidRDefault="00784CC4" w:rsidP="00BC60F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річний обсяг</w:t>
            </w:r>
            <w:r w:rsidR="004F044B" w:rsidRPr="00407C23">
              <w:rPr>
                <w:rFonts w:cs="Times New Roman"/>
              </w:rPr>
              <w:t xml:space="preserve"> інших</w:t>
            </w:r>
            <w:r w:rsidRPr="00407C23">
              <w:rPr>
                <w:rFonts w:cs="Times New Roman"/>
              </w:rPr>
              <w:t xml:space="preserve"> непрямих витрат </w:t>
            </w:r>
            <w:r w:rsidR="006509A2" w:rsidRPr="00407C23">
              <w:rPr>
                <w:rFonts w:cs="Times New Roman"/>
              </w:rPr>
              <w:t>на</w:t>
            </w:r>
            <w:r w:rsidR="004F044B" w:rsidRPr="00407C23">
              <w:rPr>
                <w:rFonts w:cs="Times New Roman"/>
              </w:rPr>
              <w:t xml:space="preserve"> надання </w:t>
            </w:r>
            <w:r w:rsidR="004F044B" w:rsidRPr="00407C23">
              <w:rPr>
                <w:rFonts w:eastAsia="Calibri" w:cs="Times New Roman"/>
                <w:bCs/>
              </w:rPr>
              <w:t>адміністративних послуг усіх видів суб’єктом надання адміністративної послуги або через центр надання адміністративних послуг</w:t>
            </w:r>
            <w:r w:rsidR="006509A2" w:rsidRPr="00407C23">
              <w:rPr>
                <w:rFonts w:eastAsia="Calibri" w:cs="Times New Roman"/>
                <w:bCs/>
              </w:rPr>
              <w:t xml:space="preserve">, які не включені до складу </w:t>
            </w:r>
            <w:r w:rsidR="00F26732" w:rsidRPr="00407C23">
              <w:rPr>
                <w:rFonts w:eastAsia="Calibri" w:cs="Times New Roman"/>
                <w:bCs/>
              </w:rPr>
              <w:t xml:space="preserve">інших </w:t>
            </w:r>
            <w:r w:rsidR="006509A2" w:rsidRPr="00407C23">
              <w:rPr>
                <w:rFonts w:eastAsia="Calibri" w:cs="Times New Roman"/>
                <w:bCs/>
              </w:rPr>
              <w:t xml:space="preserve">витрат, визначених цим пунктом, </w:t>
            </w:r>
            <w:r w:rsidR="00C95B01" w:rsidRPr="00407C23">
              <w:rPr>
                <w:rFonts w:cs="Times New Roman"/>
              </w:rPr>
              <w:t>г</w:t>
            </w:r>
            <w:r w:rsidRPr="00407C23">
              <w:rPr>
                <w:rFonts w:cs="Times New Roman"/>
              </w:rPr>
              <w:t>ривень</w:t>
            </w:r>
            <w:r w:rsidR="00F26732" w:rsidRPr="00407C23">
              <w:rPr>
                <w:rFonts w:cs="Times New Roman"/>
              </w:rPr>
              <w:t>.</w:t>
            </w:r>
          </w:p>
          <w:p w14:paraId="2F3EC03A" w14:textId="001E7766" w:rsidR="00BC60F2" w:rsidRPr="00407C23" w:rsidRDefault="00CD7DA4" w:rsidP="00BC60F2">
            <w:pPr>
              <w:shd w:val="clear" w:color="auto" w:fill="FFFFFF"/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Якщо</w:t>
            </w:r>
            <w:r w:rsidR="008B4077" w:rsidRPr="00407C23">
              <w:rPr>
                <w:rFonts w:cs="Times New Roman"/>
              </w:rPr>
              <w:t xml:space="preserve"> зазначені витрати поділяються на кілька складових</w:t>
            </w:r>
            <w:r w:rsidRPr="00407C23">
              <w:rPr>
                <w:rFonts w:cs="Times New Roman"/>
              </w:rPr>
              <w:t xml:space="preserve">, </w:t>
            </w:r>
            <w:r w:rsidR="007C1A1A" w:rsidRPr="00407C23">
              <w:rPr>
                <w:rFonts w:cs="Times New Roman"/>
              </w:rPr>
              <w:t>у</w:t>
            </w:r>
            <w:r w:rsidR="00F26732" w:rsidRPr="00407C23">
              <w:rPr>
                <w:rFonts w:cs="Times New Roman"/>
              </w:rPr>
              <w:t xml:space="preserve"> розрахунк</w:t>
            </w:r>
            <w:r w:rsidR="007C1A1A" w:rsidRPr="00407C23">
              <w:rPr>
                <w:rFonts w:cs="Times New Roman"/>
              </w:rPr>
              <w:t>ах</w:t>
            </w:r>
            <w:r w:rsidR="00F26732" w:rsidRPr="00407C23">
              <w:rPr>
                <w:rFonts w:cs="Times New Roman"/>
              </w:rPr>
              <w:t xml:space="preserve"> за формулою, визначеною </w:t>
            </w:r>
            <w:r w:rsidR="00D45245" w:rsidRPr="00407C23">
              <w:rPr>
                <w:rFonts w:cs="Times New Roman"/>
              </w:rPr>
              <w:t xml:space="preserve">цим </w:t>
            </w:r>
            <w:r w:rsidR="00F26732" w:rsidRPr="00407C23">
              <w:rPr>
                <w:rFonts w:cs="Times New Roman"/>
              </w:rPr>
              <w:t xml:space="preserve">підпунктом, </w:t>
            </w:r>
            <w:r w:rsidR="00CA5BB1" w:rsidRPr="00407C23">
              <w:rPr>
                <w:rFonts w:cs="Times New Roman"/>
              </w:rPr>
              <w:t>річні обсяги кожної з таких складових витрат наводяться окремо із стислим визначенням змісту відповідних складових витрат</w:t>
            </w:r>
            <w:r w:rsidR="00BC60F2" w:rsidRPr="00407C23">
              <w:rPr>
                <w:rFonts w:cs="Times New Roman"/>
              </w:rPr>
              <w:t xml:space="preserve">. При цьому для позначення кожної із складових витрат використовується символ </w:t>
            </w: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ін</m:t>
                  </m:r>
                </m:sub>
              </m:sSub>
            </m:oMath>
            <w:r w:rsidR="00BC60F2" w:rsidRPr="00407C23">
              <w:rPr>
                <w:rFonts w:cs="Times New Roman"/>
              </w:rPr>
              <w:t xml:space="preserve"> з </w:t>
            </w:r>
            <w:r w:rsidR="00F2457E" w:rsidRPr="00407C23">
              <w:rPr>
                <w:rFonts w:cs="Times New Roman"/>
              </w:rPr>
              <w:t xml:space="preserve">відповідним </w:t>
            </w:r>
            <w:r w:rsidR="00BC60F2" w:rsidRPr="00407C23">
              <w:rPr>
                <w:rFonts w:cs="Times New Roman"/>
              </w:rPr>
              <w:t>порядковим номером</w:t>
            </w:r>
            <w:r w:rsidR="00784CC4" w:rsidRPr="00407C23">
              <w:rPr>
                <w:rFonts w:eastAsia="Calibri" w:cs="Times New Roman"/>
                <w:bCs/>
              </w:rPr>
              <w:t>;</w:t>
            </w:r>
          </w:p>
        </w:tc>
      </w:tr>
      <w:bookmarkEnd w:id="12"/>
      <w:tr w:rsidR="00283D0F" w:rsidRPr="00407C23" w14:paraId="278CE319" w14:textId="77777777" w:rsidTr="00650D96">
        <w:tc>
          <w:tcPr>
            <w:tcW w:w="568" w:type="dxa"/>
          </w:tcPr>
          <w:p w14:paraId="2882054F" w14:textId="77777777" w:rsidR="00283D0F" w:rsidRPr="00407C23" w:rsidRDefault="00283D0F" w:rsidP="00283D0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F12775A" w14:textId="5E3D684C" w:rsidR="00283D0F" w:rsidRPr="00407C23" w:rsidRDefault="00AF7B96" w:rsidP="00283D0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22796E65" w14:textId="0CD2DBD4" w:rsidR="00283D0F" w:rsidRPr="00407C23" w:rsidRDefault="00283D0F" w:rsidP="00283D0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річна кількість адміністративних послуг усіх видів, наданих суб’єктом надання адміністративної послуги (</w:t>
            </w:r>
            <w:r w:rsidR="00683680" w:rsidRPr="00407C23">
              <w:rPr>
                <w:rFonts w:cs="Times New Roman"/>
              </w:rPr>
              <w:t>в</w:t>
            </w:r>
            <w:r w:rsidRPr="00407C23">
              <w:rPr>
                <w:rFonts w:cs="Times New Roman"/>
              </w:rPr>
              <w:t xml:space="preserve"> разі обчислення витрат центру надання адміністративних послуг, через який </w:t>
            </w:r>
            <w:r w:rsidRPr="00407C23">
              <w:rPr>
                <w:rFonts w:cs="Times New Roman"/>
              </w:rPr>
              <w:lastRenderedPageBreak/>
              <w:t>надаються адміністративні послуги, - річна кількість адміністративних послуг усіх видів, наданих через центр надання адміністративних послуг), одиниць</w:t>
            </w:r>
            <w:r w:rsidR="00C95B01" w:rsidRPr="00407C23">
              <w:rPr>
                <w:rFonts w:cs="Times New Roman"/>
              </w:rPr>
              <w:t>.</w:t>
            </w:r>
          </w:p>
        </w:tc>
      </w:tr>
    </w:tbl>
    <w:p w14:paraId="7C150991" w14:textId="08960F0E" w:rsidR="00787B50" w:rsidRPr="00407C23" w:rsidRDefault="00787B50" w:rsidP="0087387E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p w14:paraId="69A82180" w14:textId="3D737D26" w:rsidR="00D96A21" w:rsidRPr="00407C23" w:rsidRDefault="002E2346" w:rsidP="00D96A21">
      <w:pPr>
        <w:spacing w:after="120"/>
        <w:ind w:firstLine="709"/>
        <w:rPr>
          <w:rFonts w:cs="Times New Roman"/>
        </w:rPr>
      </w:pPr>
      <w:r w:rsidRPr="00407C23">
        <w:rPr>
          <w:rFonts w:eastAsia="Times New Roman" w:cs="Times New Roman"/>
          <w:lang w:eastAsia="uk-UA"/>
        </w:rPr>
        <w:t>2</w:t>
      </w:r>
      <w:r w:rsidR="00EB7072" w:rsidRPr="00407C23">
        <w:rPr>
          <w:rFonts w:eastAsia="Times New Roman" w:cs="Times New Roman"/>
          <w:lang w:eastAsia="uk-UA"/>
        </w:rPr>
        <w:t>4</w:t>
      </w:r>
      <w:r w:rsidR="00D96A21" w:rsidRPr="00407C23">
        <w:rPr>
          <w:rFonts w:eastAsia="Times New Roman" w:cs="Times New Roman"/>
          <w:lang w:eastAsia="uk-UA"/>
        </w:rPr>
        <w:t>.</w:t>
      </w:r>
      <w:r w:rsidR="00D96A21" w:rsidRPr="00407C23">
        <w:rPr>
          <w:rFonts w:cs="Times New Roman"/>
        </w:rPr>
        <w:t> </w:t>
      </w:r>
      <w:r w:rsidR="00683680" w:rsidRPr="00407C23">
        <w:rPr>
          <w:rFonts w:cs="Times New Roman"/>
        </w:rPr>
        <w:t>Якщо</w:t>
      </w:r>
      <w:r w:rsidR="00D96A21" w:rsidRPr="00407C23">
        <w:rPr>
          <w:rFonts w:cs="Times New Roman"/>
        </w:rPr>
        <w:t xml:space="preserve"> </w:t>
      </w:r>
      <w:r w:rsidR="00683680" w:rsidRPr="00407C23">
        <w:rPr>
          <w:rFonts w:cs="Times New Roman"/>
        </w:rPr>
        <w:t>в</w:t>
      </w:r>
      <w:r w:rsidR="00D96A21" w:rsidRPr="00407C23">
        <w:rPr>
          <w:rFonts w:cs="Times New Roman"/>
        </w:rPr>
        <w:t xml:space="preserve"> наданн</w:t>
      </w:r>
      <w:r w:rsidR="008B0668" w:rsidRPr="00407C23">
        <w:rPr>
          <w:rFonts w:cs="Times New Roman"/>
        </w:rPr>
        <w:t>і</w:t>
      </w:r>
      <w:r w:rsidR="00D96A21" w:rsidRPr="00407C23">
        <w:rPr>
          <w:rFonts w:cs="Times New Roman"/>
        </w:rPr>
        <w:t xml:space="preserve"> адміністративної послуги разом із суб’єктом її надання беруть участь один або кілька органів виконавчої влади, інших державних органів, органів влади Автономної Республіки Крим та/або органів місцевого самоврядування, її собівартість визначається в такій послідовності:</w:t>
      </w:r>
    </w:p>
    <w:p w14:paraId="02E091DE" w14:textId="68ED16B8" w:rsidR="00D96A21" w:rsidRPr="00407C23" w:rsidRDefault="00D96A21" w:rsidP="00D96A21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відповідно до пунктів </w:t>
      </w:r>
      <w:r w:rsidR="00973E41" w:rsidRPr="00407C23">
        <w:rPr>
          <w:rFonts w:cs="Times New Roman"/>
        </w:rPr>
        <w:t>2</w:t>
      </w:r>
      <w:r w:rsidR="002425EC" w:rsidRPr="00407C23">
        <w:rPr>
          <w:rFonts w:cs="Times New Roman"/>
        </w:rPr>
        <w:t>2</w:t>
      </w:r>
      <w:r w:rsidRPr="00407C23">
        <w:rPr>
          <w:rFonts w:cs="Times New Roman"/>
        </w:rPr>
        <w:t xml:space="preserve"> і </w:t>
      </w:r>
      <w:r w:rsidR="002579B7" w:rsidRPr="00407C23">
        <w:rPr>
          <w:rFonts w:cs="Times New Roman"/>
        </w:rPr>
        <w:t>2</w:t>
      </w:r>
      <w:r w:rsidR="002425EC" w:rsidRPr="00407C23">
        <w:rPr>
          <w:rFonts w:cs="Times New Roman"/>
        </w:rPr>
        <w:t>3</w:t>
      </w:r>
      <w:r w:rsidRPr="00407C23">
        <w:rPr>
          <w:rFonts w:cs="Times New Roman"/>
        </w:rPr>
        <w:t xml:space="preserve"> цієї Методики розраховуються обсяги прямих та непрямих витрат на надання </w:t>
      </w:r>
      <w:r w:rsidR="003A4DCF" w:rsidRPr="00407C23">
        <w:rPr>
          <w:rFonts w:cs="Times New Roman"/>
        </w:rPr>
        <w:t xml:space="preserve">однієї </w:t>
      </w:r>
      <w:r w:rsidRPr="00407C23">
        <w:rPr>
          <w:rFonts w:cs="Times New Roman"/>
        </w:rPr>
        <w:t xml:space="preserve">адміністративної послуги в розрізі кожного органу, який бере участь </w:t>
      </w:r>
      <w:r w:rsidR="00683680" w:rsidRPr="00407C23">
        <w:rPr>
          <w:rFonts w:cs="Times New Roman"/>
        </w:rPr>
        <w:t>в</w:t>
      </w:r>
      <w:r w:rsidRPr="00407C23">
        <w:rPr>
          <w:rFonts w:cs="Times New Roman"/>
        </w:rPr>
        <w:t xml:space="preserve"> її наданн</w:t>
      </w:r>
      <w:r w:rsidR="008B0668" w:rsidRPr="00407C23">
        <w:rPr>
          <w:rFonts w:cs="Times New Roman"/>
        </w:rPr>
        <w:t>і</w:t>
      </w:r>
      <w:r w:rsidRPr="00407C23">
        <w:rPr>
          <w:rFonts w:cs="Times New Roman"/>
        </w:rPr>
        <w:t>;</w:t>
      </w:r>
    </w:p>
    <w:p w14:paraId="083BC217" w14:textId="77777777" w:rsidR="00D96A21" w:rsidRPr="00407C23" w:rsidRDefault="00D96A21" w:rsidP="00D96A21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собівартість адміністративної послуги (</w:t>
      </w:r>
      <m:oMath>
        <m:r>
          <w:rPr>
            <w:rFonts w:ascii="Cambria Math" w:hAnsi="Cambria Math"/>
          </w:rPr>
          <m:t>СВ</m:t>
        </m:r>
      </m:oMath>
      <w:r w:rsidRPr="00407C23">
        <w:rPr>
          <w:rFonts w:cs="Times New Roman"/>
        </w:rPr>
        <w:t>) визначається за формулою:</w:t>
      </w:r>
    </w:p>
    <w:p w14:paraId="191FAF29" w14:textId="77777777" w:rsidR="00754C09" w:rsidRPr="00407C23" w:rsidRDefault="00754C09" w:rsidP="00754C09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="Times New Roman" w:cs="Times New Roman"/>
          <w:lang w:eastAsia="uk-UA"/>
        </w:rPr>
      </w:pPr>
    </w:p>
    <w:p w14:paraId="6F8F6E11" w14:textId="07F69262" w:rsidR="00754C09" w:rsidRPr="00407C23" w:rsidRDefault="00754C09" w:rsidP="00754C09">
      <w:pPr>
        <w:jc w:val="center"/>
        <w:rPr>
          <w:rFonts w:ascii="Cambria Math" w:eastAsiaTheme="minorEastAsia" w:hAnsi="Cambria Math"/>
        </w:rPr>
      </w:pPr>
      <m:oMathPara>
        <m:oMath>
          <m:r>
            <w:rPr>
              <w:rFonts w:ascii="Cambria Math" w:hAnsi="Cambria Math"/>
            </w:rPr>
            <m:t xml:space="preserve">СВ = </m:t>
          </m:r>
          <m:nary>
            <m:naryPr>
              <m:chr m:val="∑"/>
              <m:limLoc m:val="subSup"/>
              <m:ctrlPr>
                <w:rPr>
                  <w:rFonts w:ascii="Cambria Math" w:eastAsia="Calibri" w:hAnsi="Cambria Math" w:cs="Times New Roman"/>
                  <w:bCs/>
                  <w:i/>
                </w:rPr>
              </m:ctrlPr>
            </m:naryPr>
            <m:sub>
              <m:r>
                <w:rPr>
                  <w:rFonts w:ascii="Cambria Math" w:eastAsia="Calibri" w:hAnsi="Cambria Math" w:cs="Times New Roman"/>
                </w:rPr>
                <m:t>1</m:t>
              </m:r>
            </m:sub>
            <m:sup>
              <m:r>
                <w:rPr>
                  <w:rFonts w:ascii="Cambria Math" w:eastAsia="Calibri" w:hAnsi="Cambria Math" w:cs="Times New Roman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(ПВ + НВ)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,</m:t>
          </m:r>
        </m:oMath>
      </m:oMathPara>
    </w:p>
    <w:p w14:paraId="6C7E6887" w14:textId="77777777" w:rsidR="00754C09" w:rsidRPr="00407C23" w:rsidRDefault="00754C09" w:rsidP="00754C09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="Times New Roman" w:cs="Times New Roman"/>
          <w:lang w:eastAsia="uk-UA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76AA142B" w14:textId="77777777" w:rsidTr="00650D96">
        <w:tc>
          <w:tcPr>
            <w:tcW w:w="568" w:type="dxa"/>
          </w:tcPr>
          <w:p w14:paraId="2FF926C4" w14:textId="7A05CBC7" w:rsidR="00846C67" w:rsidRPr="00407C23" w:rsidRDefault="00846C67" w:rsidP="00846C6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0450EF4B" w14:textId="2F531563" w:rsidR="00846C67" w:rsidRPr="00407C23" w:rsidRDefault="00846C67" w:rsidP="00846C6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n</m:t>
                </m:r>
              </m:oMath>
            </m:oMathPara>
          </w:p>
        </w:tc>
        <w:tc>
          <w:tcPr>
            <w:tcW w:w="7938" w:type="dxa"/>
          </w:tcPr>
          <w:p w14:paraId="2FF8CBAA" w14:textId="570EB9F1" w:rsidR="00846C67" w:rsidRPr="00407C23" w:rsidRDefault="00846C67" w:rsidP="00846C6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кількість </w:t>
            </w:r>
            <w:r w:rsidR="0094647F" w:rsidRPr="00407C23">
              <w:rPr>
                <w:rFonts w:cs="Times New Roman"/>
              </w:rPr>
              <w:t xml:space="preserve">усіх </w:t>
            </w:r>
            <w:r w:rsidRPr="00407C23">
              <w:rPr>
                <w:rFonts w:cs="Times New Roman"/>
              </w:rPr>
              <w:t>органів виконавчої влади, інших державних органів, органів влади Автономної Республіки Крим та/або органів місцевого самоврядування</w:t>
            </w:r>
            <w:r w:rsidR="0094647F" w:rsidRPr="00407C23">
              <w:rPr>
                <w:rFonts w:cs="Times New Roman"/>
              </w:rPr>
              <w:t xml:space="preserve"> (включаючи суб’єкта надання відповідної адміністративної послуги)</w:t>
            </w:r>
            <w:r w:rsidRPr="00407C23">
              <w:rPr>
                <w:rFonts w:cs="Times New Roman"/>
              </w:rPr>
              <w:t>, які беруть участь у наданн</w:t>
            </w:r>
            <w:r w:rsidR="008B0668" w:rsidRPr="00407C23">
              <w:rPr>
                <w:rFonts w:cs="Times New Roman"/>
              </w:rPr>
              <w:t>і</w:t>
            </w:r>
            <w:r w:rsidRPr="00407C23">
              <w:rPr>
                <w:rFonts w:cs="Times New Roman"/>
              </w:rPr>
              <w:t xml:space="preserve"> </w:t>
            </w:r>
            <w:r w:rsidR="006943E8" w:rsidRPr="00407C23">
              <w:rPr>
                <w:rFonts w:cs="Times New Roman"/>
              </w:rPr>
              <w:t xml:space="preserve">однієї </w:t>
            </w:r>
            <w:r w:rsidRPr="00407C23">
              <w:rPr>
                <w:rFonts w:cs="Times New Roman"/>
              </w:rPr>
              <w:t>адміністративної послуги</w:t>
            </w:r>
            <w:r w:rsidR="00985AF9" w:rsidRPr="00407C23">
              <w:rPr>
                <w:rFonts w:cs="Times New Roman"/>
              </w:rPr>
              <w:t>, одиниць</w:t>
            </w:r>
            <w:r w:rsidRPr="00407C23">
              <w:rPr>
                <w:rFonts w:eastAsiaTheme="minorEastAsia"/>
                <w:iCs/>
              </w:rPr>
              <w:t>;</w:t>
            </w:r>
          </w:p>
        </w:tc>
      </w:tr>
      <w:tr w:rsidR="00E47FDC" w:rsidRPr="00407C23" w14:paraId="439C93C9" w14:textId="77777777" w:rsidTr="00650D96">
        <w:tc>
          <w:tcPr>
            <w:tcW w:w="568" w:type="dxa"/>
          </w:tcPr>
          <w:p w14:paraId="73EB78C3" w14:textId="0F36DDCB" w:rsidR="00846C67" w:rsidRPr="00407C23" w:rsidRDefault="00846C67" w:rsidP="00846C6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B84CF65" w14:textId="77777777" w:rsidR="00846C67" w:rsidRPr="00407C23" w:rsidRDefault="00846C67" w:rsidP="00846C6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ПВ</m:t>
                </m:r>
              </m:oMath>
            </m:oMathPara>
          </w:p>
        </w:tc>
        <w:tc>
          <w:tcPr>
            <w:tcW w:w="7938" w:type="dxa"/>
          </w:tcPr>
          <w:p w14:paraId="21152797" w14:textId="6B06B59C" w:rsidR="00846C67" w:rsidRPr="00407C23" w:rsidRDefault="00846C67" w:rsidP="00846C6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обсяг прямих витрат на надання </w:t>
            </w:r>
            <w:r w:rsidR="006943E8" w:rsidRPr="00407C23">
              <w:rPr>
                <w:rFonts w:cs="Times New Roman"/>
              </w:rPr>
              <w:t xml:space="preserve">однієї </w:t>
            </w:r>
            <w:r w:rsidRPr="00407C23">
              <w:rPr>
                <w:rFonts w:cs="Times New Roman"/>
              </w:rPr>
              <w:t>адміністративної послуги</w:t>
            </w:r>
            <w:r w:rsidR="00257A8C" w:rsidRPr="00407C23">
              <w:rPr>
                <w:rFonts w:cs="Times New Roman"/>
              </w:rPr>
              <w:t xml:space="preserve"> в розрізі кожного органу, який бере участь </w:t>
            </w:r>
            <w:r w:rsidR="00683680" w:rsidRPr="00407C23">
              <w:rPr>
                <w:rFonts w:cs="Times New Roman"/>
              </w:rPr>
              <w:t>в</w:t>
            </w:r>
            <w:r w:rsidR="00257A8C" w:rsidRPr="00407C23">
              <w:rPr>
                <w:rFonts w:cs="Times New Roman"/>
              </w:rPr>
              <w:t xml:space="preserve"> її наданн</w:t>
            </w:r>
            <w:r w:rsidR="008B0668" w:rsidRPr="00407C23">
              <w:rPr>
                <w:rFonts w:cs="Times New Roman"/>
              </w:rPr>
              <w:t>і</w:t>
            </w:r>
            <w:r w:rsidR="00985AF9" w:rsidRPr="00407C23">
              <w:rPr>
                <w:rFonts w:cs="Times New Roman"/>
              </w:rPr>
              <w:t>, гривень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68F921D3" w14:textId="77777777" w:rsidTr="00650D96">
        <w:tc>
          <w:tcPr>
            <w:tcW w:w="568" w:type="dxa"/>
          </w:tcPr>
          <w:p w14:paraId="68DE6E3E" w14:textId="77777777" w:rsidR="00846C67" w:rsidRPr="00407C23" w:rsidRDefault="00846C67" w:rsidP="00846C6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83833C4" w14:textId="77777777" w:rsidR="00846C67" w:rsidRPr="00407C23" w:rsidRDefault="00846C67" w:rsidP="00846C6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НВ</m:t>
                </m:r>
              </m:oMath>
            </m:oMathPara>
          </w:p>
        </w:tc>
        <w:tc>
          <w:tcPr>
            <w:tcW w:w="7938" w:type="dxa"/>
          </w:tcPr>
          <w:p w14:paraId="5F26A79D" w14:textId="63D26866" w:rsidR="00846C67" w:rsidRPr="00407C23" w:rsidRDefault="00846C67" w:rsidP="00846C6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обсяг непрямих витрат на надання </w:t>
            </w:r>
            <w:r w:rsidR="006943E8" w:rsidRPr="00407C23">
              <w:rPr>
                <w:rFonts w:cs="Times New Roman"/>
              </w:rPr>
              <w:t xml:space="preserve">однієї </w:t>
            </w:r>
            <w:r w:rsidRPr="00407C23">
              <w:rPr>
                <w:rFonts w:cs="Times New Roman"/>
              </w:rPr>
              <w:t>адміністративної послуги</w:t>
            </w:r>
            <w:r w:rsidR="00257A8C" w:rsidRPr="00407C23">
              <w:rPr>
                <w:rFonts w:cs="Times New Roman"/>
              </w:rPr>
              <w:t xml:space="preserve"> в розрізі кожного органу, який бере участь </w:t>
            </w:r>
            <w:r w:rsidR="00683680" w:rsidRPr="00407C23">
              <w:rPr>
                <w:rFonts w:cs="Times New Roman"/>
              </w:rPr>
              <w:t>в</w:t>
            </w:r>
            <w:r w:rsidR="00257A8C" w:rsidRPr="00407C23">
              <w:rPr>
                <w:rFonts w:cs="Times New Roman"/>
              </w:rPr>
              <w:t xml:space="preserve"> її наданн</w:t>
            </w:r>
            <w:r w:rsidR="008B0668" w:rsidRPr="00407C23">
              <w:rPr>
                <w:rFonts w:cs="Times New Roman"/>
              </w:rPr>
              <w:t>і</w:t>
            </w:r>
            <w:r w:rsidR="00985AF9" w:rsidRPr="00407C23">
              <w:rPr>
                <w:rFonts w:cs="Times New Roman"/>
              </w:rPr>
              <w:t>, гривень</w:t>
            </w:r>
            <w:r w:rsidRPr="00407C23">
              <w:rPr>
                <w:rFonts w:cs="Times New Roman"/>
              </w:rPr>
              <w:t>.</w:t>
            </w:r>
          </w:p>
        </w:tc>
      </w:tr>
    </w:tbl>
    <w:p w14:paraId="38939C28" w14:textId="6F8CE10E" w:rsidR="00754C09" w:rsidRPr="00407C23" w:rsidRDefault="00754C09" w:rsidP="00754C09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eastAsia="Times New Roman" w:cs="Times New Roman"/>
          <w:lang w:eastAsia="uk-UA"/>
        </w:rPr>
      </w:pPr>
    </w:p>
    <w:p w14:paraId="3D1D37DC" w14:textId="0DBDD9B8" w:rsidR="00BC63CE" w:rsidRPr="00407C23" w:rsidRDefault="002E2346" w:rsidP="00D96A21">
      <w:pPr>
        <w:spacing w:after="120"/>
        <w:ind w:firstLine="709"/>
        <w:rPr>
          <w:rFonts w:cs="Times New Roman"/>
        </w:rPr>
      </w:pPr>
      <w:r w:rsidRPr="00407C23">
        <w:rPr>
          <w:rFonts w:eastAsia="Times New Roman" w:cs="Times New Roman"/>
          <w:lang w:eastAsia="uk-UA"/>
        </w:rPr>
        <w:t>2</w:t>
      </w:r>
      <w:r w:rsidR="00EB7072" w:rsidRPr="00407C23">
        <w:rPr>
          <w:rFonts w:eastAsia="Times New Roman" w:cs="Times New Roman"/>
          <w:lang w:eastAsia="uk-UA"/>
        </w:rPr>
        <w:t>5</w:t>
      </w:r>
      <w:r w:rsidR="00D96A21" w:rsidRPr="00407C23">
        <w:rPr>
          <w:rFonts w:eastAsia="Times New Roman" w:cs="Times New Roman"/>
          <w:lang w:eastAsia="uk-UA"/>
        </w:rPr>
        <w:t>.</w:t>
      </w:r>
      <w:r w:rsidR="00D96A21" w:rsidRPr="00407C23">
        <w:rPr>
          <w:rFonts w:cs="Times New Roman"/>
        </w:rPr>
        <w:t> </w:t>
      </w:r>
      <w:r w:rsidR="00D96A21" w:rsidRPr="00407C23">
        <w:rPr>
          <w:rFonts w:eastAsia="Times New Roman" w:cs="Times New Roman"/>
          <w:lang w:eastAsia="uk-UA"/>
        </w:rPr>
        <w:t>Якщо</w:t>
      </w:r>
      <w:r w:rsidR="00D96A21" w:rsidRPr="00407C23">
        <w:rPr>
          <w:rFonts w:cs="Times New Roman"/>
        </w:rPr>
        <w:t xml:space="preserve"> </w:t>
      </w:r>
      <w:r w:rsidR="00D96A21" w:rsidRPr="00407C23">
        <w:rPr>
          <w:rFonts w:eastAsia="Calibri" w:cs="Times New Roman"/>
          <w:bCs/>
        </w:rPr>
        <w:t xml:space="preserve">адміністративна послуга надається </w:t>
      </w:r>
      <w:r w:rsidR="00E929FD" w:rsidRPr="00407C23">
        <w:rPr>
          <w:rFonts w:eastAsia="Calibri" w:cs="Times New Roman"/>
          <w:bCs/>
        </w:rPr>
        <w:t>сукупністю</w:t>
      </w:r>
      <w:r w:rsidR="00D96A21" w:rsidRPr="00407C23">
        <w:rPr>
          <w:rFonts w:eastAsia="Calibri" w:cs="Times New Roman"/>
          <w:bCs/>
        </w:rPr>
        <w:t xml:space="preserve"> суб’єкт</w:t>
      </w:r>
      <w:r w:rsidR="00E929FD" w:rsidRPr="00407C23">
        <w:rPr>
          <w:rFonts w:eastAsia="Calibri" w:cs="Times New Roman"/>
          <w:bCs/>
        </w:rPr>
        <w:t>ів</w:t>
      </w:r>
      <w:r w:rsidR="00D96A21" w:rsidRPr="00407C23">
        <w:rPr>
          <w:rFonts w:eastAsia="Calibri" w:cs="Times New Roman"/>
          <w:bCs/>
        </w:rPr>
        <w:t xml:space="preserve"> її надання</w:t>
      </w:r>
      <w:r w:rsidR="00481A64" w:rsidRPr="00407C23">
        <w:rPr>
          <w:rFonts w:eastAsia="Calibri" w:cs="Times New Roman"/>
          <w:bCs/>
        </w:rPr>
        <w:t>, які здійснюють однакові повноваження і функції</w:t>
      </w:r>
      <w:r w:rsidR="001D1147" w:rsidRPr="00407C23">
        <w:rPr>
          <w:rFonts w:eastAsia="Calibri" w:cs="Times New Roman"/>
          <w:bCs/>
        </w:rPr>
        <w:t xml:space="preserve"> </w:t>
      </w:r>
      <w:r w:rsidR="00FB0D77" w:rsidRPr="00407C23">
        <w:rPr>
          <w:rFonts w:eastAsia="Calibri" w:cs="Times New Roman"/>
          <w:bCs/>
        </w:rPr>
        <w:t>на місцевому чи регіональному рівні</w:t>
      </w:r>
      <w:r w:rsidR="00481A64" w:rsidRPr="00407C23">
        <w:rPr>
          <w:rFonts w:eastAsia="Calibri" w:cs="Times New Roman"/>
          <w:bCs/>
        </w:rPr>
        <w:t>,</w:t>
      </w:r>
      <w:r w:rsidR="00D96A21" w:rsidRPr="00407C23">
        <w:rPr>
          <w:rFonts w:eastAsia="Calibri" w:cs="Times New Roman"/>
          <w:bCs/>
        </w:rPr>
        <w:t xml:space="preserve"> та/або через центри надання адміністративних послуг,</w:t>
      </w:r>
      <w:r w:rsidR="00D96A21" w:rsidRPr="00407C23">
        <w:rPr>
          <w:rFonts w:cs="Times New Roman"/>
        </w:rPr>
        <w:t xml:space="preserve"> визначення собівартості адміністративної послуги здійснюється </w:t>
      </w:r>
      <w:r w:rsidR="00683680" w:rsidRPr="00407C23">
        <w:rPr>
          <w:rFonts w:cs="Times New Roman"/>
        </w:rPr>
        <w:t>в</w:t>
      </w:r>
      <w:r w:rsidR="00D96A21" w:rsidRPr="00407C23">
        <w:rPr>
          <w:rFonts w:cs="Times New Roman"/>
        </w:rPr>
        <w:t xml:space="preserve"> послідовності, визначеній у пункті 2</w:t>
      </w:r>
      <w:r w:rsidR="002425EC" w:rsidRPr="00407C23">
        <w:rPr>
          <w:rFonts w:cs="Times New Roman"/>
        </w:rPr>
        <w:t>4</w:t>
      </w:r>
      <w:r w:rsidR="00D96A21" w:rsidRPr="00407C23">
        <w:rPr>
          <w:rFonts w:cs="Times New Roman"/>
        </w:rPr>
        <w:t xml:space="preserve"> цієї Методики,</w:t>
      </w:r>
      <w:r w:rsidR="00BC63CE" w:rsidRPr="00407C23">
        <w:rPr>
          <w:rFonts w:cs="Times New Roman"/>
        </w:rPr>
        <w:t xml:space="preserve"> з урахуванням таких особливостей:</w:t>
      </w:r>
    </w:p>
    <w:p w14:paraId="48B9194A" w14:textId="31C8E16D" w:rsidR="00BC63CE" w:rsidRPr="00407C23" w:rsidRDefault="00BC63CE" w:rsidP="00D96A21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1) для розрахунку обсягів прямих та непрямих витрат на надання </w:t>
      </w:r>
      <w:r w:rsidR="006943E8" w:rsidRPr="00407C23">
        <w:rPr>
          <w:rFonts w:cs="Times New Roman"/>
        </w:rPr>
        <w:t xml:space="preserve">однієї </w:t>
      </w:r>
      <w:r w:rsidRPr="00407C23">
        <w:rPr>
          <w:rFonts w:cs="Times New Roman"/>
        </w:rPr>
        <w:t xml:space="preserve">адміністративної послуги застосовується </w:t>
      </w:r>
      <w:r w:rsidR="00D96A21" w:rsidRPr="00407C23">
        <w:rPr>
          <w:rFonts w:cs="Times New Roman"/>
        </w:rPr>
        <w:t>середн</w:t>
      </w:r>
      <w:r w:rsidRPr="00407C23">
        <w:rPr>
          <w:rFonts w:cs="Times New Roman"/>
        </w:rPr>
        <w:t>є</w:t>
      </w:r>
      <w:r w:rsidR="00D96A21" w:rsidRPr="00407C23">
        <w:rPr>
          <w:rFonts w:cs="Times New Roman"/>
        </w:rPr>
        <w:t xml:space="preserve"> арифметичн</w:t>
      </w:r>
      <w:r w:rsidRPr="00407C23">
        <w:rPr>
          <w:rFonts w:cs="Times New Roman"/>
        </w:rPr>
        <w:t>е</w:t>
      </w:r>
      <w:r w:rsidR="00D96A21" w:rsidRPr="00407C23">
        <w:rPr>
          <w:rFonts w:cs="Times New Roman"/>
        </w:rPr>
        <w:t xml:space="preserve"> значень параметрів процесу надання</w:t>
      </w:r>
      <w:r w:rsidRPr="00407C23">
        <w:rPr>
          <w:rFonts w:cs="Times New Roman"/>
        </w:rPr>
        <w:t xml:space="preserve"> відповідної</w:t>
      </w:r>
      <w:r w:rsidR="00D96A21" w:rsidRPr="00407C23">
        <w:rPr>
          <w:rFonts w:cs="Times New Roman"/>
        </w:rPr>
        <w:t xml:space="preserve"> адміністративної послуги</w:t>
      </w:r>
      <w:r w:rsidRPr="00407C23">
        <w:rPr>
          <w:rFonts w:cs="Times New Roman"/>
        </w:rPr>
        <w:t>;</w:t>
      </w:r>
    </w:p>
    <w:p w14:paraId="24B218D7" w14:textId="0CA44EF7" w:rsidR="00D96A21" w:rsidRPr="00407C23" w:rsidRDefault="00BC63CE" w:rsidP="00D96A21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2) обсяги прямих та непрямих витрат на надання </w:t>
      </w:r>
      <w:r w:rsidR="006943E8" w:rsidRPr="00407C23">
        <w:rPr>
          <w:rFonts w:cs="Times New Roman"/>
        </w:rPr>
        <w:t xml:space="preserve">однієї </w:t>
      </w:r>
      <w:r w:rsidRPr="00407C23">
        <w:rPr>
          <w:rFonts w:cs="Times New Roman"/>
        </w:rPr>
        <w:t xml:space="preserve">адміністративної послуги розраховуються </w:t>
      </w:r>
      <w:r w:rsidR="000F615F" w:rsidRPr="00407C23">
        <w:rPr>
          <w:rFonts w:cs="Times New Roman"/>
        </w:rPr>
        <w:t xml:space="preserve">та підсумовуються </w:t>
      </w:r>
      <w:r w:rsidR="00D96A21" w:rsidRPr="00407C23">
        <w:rPr>
          <w:rFonts w:cs="Times New Roman"/>
        </w:rPr>
        <w:t>в розрізі:</w:t>
      </w:r>
    </w:p>
    <w:p w14:paraId="5C804A85" w14:textId="56E8505F" w:rsidR="00E929FD" w:rsidRPr="00407C23" w:rsidRDefault="00394EEB" w:rsidP="00E929FD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lastRenderedPageBreak/>
        <w:t>відібраних</w:t>
      </w:r>
      <w:r w:rsidR="00E929FD" w:rsidRPr="00407C23">
        <w:rPr>
          <w:rFonts w:eastAsia="Calibri" w:cs="Times New Roman"/>
          <w:bCs/>
        </w:rPr>
        <w:t xml:space="preserve"> суб’єктів надання відповідної адміністративної послуги в межах України для кожного із способів надання адміністративної послуги;</w:t>
      </w:r>
    </w:p>
    <w:p w14:paraId="40B7B193" w14:textId="7857B9EF" w:rsidR="00E929FD" w:rsidRPr="00407C23" w:rsidRDefault="00394EEB" w:rsidP="00E929FD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відібраних</w:t>
      </w:r>
      <w:r w:rsidR="00E929FD" w:rsidRPr="00407C23">
        <w:rPr>
          <w:rFonts w:eastAsia="Calibri" w:cs="Times New Roman"/>
          <w:bCs/>
        </w:rPr>
        <w:t xml:space="preserve"> центрів надання адміністративних послуг у межах України, через які надається відповідна адміністративна послуга;</w:t>
      </w:r>
    </w:p>
    <w:p w14:paraId="62242566" w14:textId="20630B58" w:rsidR="00E929FD" w:rsidRPr="00407C23" w:rsidRDefault="00394EEB" w:rsidP="00E929FD">
      <w:pPr>
        <w:spacing w:after="120"/>
        <w:ind w:firstLine="709"/>
        <w:rPr>
          <w:rFonts w:cs="Times New Roman"/>
        </w:rPr>
      </w:pPr>
      <w:r w:rsidRPr="00407C23">
        <w:rPr>
          <w:rFonts w:eastAsia="Calibri" w:cs="Times New Roman"/>
          <w:bCs/>
        </w:rPr>
        <w:t>відібраних</w:t>
      </w:r>
      <w:r w:rsidR="00E929FD" w:rsidRPr="00407C23">
        <w:rPr>
          <w:rFonts w:eastAsia="Calibri" w:cs="Times New Roman"/>
          <w:bCs/>
        </w:rPr>
        <w:t xml:space="preserve"> органів виконавчої влади, інших державних органів, </w:t>
      </w:r>
      <w:r w:rsidR="00E929FD" w:rsidRPr="00407C23">
        <w:rPr>
          <w:rFonts w:cs="Times New Roman"/>
        </w:rPr>
        <w:t xml:space="preserve">органів влади Автономної Республіки Крим та органів місцевого самоврядування (крім суб’єктів надання відповідної адміністративної послуги та центрів надання адміністративних послуг), які </w:t>
      </w:r>
      <w:r w:rsidR="00E929FD" w:rsidRPr="00407C23">
        <w:rPr>
          <w:rFonts w:eastAsia="Calibri" w:cs="Times New Roman"/>
          <w:bCs/>
        </w:rPr>
        <w:t>в межах України</w:t>
      </w:r>
      <w:r w:rsidR="00E929FD" w:rsidRPr="00407C23">
        <w:rPr>
          <w:rFonts w:cs="Times New Roman"/>
        </w:rPr>
        <w:t xml:space="preserve"> беруть участь у наданні відповідної адміністративної послуги та здійснюють при цьому однакові повноваження і функції</w:t>
      </w:r>
      <w:r w:rsidR="00FB0D77" w:rsidRPr="00407C23">
        <w:rPr>
          <w:rFonts w:cs="Times New Roman"/>
        </w:rPr>
        <w:t xml:space="preserve"> </w:t>
      </w:r>
      <w:r w:rsidR="00FB0D77" w:rsidRPr="00407C23">
        <w:rPr>
          <w:rFonts w:eastAsia="Calibri" w:cs="Times New Roman"/>
          <w:bCs/>
        </w:rPr>
        <w:t>на місцевому чи регіональному рівні</w:t>
      </w:r>
      <w:r w:rsidR="00E929FD" w:rsidRPr="00407C23">
        <w:rPr>
          <w:rFonts w:cs="Times New Roman"/>
        </w:rPr>
        <w:t>.</w:t>
      </w:r>
    </w:p>
    <w:p w14:paraId="0AEF79D2" w14:textId="5A7F8192" w:rsidR="003E24C1" w:rsidRPr="00407C23" w:rsidRDefault="002E2346" w:rsidP="002E2346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cs="Times New Roman"/>
        </w:rPr>
        <w:t>2</w:t>
      </w:r>
      <w:r w:rsidR="00EB7072" w:rsidRPr="00407C23">
        <w:rPr>
          <w:rFonts w:cs="Times New Roman"/>
        </w:rPr>
        <w:t>6</w:t>
      </w:r>
      <w:r w:rsidRPr="00407C23">
        <w:rPr>
          <w:rFonts w:cs="Times New Roman"/>
        </w:rPr>
        <w:t>. </w:t>
      </w:r>
      <w:r w:rsidR="00E929FD" w:rsidRPr="00407C23">
        <w:rPr>
          <w:rFonts w:cs="Times New Roman"/>
        </w:rPr>
        <w:t>Собівартість адміністративної послуги</w:t>
      </w:r>
      <w:r w:rsidR="00E929FD" w:rsidRPr="00407C23">
        <w:rPr>
          <w:rFonts w:eastAsia="Times New Roman" w:cs="Times New Roman"/>
          <w:lang w:eastAsia="uk-UA"/>
        </w:rPr>
        <w:t>, наданої в режимі</w:t>
      </w:r>
      <w:r w:rsidR="00E929FD" w:rsidRPr="00407C23">
        <w:rPr>
          <w:rFonts w:cs="Times New Roman"/>
        </w:rPr>
        <w:t xml:space="preserve"> </w:t>
      </w:r>
      <w:proofErr w:type="spellStart"/>
      <w:r w:rsidR="00E929FD" w:rsidRPr="00407C23">
        <w:rPr>
          <w:rFonts w:cs="Times New Roman"/>
        </w:rPr>
        <w:t>офлайн</w:t>
      </w:r>
      <w:proofErr w:type="spellEnd"/>
      <w:r w:rsidR="00E929FD" w:rsidRPr="00407C23">
        <w:rPr>
          <w:rFonts w:cs="Times New Roman"/>
        </w:rPr>
        <w:t xml:space="preserve">, </w:t>
      </w:r>
      <w:r w:rsidR="00E929FD" w:rsidRPr="00407C23">
        <w:rPr>
          <w:rFonts w:eastAsia="Calibri" w:cs="Times New Roman"/>
          <w:bCs/>
        </w:rPr>
        <w:t>в</w:t>
      </w:r>
      <w:r w:rsidR="003E24C1" w:rsidRPr="00407C23">
        <w:rPr>
          <w:rFonts w:eastAsia="Calibri" w:cs="Times New Roman"/>
          <w:bCs/>
        </w:rPr>
        <w:t>изначається в такій послідовності:</w:t>
      </w:r>
    </w:p>
    <w:p w14:paraId="20211DB2" w14:textId="77777777" w:rsidR="003E24C1" w:rsidRPr="00407C23" w:rsidRDefault="003E24C1" w:rsidP="003E24C1">
      <w:pPr>
        <w:pStyle w:val="a4"/>
        <w:spacing w:after="120"/>
        <w:ind w:left="0" w:firstLine="709"/>
        <w:contextualSpacing w:val="0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1)</w:t>
      </w:r>
      <w:r w:rsidRPr="00407C23">
        <w:rPr>
          <w:rFonts w:cs="Times New Roman"/>
        </w:rPr>
        <w:t> </w:t>
      </w:r>
      <w:r w:rsidRPr="00407C23">
        <w:rPr>
          <w:rFonts w:eastAsia="Calibri" w:cs="Times New Roman"/>
          <w:bCs/>
        </w:rPr>
        <w:t xml:space="preserve">обчислюється собівартість адміністративної послуги, </w:t>
      </w:r>
      <w:r w:rsidRPr="00407C23">
        <w:rPr>
          <w:rFonts w:cs="Times New Roman"/>
        </w:rPr>
        <w:t>наданої суб’єктом її</w:t>
      </w:r>
      <w:r w:rsidRPr="00407C23">
        <w:rPr>
          <w:rFonts w:eastAsiaTheme="minorEastAsia" w:cs="Times New Roman"/>
        </w:rPr>
        <w:t xml:space="preserve"> надання безпосередньо (крім надання адміністративної послуги в електронній формі), та </w:t>
      </w:r>
      <w:r w:rsidRPr="00407C23">
        <w:rPr>
          <w:rFonts w:eastAsia="Calibri" w:cs="Times New Roman"/>
          <w:bCs/>
        </w:rPr>
        <w:t>собівартість адміністративної послуги, наданої через центр надання адміністративних послуг;</w:t>
      </w:r>
    </w:p>
    <w:p w14:paraId="317CF62E" w14:textId="77777777" w:rsidR="003E24C1" w:rsidRPr="00407C23" w:rsidRDefault="003E24C1" w:rsidP="003E24C1">
      <w:pPr>
        <w:pStyle w:val="a4"/>
        <w:spacing w:after="120"/>
        <w:ind w:left="0" w:firstLine="709"/>
        <w:contextualSpacing w:val="0"/>
        <w:rPr>
          <w:rFonts w:cs="Times New Roman"/>
        </w:rPr>
      </w:pPr>
      <w:r w:rsidRPr="00407C23">
        <w:rPr>
          <w:rFonts w:eastAsia="Calibri" w:cs="Times New Roman"/>
          <w:bCs/>
        </w:rPr>
        <w:t>2)</w:t>
      </w:r>
      <w:r w:rsidRPr="00407C23">
        <w:rPr>
          <w:rFonts w:cs="Times New Roman"/>
        </w:rPr>
        <w:t> обчислюється собівартість адміністративної послуги</w:t>
      </w:r>
      <w:r w:rsidRPr="00407C23">
        <w:rPr>
          <w:rFonts w:eastAsia="Times New Roman" w:cs="Times New Roman"/>
          <w:lang w:eastAsia="uk-UA"/>
        </w:rPr>
        <w:t>, наданої в режимі</w:t>
      </w:r>
      <w:r w:rsidRPr="00407C23">
        <w:rPr>
          <w:rFonts w:cs="Times New Roman"/>
        </w:rPr>
        <w:t xml:space="preserve"> </w:t>
      </w:r>
      <w:proofErr w:type="spellStart"/>
      <w:r w:rsidRPr="00407C23">
        <w:rPr>
          <w:rFonts w:cs="Times New Roman"/>
        </w:rPr>
        <w:t>офлайн</w:t>
      </w:r>
      <w:proofErr w:type="spellEnd"/>
      <w:r w:rsidRPr="00407C23">
        <w:rPr>
          <w:rFonts w:cs="Times New Roman"/>
        </w:rPr>
        <w:t>, за такою формулою:</w:t>
      </w:r>
    </w:p>
    <w:p w14:paraId="21FD0540" w14:textId="77777777" w:rsidR="003E24C1" w:rsidRPr="00407C23" w:rsidRDefault="003E24C1" w:rsidP="003E24C1">
      <w:pPr>
        <w:pStyle w:val="a4"/>
        <w:spacing w:after="120"/>
        <w:ind w:left="0" w:firstLine="709"/>
        <w:contextualSpacing w:val="0"/>
        <w:rPr>
          <w:rFonts w:cs="Times New Roman"/>
        </w:rPr>
      </w:pPr>
    </w:p>
    <w:p w14:paraId="02BF271E" w14:textId="77777777" w:rsidR="003E24C1" w:rsidRPr="00407C23" w:rsidRDefault="00AF7B96" w:rsidP="003E24C1">
      <w:pPr>
        <w:pStyle w:val="a4"/>
        <w:spacing w:after="120"/>
        <w:ind w:left="0" w:firstLine="709"/>
        <w:contextualSpacing w:val="0"/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СВ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офлайн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СНАП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вапс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ЦНАП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вапц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вапсц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,</m:t>
          </m:r>
        </m:oMath>
      </m:oMathPara>
    </w:p>
    <w:p w14:paraId="7A4C6C95" w14:textId="77777777" w:rsidR="003E24C1" w:rsidRPr="00407C23" w:rsidRDefault="003E24C1" w:rsidP="003E24C1">
      <w:pPr>
        <w:pStyle w:val="a4"/>
        <w:spacing w:after="120"/>
        <w:ind w:left="0" w:firstLine="709"/>
        <w:contextualSpacing w:val="0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3E24C1" w:rsidRPr="00407C23" w14:paraId="0E39EE6A" w14:textId="77777777" w:rsidTr="00E525BF">
        <w:tc>
          <w:tcPr>
            <w:tcW w:w="568" w:type="dxa"/>
          </w:tcPr>
          <w:p w14:paraId="60EE834B" w14:textId="77777777" w:rsidR="003E24C1" w:rsidRPr="00407C23" w:rsidRDefault="003E24C1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392FCC0F" w14:textId="77777777" w:rsidR="003E24C1" w:rsidRPr="00407C23" w:rsidRDefault="00AF7B96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СНАП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79B41FEE" w14:textId="7FF233BE" w:rsidR="003E24C1" w:rsidRPr="00407C23" w:rsidRDefault="00E929FD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с</w:t>
            </w:r>
            <w:r w:rsidR="003E24C1" w:rsidRPr="00407C23">
              <w:rPr>
                <w:rFonts w:cs="Times New Roman"/>
              </w:rPr>
              <w:t>обівартість адміністративної послуги, наданої суб’єктом її</w:t>
            </w:r>
            <w:r w:rsidR="003E24C1" w:rsidRPr="00407C23">
              <w:rPr>
                <w:rFonts w:eastAsiaTheme="minorEastAsia" w:cs="Times New Roman"/>
              </w:rPr>
              <w:t xml:space="preserve"> надання безпосередньо (крім надання адміністративної послуги в електронній формі)</w:t>
            </w:r>
            <w:r w:rsidR="003E24C1" w:rsidRPr="00407C23">
              <w:rPr>
                <w:rFonts w:cs="Times New Roman"/>
              </w:rPr>
              <w:t>,</w:t>
            </w:r>
            <w:r w:rsidR="003E24C1" w:rsidRPr="00407C23">
              <w:rPr>
                <w:rFonts w:eastAsiaTheme="minorEastAsia" w:cs="Times New Roman"/>
              </w:rPr>
              <w:t xml:space="preserve"> гривень</w:t>
            </w:r>
            <w:r w:rsidRPr="00407C23">
              <w:rPr>
                <w:rFonts w:eastAsiaTheme="minorEastAsia" w:cs="Times New Roman"/>
              </w:rPr>
              <w:t>;</w:t>
            </w:r>
          </w:p>
        </w:tc>
      </w:tr>
      <w:tr w:rsidR="003E24C1" w:rsidRPr="00407C23" w14:paraId="4C137661" w14:textId="77777777" w:rsidTr="00E525BF">
        <w:tc>
          <w:tcPr>
            <w:tcW w:w="568" w:type="dxa"/>
          </w:tcPr>
          <w:p w14:paraId="5F7C2336" w14:textId="77777777" w:rsidR="003E24C1" w:rsidRPr="00407C23" w:rsidRDefault="003E24C1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85FAC21" w14:textId="77777777" w:rsidR="003E24C1" w:rsidRPr="00407C23" w:rsidRDefault="00AF7B96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вапс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495B3BD7" w14:textId="0CF9FA4A" w:rsidR="003E24C1" w:rsidRPr="00407C23" w:rsidRDefault="00E929FD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</w:t>
            </w:r>
            <w:r w:rsidR="003E24C1" w:rsidRPr="00407C23">
              <w:rPr>
                <w:rFonts w:cs="Times New Roman"/>
              </w:rPr>
              <w:t xml:space="preserve">ічна кількість адміністративних послуг відповідного виду, наданих усіма </w:t>
            </w:r>
            <w:r w:rsidR="003E24C1" w:rsidRPr="00407C23">
              <w:rPr>
                <w:rFonts w:eastAsiaTheme="minorEastAsia" w:cs="Times New Roman"/>
              </w:rPr>
              <w:t>суб’єктами їх надання безпосередньо (крім надання таких адміністративних послуг в електронній формі)</w:t>
            </w:r>
            <w:r w:rsidR="003E24C1" w:rsidRPr="00407C23">
              <w:rPr>
                <w:rFonts w:cs="Times New Roman"/>
              </w:rPr>
              <w:t>,</w:t>
            </w:r>
            <w:r w:rsidR="003E24C1" w:rsidRPr="00407C23">
              <w:rPr>
                <w:rFonts w:eastAsiaTheme="minorEastAsia" w:cs="Times New Roman"/>
              </w:rPr>
              <w:t xml:space="preserve"> одиниць</w:t>
            </w:r>
            <w:r w:rsidRPr="00407C23">
              <w:rPr>
                <w:rFonts w:eastAsiaTheme="minorEastAsia" w:cs="Times New Roman"/>
              </w:rPr>
              <w:t>;</w:t>
            </w:r>
          </w:p>
        </w:tc>
      </w:tr>
      <w:tr w:rsidR="003E24C1" w:rsidRPr="00407C23" w14:paraId="35CB533E" w14:textId="77777777" w:rsidTr="00E525BF">
        <w:tc>
          <w:tcPr>
            <w:tcW w:w="568" w:type="dxa"/>
          </w:tcPr>
          <w:p w14:paraId="21B147D3" w14:textId="77777777" w:rsidR="003E24C1" w:rsidRPr="00407C23" w:rsidRDefault="003E24C1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91D224D" w14:textId="77777777" w:rsidR="003E24C1" w:rsidRPr="00407C23" w:rsidRDefault="00AF7B96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ЦНАП</m:t>
                    </m:r>
                  </m:sub>
                </m:sSub>
              </m:oMath>
            </m:oMathPara>
          </w:p>
        </w:tc>
        <w:tc>
          <w:tcPr>
            <w:tcW w:w="7938" w:type="dxa"/>
            <w:vAlign w:val="center"/>
          </w:tcPr>
          <w:p w14:paraId="5DB9A3BC" w14:textId="663F989F" w:rsidR="003E24C1" w:rsidRPr="00407C23" w:rsidRDefault="00E929FD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с</w:t>
            </w:r>
            <w:r w:rsidR="003E24C1" w:rsidRPr="00407C23">
              <w:rPr>
                <w:rFonts w:cs="Times New Roman"/>
              </w:rPr>
              <w:t>обівартість адміністративної послуги, наданої через центр надання адміністративних послуг,</w:t>
            </w:r>
            <w:r w:rsidR="003E24C1" w:rsidRPr="00407C23">
              <w:rPr>
                <w:rFonts w:eastAsiaTheme="minorEastAsia" w:cs="Times New Roman"/>
              </w:rPr>
              <w:t xml:space="preserve"> гривень</w:t>
            </w:r>
            <w:r w:rsidRPr="00407C23">
              <w:rPr>
                <w:rFonts w:eastAsiaTheme="minorEastAsia" w:cs="Times New Roman"/>
              </w:rPr>
              <w:t>;</w:t>
            </w:r>
          </w:p>
        </w:tc>
      </w:tr>
      <w:tr w:rsidR="003E24C1" w:rsidRPr="00407C23" w14:paraId="72127B33" w14:textId="77777777" w:rsidTr="00E525BF">
        <w:tc>
          <w:tcPr>
            <w:tcW w:w="568" w:type="dxa"/>
          </w:tcPr>
          <w:p w14:paraId="5445333C" w14:textId="77777777" w:rsidR="003E24C1" w:rsidRPr="00407C23" w:rsidRDefault="003E24C1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7DCB6A19" w14:textId="77777777" w:rsidR="003E24C1" w:rsidRPr="00407C23" w:rsidRDefault="00AF7B96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вапц</m:t>
                    </m:r>
                  </m:sub>
                </m:sSub>
              </m:oMath>
            </m:oMathPara>
          </w:p>
        </w:tc>
        <w:tc>
          <w:tcPr>
            <w:tcW w:w="7938" w:type="dxa"/>
            <w:vAlign w:val="center"/>
          </w:tcPr>
          <w:p w14:paraId="7FB23119" w14:textId="29EC799F" w:rsidR="003E24C1" w:rsidRPr="00407C23" w:rsidRDefault="00E929FD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</w:t>
            </w:r>
            <w:r w:rsidR="003E24C1" w:rsidRPr="00407C23">
              <w:rPr>
                <w:rFonts w:cs="Times New Roman"/>
              </w:rPr>
              <w:t xml:space="preserve">ічна кількість адміністративних послуг відповідного виду, наданих через </w:t>
            </w:r>
            <w:r w:rsidR="005740DB" w:rsidRPr="00407C23">
              <w:rPr>
                <w:rFonts w:cs="Times New Roman"/>
              </w:rPr>
              <w:t xml:space="preserve">усі </w:t>
            </w:r>
            <w:r w:rsidR="003E24C1" w:rsidRPr="00407C23">
              <w:rPr>
                <w:rFonts w:cs="Times New Roman"/>
              </w:rPr>
              <w:t>центри надання адміністративних послуг,</w:t>
            </w:r>
            <w:r w:rsidR="003E24C1" w:rsidRPr="00407C23">
              <w:rPr>
                <w:rFonts w:eastAsiaTheme="minorEastAsia" w:cs="Times New Roman"/>
              </w:rPr>
              <w:t xml:space="preserve"> одиниць</w:t>
            </w:r>
            <w:r w:rsidRPr="00407C23">
              <w:rPr>
                <w:rFonts w:eastAsiaTheme="minorEastAsia" w:cs="Times New Roman"/>
              </w:rPr>
              <w:t>;</w:t>
            </w:r>
          </w:p>
        </w:tc>
      </w:tr>
      <w:tr w:rsidR="003E24C1" w:rsidRPr="00407C23" w14:paraId="47DD1F68" w14:textId="77777777" w:rsidTr="00E525BF">
        <w:tc>
          <w:tcPr>
            <w:tcW w:w="568" w:type="dxa"/>
          </w:tcPr>
          <w:p w14:paraId="4A0D3BC1" w14:textId="77777777" w:rsidR="003E24C1" w:rsidRPr="00407C23" w:rsidRDefault="003E24C1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78BA2810" w14:textId="77777777" w:rsidR="003E24C1" w:rsidRPr="00407C23" w:rsidRDefault="00AF7B96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вапсц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189FDC8F" w14:textId="47DC887F" w:rsidR="003E24C1" w:rsidRPr="00407C23" w:rsidRDefault="00E929FD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</w:t>
            </w:r>
            <w:r w:rsidR="003E24C1" w:rsidRPr="00407C23">
              <w:rPr>
                <w:rFonts w:cs="Times New Roman"/>
              </w:rPr>
              <w:t xml:space="preserve">ічна кількість адміністративних послуг відповідного виду, наданих усіма </w:t>
            </w:r>
            <w:r w:rsidR="003E24C1" w:rsidRPr="00407C23">
              <w:rPr>
                <w:rFonts w:eastAsiaTheme="minorEastAsia" w:cs="Times New Roman"/>
              </w:rPr>
              <w:t xml:space="preserve">суб’єктами їх надання безпосередньо (крім надання таких адміністративних послуг в електронній формі) та </w:t>
            </w:r>
            <w:r w:rsidR="003E24C1" w:rsidRPr="00407C23">
              <w:rPr>
                <w:rFonts w:cs="Times New Roman"/>
              </w:rPr>
              <w:t xml:space="preserve">через </w:t>
            </w:r>
            <w:r w:rsidR="005740DB" w:rsidRPr="00407C23">
              <w:rPr>
                <w:rFonts w:cs="Times New Roman"/>
              </w:rPr>
              <w:t xml:space="preserve">усі </w:t>
            </w:r>
            <w:r w:rsidR="003E24C1" w:rsidRPr="00407C23">
              <w:rPr>
                <w:rFonts w:cs="Times New Roman"/>
              </w:rPr>
              <w:t>центри надання адміністративних послуг,</w:t>
            </w:r>
            <w:r w:rsidR="003E24C1" w:rsidRPr="00407C23">
              <w:rPr>
                <w:rFonts w:eastAsiaTheme="minorEastAsia" w:cs="Times New Roman"/>
              </w:rPr>
              <w:t xml:space="preserve"> одиниць</w:t>
            </w:r>
            <w:r w:rsidRPr="00407C23">
              <w:rPr>
                <w:rFonts w:eastAsiaTheme="minorEastAsia" w:cs="Times New Roman"/>
              </w:rPr>
              <w:t>.</w:t>
            </w:r>
          </w:p>
        </w:tc>
      </w:tr>
    </w:tbl>
    <w:p w14:paraId="37DBEBBD" w14:textId="77777777" w:rsidR="003E24C1" w:rsidRPr="00407C23" w:rsidRDefault="003E24C1" w:rsidP="00D96A21">
      <w:pPr>
        <w:spacing w:after="120"/>
        <w:ind w:firstLine="709"/>
        <w:rPr>
          <w:rFonts w:eastAsia="Calibri" w:cs="Times New Roman"/>
          <w:bCs/>
        </w:rPr>
      </w:pPr>
    </w:p>
    <w:p w14:paraId="052894F2" w14:textId="196720E0" w:rsidR="00322857" w:rsidRPr="00407C23" w:rsidRDefault="000564A3" w:rsidP="00322857">
      <w:pPr>
        <w:spacing w:after="120"/>
        <w:jc w:val="center"/>
        <w:rPr>
          <w:rFonts w:eastAsia="Calibri" w:cs="Times New Roman"/>
          <w:b/>
        </w:rPr>
      </w:pPr>
      <w:r w:rsidRPr="00407C23">
        <w:rPr>
          <w:rFonts w:eastAsia="Calibri" w:cs="Times New Roman"/>
          <w:b/>
        </w:rPr>
        <w:lastRenderedPageBreak/>
        <w:t xml:space="preserve">Розрахунок розмірів адміністративного збору з урахуванням </w:t>
      </w:r>
      <w:r w:rsidR="00322857" w:rsidRPr="00407C23">
        <w:rPr>
          <w:rFonts w:eastAsia="Calibri" w:cs="Times New Roman"/>
          <w:b/>
        </w:rPr>
        <w:t>коригувальних коефіцієнтів</w:t>
      </w:r>
    </w:p>
    <w:p w14:paraId="3AF289DE" w14:textId="0DF801F5" w:rsidR="00A45559" w:rsidRPr="00407C23" w:rsidRDefault="009E3A2D" w:rsidP="00B44123">
      <w:pPr>
        <w:spacing w:after="120"/>
        <w:ind w:firstLine="709"/>
        <w:rPr>
          <w:rFonts w:eastAsia="Calibri" w:cs="Times New Roman"/>
          <w:bCs/>
        </w:rPr>
      </w:pPr>
      <w:bookmarkStart w:id="13" w:name="_Hlk67677598"/>
      <w:r w:rsidRPr="00407C23">
        <w:rPr>
          <w:rFonts w:cs="Times New Roman"/>
        </w:rPr>
        <w:t>2</w:t>
      </w:r>
      <w:r w:rsidR="00EB7072" w:rsidRPr="00407C23">
        <w:rPr>
          <w:rFonts w:cs="Times New Roman"/>
        </w:rPr>
        <w:t>7</w:t>
      </w:r>
      <w:r w:rsidR="00322857" w:rsidRPr="00407C23">
        <w:rPr>
          <w:rFonts w:cs="Times New Roman"/>
        </w:rPr>
        <w:t>. </w:t>
      </w:r>
      <w:bookmarkEnd w:id="13"/>
      <w:r w:rsidR="00B66856" w:rsidRPr="00407C23">
        <w:rPr>
          <w:rFonts w:cs="Times New Roman"/>
        </w:rPr>
        <w:t>Якщо</w:t>
      </w:r>
      <w:r w:rsidR="00A45559" w:rsidRPr="00407C23">
        <w:rPr>
          <w:rFonts w:cs="Times New Roman"/>
        </w:rPr>
        <w:t xml:space="preserve"> адміністративна послуга належить до</w:t>
      </w:r>
      <w:r w:rsidR="00677392" w:rsidRPr="00407C23">
        <w:rPr>
          <w:rFonts w:cs="Times New Roman"/>
        </w:rPr>
        <w:t xml:space="preserve"> </w:t>
      </w:r>
      <w:r w:rsidR="00993814" w:rsidRPr="00407C23">
        <w:rPr>
          <w:rFonts w:cs="Times New Roman"/>
        </w:rPr>
        <w:t>типу</w:t>
      </w:r>
      <w:r w:rsidR="00D90829" w:rsidRPr="00407C23">
        <w:rPr>
          <w:rFonts w:cs="Times New Roman"/>
        </w:rPr>
        <w:t xml:space="preserve"> </w:t>
      </w:r>
      <w:r w:rsidR="00A45559" w:rsidRPr="00407C23">
        <w:rPr>
          <w:rFonts w:cs="Times New Roman"/>
        </w:rPr>
        <w:t xml:space="preserve">дозвільних або ресурсних послуг, </w:t>
      </w:r>
      <w:r w:rsidR="00322857" w:rsidRPr="00407C23">
        <w:rPr>
          <w:rFonts w:eastAsia="Calibri" w:cs="Times New Roman"/>
          <w:bCs/>
        </w:rPr>
        <w:t xml:space="preserve">до </w:t>
      </w:r>
      <w:r w:rsidR="00A45559" w:rsidRPr="00407C23">
        <w:rPr>
          <w:rFonts w:eastAsia="Calibri" w:cs="Times New Roman"/>
          <w:bCs/>
        </w:rPr>
        <w:t xml:space="preserve">її </w:t>
      </w:r>
      <w:r w:rsidR="00322857" w:rsidRPr="00407C23">
        <w:rPr>
          <w:rFonts w:eastAsia="Calibri" w:cs="Times New Roman"/>
          <w:bCs/>
        </w:rPr>
        <w:t xml:space="preserve">собівартості </w:t>
      </w:r>
      <w:r w:rsidR="00A45559" w:rsidRPr="00407C23">
        <w:rPr>
          <w:rFonts w:eastAsia="Calibri" w:cs="Times New Roman"/>
          <w:bCs/>
        </w:rPr>
        <w:t xml:space="preserve">додатково </w:t>
      </w:r>
      <w:r w:rsidR="00322857" w:rsidRPr="00407C23">
        <w:rPr>
          <w:rFonts w:eastAsia="Calibri" w:cs="Times New Roman"/>
          <w:bCs/>
        </w:rPr>
        <w:t xml:space="preserve">застосовується </w:t>
      </w:r>
      <w:r w:rsidR="00E86FAC" w:rsidRPr="00407C23">
        <w:rPr>
          <w:rFonts w:eastAsia="Calibri" w:cs="Times New Roman"/>
          <w:bCs/>
        </w:rPr>
        <w:t xml:space="preserve">коригувальний </w:t>
      </w:r>
      <w:r w:rsidR="00322857" w:rsidRPr="00407C23">
        <w:rPr>
          <w:rFonts w:eastAsia="Calibri" w:cs="Times New Roman"/>
          <w:bCs/>
        </w:rPr>
        <w:t xml:space="preserve">коефіцієнт </w:t>
      </w:r>
      <w:r w:rsidR="00A45559" w:rsidRPr="00407C23">
        <w:rPr>
          <w:rFonts w:eastAsia="Calibri" w:cs="Times New Roman"/>
          <w:bCs/>
        </w:rPr>
        <w:t>за</w:t>
      </w:r>
      <w:r w:rsidR="004414AB" w:rsidRPr="00407C23">
        <w:rPr>
          <w:rFonts w:eastAsia="Calibri" w:cs="Times New Roman"/>
          <w:bCs/>
        </w:rPr>
        <w:t xml:space="preserve">лежно від типу </w:t>
      </w:r>
      <w:r w:rsidR="00A45559" w:rsidRPr="00407C23">
        <w:rPr>
          <w:rFonts w:eastAsia="Calibri" w:cs="Times New Roman"/>
          <w:bCs/>
        </w:rPr>
        <w:t>адміністративної послуги</w:t>
      </w:r>
      <w:r w:rsidR="00CC508F" w:rsidRPr="00407C23">
        <w:rPr>
          <w:rFonts w:eastAsia="Calibri" w:cs="Times New Roman"/>
          <w:bCs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Кф</m:t>
            </m:r>
          </m:e>
          <m:sub>
            <m:r>
              <w:rPr>
                <w:rFonts w:ascii="Cambria Math" w:hAnsi="Cambria Math"/>
              </w:rPr>
              <m:t>тип</m:t>
            </m:r>
          </m:sub>
        </m:sSub>
      </m:oMath>
      <w:r w:rsidR="00CC508F" w:rsidRPr="00407C23">
        <w:rPr>
          <w:rFonts w:eastAsia="Calibri" w:cs="Times New Roman"/>
          <w:bCs/>
        </w:rPr>
        <w:t>)</w:t>
      </w:r>
      <w:r w:rsidR="00E86FAC" w:rsidRPr="00407C23">
        <w:rPr>
          <w:rFonts w:eastAsia="Calibri" w:cs="Times New Roman"/>
          <w:bCs/>
        </w:rPr>
        <w:t>, який становить</w:t>
      </w:r>
      <w:r w:rsidR="00A45559" w:rsidRPr="00407C23">
        <w:rPr>
          <w:rFonts w:eastAsia="Calibri" w:cs="Times New Roman"/>
          <w:bCs/>
        </w:rPr>
        <w:t>:</w:t>
      </w:r>
    </w:p>
    <w:p w14:paraId="6311EC9D" w14:textId="7AFB7002" w:rsidR="006E3302" w:rsidRPr="00407C23" w:rsidRDefault="00806F01" w:rsidP="00B44123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для дозвільних послуг (крім</w:t>
      </w:r>
      <w:r w:rsidR="006E3302" w:rsidRPr="00407C23">
        <w:rPr>
          <w:rFonts w:eastAsia="Calibri" w:cs="Times New Roman"/>
          <w:bCs/>
        </w:rPr>
        <w:t xml:space="preserve"> </w:t>
      </w:r>
      <w:r w:rsidR="006916C4" w:rsidRPr="00407C23">
        <w:rPr>
          <w:rFonts w:eastAsia="Calibri" w:cs="Times New Roman"/>
          <w:bCs/>
        </w:rPr>
        <w:t>ресурсних послуг</w:t>
      </w:r>
      <w:r w:rsidRPr="00407C23">
        <w:rPr>
          <w:rFonts w:eastAsia="Calibri" w:cs="Times New Roman"/>
          <w:bCs/>
        </w:rPr>
        <w:t xml:space="preserve">) - </w:t>
      </w:r>
      <w:r w:rsidR="0059563D" w:rsidRPr="00407C23">
        <w:rPr>
          <w:rFonts w:eastAsia="Calibri" w:cs="Times New Roman"/>
          <w:bCs/>
        </w:rPr>
        <w:t>0</w:t>
      </w:r>
      <w:r w:rsidRPr="00407C23">
        <w:rPr>
          <w:rFonts w:eastAsia="Calibri" w:cs="Times New Roman"/>
          <w:bCs/>
        </w:rPr>
        <w:t>,</w:t>
      </w:r>
      <w:r w:rsidR="003D3DFF" w:rsidRPr="00407C23">
        <w:rPr>
          <w:rFonts w:eastAsia="Calibri" w:cs="Times New Roman"/>
          <w:bCs/>
        </w:rPr>
        <w:t>3</w:t>
      </w:r>
      <w:r w:rsidR="006E3302" w:rsidRPr="00407C23">
        <w:rPr>
          <w:rFonts w:eastAsia="Calibri" w:cs="Times New Roman"/>
          <w:bCs/>
        </w:rPr>
        <w:t>;</w:t>
      </w:r>
    </w:p>
    <w:p w14:paraId="521B7F19" w14:textId="544F099C" w:rsidR="00806F01" w:rsidRPr="00407C23" w:rsidRDefault="00806F01" w:rsidP="00B44123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 xml:space="preserve">для ресурсних послуг - </w:t>
      </w:r>
      <w:r w:rsidR="0059563D" w:rsidRPr="00407C23">
        <w:rPr>
          <w:rFonts w:eastAsia="Calibri" w:cs="Times New Roman"/>
          <w:bCs/>
        </w:rPr>
        <w:t>0</w:t>
      </w:r>
      <w:r w:rsidRPr="00407C23">
        <w:rPr>
          <w:rFonts w:eastAsia="Calibri" w:cs="Times New Roman"/>
          <w:bCs/>
        </w:rPr>
        <w:t>,</w:t>
      </w:r>
      <w:r w:rsidR="008925DF" w:rsidRPr="00407C23">
        <w:rPr>
          <w:rFonts w:eastAsia="Calibri" w:cs="Times New Roman"/>
          <w:bCs/>
        </w:rPr>
        <w:t>75</w:t>
      </w:r>
      <w:r w:rsidRPr="00407C23">
        <w:rPr>
          <w:rFonts w:eastAsia="Calibri" w:cs="Times New Roman"/>
          <w:bCs/>
        </w:rPr>
        <w:t>.</w:t>
      </w:r>
    </w:p>
    <w:p w14:paraId="6ED8C97A" w14:textId="20F6EED9" w:rsidR="001979BA" w:rsidRPr="00407C23" w:rsidRDefault="009E3A2D" w:rsidP="000460C0">
      <w:pPr>
        <w:spacing w:after="120"/>
        <w:ind w:firstLine="709"/>
        <w:rPr>
          <w:shd w:val="clear" w:color="auto" w:fill="FFFFFF"/>
        </w:rPr>
      </w:pPr>
      <w:r w:rsidRPr="00407C23">
        <w:rPr>
          <w:rFonts w:cs="Times New Roman"/>
        </w:rPr>
        <w:t>2</w:t>
      </w:r>
      <w:r w:rsidR="00EB7072" w:rsidRPr="00407C23">
        <w:rPr>
          <w:rFonts w:cs="Times New Roman"/>
        </w:rPr>
        <w:t>8</w:t>
      </w:r>
      <w:r w:rsidR="00C0505C" w:rsidRPr="00407C23">
        <w:rPr>
          <w:rFonts w:cs="Times New Roman"/>
        </w:rPr>
        <w:t>. </w:t>
      </w:r>
      <w:r w:rsidR="00C144D6" w:rsidRPr="00407C23">
        <w:rPr>
          <w:rFonts w:cs="Times New Roman"/>
        </w:rPr>
        <w:t>Я</w:t>
      </w:r>
      <w:r w:rsidR="000460C0" w:rsidRPr="00407C23">
        <w:rPr>
          <w:rFonts w:cs="Times New Roman"/>
        </w:rPr>
        <w:t xml:space="preserve">кщо внаслідок </w:t>
      </w:r>
      <w:r w:rsidR="00AA5B28" w:rsidRPr="00407C23">
        <w:rPr>
          <w:rFonts w:eastAsia="Calibri" w:cs="Times New Roman"/>
          <w:bCs/>
        </w:rPr>
        <w:t>реалізації прав та/або виконання обов’язків</w:t>
      </w:r>
      <w:r w:rsidR="00C144D6" w:rsidRPr="00407C23">
        <w:rPr>
          <w:rFonts w:eastAsia="Calibri" w:cs="Times New Roman"/>
          <w:bCs/>
        </w:rPr>
        <w:t xml:space="preserve"> фізичних або юридичних осіб</w:t>
      </w:r>
      <w:r w:rsidR="00AA5B28" w:rsidRPr="00407C23">
        <w:rPr>
          <w:rFonts w:eastAsia="Calibri" w:cs="Times New Roman"/>
          <w:bCs/>
        </w:rPr>
        <w:t xml:space="preserve">, </w:t>
      </w:r>
      <w:r w:rsidR="00C144D6" w:rsidRPr="00407C23">
        <w:rPr>
          <w:rFonts w:eastAsia="Calibri" w:cs="Times New Roman"/>
          <w:bCs/>
        </w:rPr>
        <w:t>на</w:t>
      </w:r>
      <w:r w:rsidR="00AA5B28" w:rsidRPr="00407C23">
        <w:rPr>
          <w:rFonts w:eastAsia="Calibri" w:cs="Times New Roman"/>
          <w:bCs/>
        </w:rPr>
        <w:t xml:space="preserve"> набуття, змін</w:t>
      </w:r>
      <w:r w:rsidR="00C144D6" w:rsidRPr="00407C23">
        <w:rPr>
          <w:rFonts w:eastAsia="Calibri" w:cs="Times New Roman"/>
          <w:bCs/>
        </w:rPr>
        <w:t>у</w:t>
      </w:r>
      <w:r w:rsidR="00AA5B28" w:rsidRPr="00407C23">
        <w:rPr>
          <w:rFonts w:eastAsia="Calibri" w:cs="Times New Roman"/>
          <w:bCs/>
        </w:rPr>
        <w:t xml:space="preserve"> чи припинення яких</w:t>
      </w:r>
      <w:r w:rsidR="00C144D6" w:rsidRPr="00407C23">
        <w:rPr>
          <w:rFonts w:eastAsia="Calibri" w:cs="Times New Roman"/>
          <w:bCs/>
        </w:rPr>
        <w:t xml:space="preserve"> спрямоване</w:t>
      </w:r>
      <w:r w:rsidR="00AA5B28" w:rsidRPr="00407C23">
        <w:rPr>
          <w:rFonts w:eastAsia="Calibri" w:cs="Times New Roman"/>
          <w:bCs/>
        </w:rPr>
        <w:t xml:space="preserve"> нада</w:t>
      </w:r>
      <w:r w:rsidR="00C144D6" w:rsidRPr="00407C23">
        <w:rPr>
          <w:rFonts w:eastAsia="Calibri" w:cs="Times New Roman"/>
          <w:bCs/>
        </w:rPr>
        <w:t>ння</w:t>
      </w:r>
      <w:r w:rsidR="00AA5B28" w:rsidRPr="00407C23">
        <w:rPr>
          <w:rFonts w:eastAsia="Calibri" w:cs="Times New Roman"/>
          <w:bCs/>
        </w:rPr>
        <w:t xml:space="preserve"> адміністративн</w:t>
      </w:r>
      <w:r w:rsidR="00C144D6" w:rsidRPr="00407C23">
        <w:rPr>
          <w:rFonts w:eastAsia="Calibri" w:cs="Times New Roman"/>
          <w:bCs/>
        </w:rPr>
        <w:t>ої</w:t>
      </w:r>
      <w:r w:rsidR="00AA5B28" w:rsidRPr="00407C23">
        <w:rPr>
          <w:rFonts w:eastAsia="Calibri" w:cs="Times New Roman"/>
          <w:bCs/>
        </w:rPr>
        <w:t xml:space="preserve"> послуг</w:t>
      </w:r>
      <w:r w:rsidR="00C144D6" w:rsidRPr="00407C23">
        <w:rPr>
          <w:rFonts w:eastAsia="Calibri" w:cs="Times New Roman"/>
          <w:bCs/>
        </w:rPr>
        <w:t>и</w:t>
      </w:r>
      <w:r w:rsidR="00AA5B28" w:rsidRPr="00407C23">
        <w:rPr>
          <w:rFonts w:eastAsia="Calibri" w:cs="Times New Roman"/>
          <w:bCs/>
        </w:rPr>
        <w:t>,</w:t>
      </w:r>
      <w:r w:rsidR="000460C0" w:rsidRPr="00407C23">
        <w:rPr>
          <w:rFonts w:cs="Times New Roman"/>
        </w:rPr>
        <w:t xml:space="preserve"> </w:t>
      </w:r>
      <w:r w:rsidR="00086039" w:rsidRPr="00407C23">
        <w:rPr>
          <w:rFonts w:cs="Times New Roman"/>
        </w:rPr>
        <w:t>виникають</w:t>
      </w:r>
      <w:r w:rsidR="001979BA" w:rsidRPr="00407C23">
        <w:rPr>
          <w:rFonts w:cs="Times New Roman"/>
        </w:rPr>
        <w:t xml:space="preserve"> ризики завдання збитків</w:t>
      </w:r>
      <w:r w:rsidR="00086039" w:rsidRPr="00407C23">
        <w:rPr>
          <w:rFonts w:cs="Times New Roman"/>
        </w:rPr>
        <w:t xml:space="preserve"> чи </w:t>
      </w:r>
      <w:r w:rsidR="001979BA" w:rsidRPr="00407C23">
        <w:rPr>
          <w:rFonts w:cs="Times New Roman"/>
        </w:rPr>
        <w:t xml:space="preserve">шкоди </w:t>
      </w:r>
      <w:r w:rsidR="001979BA" w:rsidRPr="00407C23">
        <w:rPr>
          <w:shd w:val="clear" w:color="auto" w:fill="FFFFFF"/>
        </w:rPr>
        <w:t>життю та здоров’ю, навколишньому природному середовищу та природним ресурсам, майну, іншим охоронюваним законом інтересам</w:t>
      </w:r>
      <w:r w:rsidR="00AA5B28" w:rsidRPr="00407C23">
        <w:rPr>
          <w:shd w:val="clear" w:color="auto" w:fill="FFFFFF"/>
        </w:rPr>
        <w:t xml:space="preserve"> (далі </w:t>
      </w:r>
      <w:r w:rsidR="00B23A91" w:rsidRPr="00407C23">
        <w:rPr>
          <w:shd w:val="clear" w:color="auto" w:fill="FFFFFF"/>
        </w:rPr>
        <w:t>-</w:t>
      </w:r>
      <w:r w:rsidR="00AA5B28" w:rsidRPr="00407C23">
        <w:rPr>
          <w:shd w:val="clear" w:color="auto" w:fill="FFFFFF"/>
        </w:rPr>
        <w:t xml:space="preserve"> ризики</w:t>
      </w:r>
      <w:r w:rsidR="00086039" w:rsidRPr="00407C23">
        <w:rPr>
          <w:shd w:val="clear" w:color="auto" w:fill="FFFFFF"/>
        </w:rPr>
        <w:t xml:space="preserve"> </w:t>
      </w:r>
      <w:r w:rsidR="00086039" w:rsidRPr="00407C23">
        <w:rPr>
          <w:rFonts w:eastAsia="Calibri" w:cs="Times New Roman"/>
          <w:bCs/>
        </w:rPr>
        <w:t>завдання збитків чи шкоди, п</w:t>
      </w:r>
      <w:r w:rsidR="00AA5B28" w:rsidRPr="00407C23">
        <w:rPr>
          <w:shd w:val="clear" w:color="auto" w:fill="FFFFFF"/>
        </w:rPr>
        <w:t>ов’язані з об’єктом надання адміністративної послуги)</w:t>
      </w:r>
      <w:r w:rsidR="001979BA" w:rsidRPr="00407C23">
        <w:rPr>
          <w:shd w:val="clear" w:color="auto" w:fill="FFFFFF"/>
        </w:rPr>
        <w:t xml:space="preserve">, </w:t>
      </w:r>
      <w:r w:rsidR="001979BA" w:rsidRPr="00407C23">
        <w:rPr>
          <w:rFonts w:eastAsia="Calibri" w:cs="Times New Roman"/>
          <w:bCs/>
        </w:rPr>
        <w:t xml:space="preserve">до собівартості </w:t>
      </w:r>
      <w:r w:rsidR="00AA5B28" w:rsidRPr="00407C23">
        <w:rPr>
          <w:rFonts w:eastAsia="Calibri" w:cs="Times New Roman"/>
          <w:bCs/>
        </w:rPr>
        <w:t xml:space="preserve">відповідної адміністративної послуги </w:t>
      </w:r>
      <w:r w:rsidR="001979BA" w:rsidRPr="00407C23">
        <w:rPr>
          <w:rFonts w:eastAsia="Calibri" w:cs="Times New Roman"/>
          <w:bCs/>
        </w:rPr>
        <w:t xml:space="preserve">додатково застосовується коригувальний коефіцієнт залежно </w:t>
      </w:r>
      <w:r w:rsidR="001979BA" w:rsidRPr="00407C23">
        <w:rPr>
          <w:rFonts w:cs="Times New Roman"/>
        </w:rPr>
        <w:t>від ризиків</w:t>
      </w:r>
      <w:r w:rsidR="00086039" w:rsidRPr="00407C23">
        <w:rPr>
          <w:rFonts w:cs="Times New Roman"/>
        </w:rPr>
        <w:t xml:space="preserve"> </w:t>
      </w:r>
      <w:r w:rsidR="00086039" w:rsidRPr="00407C23">
        <w:rPr>
          <w:rFonts w:eastAsia="Calibri" w:cs="Times New Roman"/>
          <w:bCs/>
        </w:rPr>
        <w:t>завдання збитків чи шкоди, п</w:t>
      </w:r>
      <w:r w:rsidR="00AA5B28" w:rsidRPr="00407C23">
        <w:rPr>
          <w:rFonts w:cs="Times New Roman"/>
        </w:rPr>
        <w:t>ов’язаних з об’єктом надання адміністративної послуги</w:t>
      </w:r>
      <w:r w:rsidR="001979BA" w:rsidRPr="00407C23">
        <w:rPr>
          <w:shd w:val="clear" w:color="auto" w:fill="FFFFFF"/>
        </w:rPr>
        <w:t>.</w:t>
      </w:r>
    </w:p>
    <w:p w14:paraId="57E2B841" w14:textId="3289CFE8" w:rsidR="000460C0" w:rsidRPr="00407C23" w:rsidRDefault="000713F5" w:rsidP="00F71C8A">
      <w:pPr>
        <w:spacing w:after="120"/>
        <w:ind w:firstLine="709"/>
        <w:rPr>
          <w:shd w:val="clear" w:color="auto" w:fill="FFFFFF"/>
        </w:rPr>
      </w:pPr>
      <w:r w:rsidRPr="00407C23">
        <w:rPr>
          <w:rFonts w:eastAsia="Calibri" w:cs="Times New Roman"/>
          <w:bCs/>
        </w:rPr>
        <w:t>Орган, відповідальний за розрахунок розмірів адміністративного збору,</w:t>
      </w:r>
      <w:r w:rsidR="00287929" w:rsidRPr="00407C23">
        <w:rPr>
          <w:rFonts w:cs="Times New Roman"/>
        </w:rPr>
        <w:t xml:space="preserve"> визначає, чи </w:t>
      </w:r>
      <w:r w:rsidR="00086039" w:rsidRPr="00407C23">
        <w:rPr>
          <w:rFonts w:cs="Times New Roman"/>
        </w:rPr>
        <w:t>наявні</w:t>
      </w:r>
      <w:r w:rsidR="006A79B3" w:rsidRPr="00407C23">
        <w:rPr>
          <w:rFonts w:cs="Times New Roman"/>
        </w:rPr>
        <w:t xml:space="preserve"> </w:t>
      </w:r>
      <w:r w:rsidR="00432CF8" w:rsidRPr="00407C23">
        <w:rPr>
          <w:rFonts w:cs="Times New Roman"/>
        </w:rPr>
        <w:t>ризики</w:t>
      </w:r>
      <w:r w:rsidR="00086039" w:rsidRPr="00407C23">
        <w:rPr>
          <w:rFonts w:cs="Times New Roman"/>
        </w:rPr>
        <w:t xml:space="preserve"> </w:t>
      </w:r>
      <w:r w:rsidR="00086039" w:rsidRPr="00407C23">
        <w:rPr>
          <w:rFonts w:eastAsia="Calibri" w:cs="Times New Roman"/>
          <w:bCs/>
        </w:rPr>
        <w:t xml:space="preserve">завдання збитків </w:t>
      </w:r>
      <w:r w:rsidR="0068666D" w:rsidRPr="00407C23">
        <w:rPr>
          <w:rFonts w:eastAsia="Calibri" w:cs="Times New Roman"/>
          <w:bCs/>
        </w:rPr>
        <w:t>або</w:t>
      </w:r>
      <w:r w:rsidR="00086039" w:rsidRPr="00407C23">
        <w:rPr>
          <w:rFonts w:eastAsia="Calibri" w:cs="Times New Roman"/>
          <w:bCs/>
        </w:rPr>
        <w:t xml:space="preserve"> шкоди, п</w:t>
      </w:r>
      <w:r w:rsidR="00432CF8" w:rsidRPr="00407C23">
        <w:rPr>
          <w:rFonts w:cs="Times New Roman"/>
        </w:rPr>
        <w:t>ов’язані з об’єктом надання адміністративної послуги</w:t>
      </w:r>
      <w:r w:rsidR="001979BA" w:rsidRPr="00407C23">
        <w:rPr>
          <w:rFonts w:cs="Times New Roman"/>
        </w:rPr>
        <w:t>, а в разі</w:t>
      </w:r>
      <w:r w:rsidR="006A79B3" w:rsidRPr="00407C23">
        <w:rPr>
          <w:rFonts w:cs="Times New Roman"/>
        </w:rPr>
        <w:t xml:space="preserve"> їх </w:t>
      </w:r>
      <w:r w:rsidR="00086039" w:rsidRPr="00407C23">
        <w:rPr>
          <w:rFonts w:cs="Times New Roman"/>
        </w:rPr>
        <w:t>наявності</w:t>
      </w:r>
      <w:r w:rsidR="001979BA" w:rsidRPr="00407C23">
        <w:rPr>
          <w:rFonts w:cs="Times New Roman"/>
        </w:rPr>
        <w:t xml:space="preserve"> - збирає необхідні дані та визначає коригувальний коефіцієнт залежно від ризиків</w:t>
      </w:r>
      <w:r w:rsidR="00086039" w:rsidRPr="00407C23">
        <w:rPr>
          <w:rFonts w:cs="Times New Roman"/>
        </w:rPr>
        <w:t xml:space="preserve"> </w:t>
      </w:r>
      <w:r w:rsidR="00086039" w:rsidRPr="00407C23">
        <w:rPr>
          <w:rFonts w:eastAsia="Calibri" w:cs="Times New Roman"/>
          <w:bCs/>
        </w:rPr>
        <w:t>завдання збитків чи шкоди, п</w:t>
      </w:r>
      <w:r w:rsidR="00432CF8" w:rsidRPr="00407C23">
        <w:rPr>
          <w:rFonts w:cs="Times New Roman"/>
        </w:rPr>
        <w:t>ов’язаних з об’єктом надання адміністративної послуги</w:t>
      </w:r>
      <w:r w:rsidR="000460C0" w:rsidRPr="00407C23">
        <w:rPr>
          <w:shd w:val="clear" w:color="auto" w:fill="FFFFFF"/>
        </w:rPr>
        <w:t>.</w:t>
      </w:r>
    </w:p>
    <w:p w14:paraId="1923B562" w14:textId="353C1979" w:rsidR="00650C59" w:rsidRPr="00407C23" w:rsidRDefault="00191A98" w:rsidP="00F71C8A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Для визначення коригувального к</w:t>
      </w:r>
      <w:r w:rsidR="00650C59" w:rsidRPr="00407C23">
        <w:rPr>
          <w:rFonts w:cs="Times New Roman"/>
        </w:rPr>
        <w:t>оефіцієнт</w:t>
      </w:r>
      <w:r w:rsidRPr="00407C23">
        <w:rPr>
          <w:rFonts w:cs="Times New Roman"/>
        </w:rPr>
        <w:t>а залежно від ризиків</w:t>
      </w:r>
      <w:r w:rsidR="00086039" w:rsidRPr="00407C23">
        <w:rPr>
          <w:rFonts w:cs="Times New Roman"/>
        </w:rPr>
        <w:t xml:space="preserve"> </w:t>
      </w:r>
      <w:r w:rsidR="00086039" w:rsidRPr="00407C23">
        <w:rPr>
          <w:rFonts w:eastAsia="Calibri" w:cs="Times New Roman"/>
          <w:bCs/>
        </w:rPr>
        <w:t>завдання збитків чи шкоди, п</w:t>
      </w:r>
      <w:r w:rsidR="00432CF8" w:rsidRPr="00407C23">
        <w:rPr>
          <w:rFonts w:cs="Times New Roman"/>
        </w:rPr>
        <w:t>ов’язаних з об’єктом надання адміністративної послуги</w:t>
      </w:r>
      <w:r w:rsidR="00650C59" w:rsidRPr="00407C23">
        <w:rPr>
          <w:rFonts w:cs="Times New Roman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Кф</m:t>
            </m:r>
          </m:e>
          <m:sub>
            <m:r>
              <w:rPr>
                <w:rFonts w:ascii="Cambria Math" w:hAnsi="Cambria Math"/>
              </w:rPr>
              <m:t>рзк</m:t>
            </m:r>
          </m:sub>
        </m:sSub>
      </m:oMath>
      <w:r w:rsidR="00650C59" w:rsidRPr="00407C23">
        <w:rPr>
          <w:rFonts w:cs="Times New Roman"/>
        </w:rPr>
        <w:t>)</w:t>
      </w:r>
      <w:r w:rsidRPr="00407C23">
        <w:rPr>
          <w:rFonts w:cs="Times New Roman"/>
        </w:rPr>
        <w:t>,</w:t>
      </w:r>
      <w:r w:rsidR="00650C59" w:rsidRPr="00407C23">
        <w:rPr>
          <w:rFonts w:cs="Times New Roman"/>
        </w:rPr>
        <w:t xml:space="preserve"> </w:t>
      </w:r>
      <w:r w:rsidRPr="00407C23">
        <w:rPr>
          <w:rFonts w:cs="Times New Roman"/>
        </w:rPr>
        <w:t>використовується така формула</w:t>
      </w:r>
      <w:r w:rsidR="00650C59" w:rsidRPr="00407C23">
        <w:rPr>
          <w:rFonts w:cs="Times New Roman"/>
        </w:rPr>
        <w:t>:</w:t>
      </w:r>
    </w:p>
    <w:p w14:paraId="5C34D038" w14:textId="77777777" w:rsidR="00650C59" w:rsidRPr="00407C23" w:rsidRDefault="00650C59" w:rsidP="00F71C8A">
      <w:pPr>
        <w:spacing w:after="120"/>
        <w:ind w:firstLine="709"/>
        <w:rPr>
          <w:rFonts w:cs="Times New Roman"/>
        </w:rPr>
      </w:pPr>
    </w:p>
    <w:p w14:paraId="3E6EC89C" w14:textId="6461ECEC" w:rsidR="00650C59" w:rsidRPr="00407C23" w:rsidRDefault="00AF7B96" w:rsidP="00650C59">
      <w:pPr>
        <w:pStyle w:val="a4"/>
        <w:spacing w:after="120"/>
        <w:ind w:left="0"/>
        <w:contextualSpacing w:val="0"/>
        <w:jc w:val="center"/>
        <w:rPr>
          <w:rFonts w:eastAsia="Calibri" w:cs="Times New Roman"/>
          <w:sz w:val="32"/>
          <w:szCs w:val="3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Кф</m:t>
              </m:r>
            </m:e>
            <m:sub>
              <m:r>
                <w:rPr>
                  <w:rFonts w:ascii="Cambria Math" w:hAnsi="Cambria Math"/>
                </w:rPr>
                <m:t>рзк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врр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вап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 xml:space="preserve"> </m:t>
          </m:r>
          <m:r>
            <w:rPr>
              <w:rFonts w:ascii="Cambria Math" w:hAnsi="Cambria Math"/>
            </w:rPr>
            <m:t xml:space="preserve">× 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сер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макс</m:t>
                  </m:r>
                </m:sub>
              </m:sSub>
            </m:den>
          </m:f>
          <m:r>
            <w:rPr>
              <w:rFonts w:ascii="Cambria Math" w:hAnsi="Cambria Math"/>
            </w:rPr>
            <m:t>×100</m:t>
          </m:r>
          <m:r>
            <m:rPr>
              <m:sty m:val="bi"/>
            </m:rPr>
            <w:rPr>
              <w:rFonts w:ascii="Cambria Math" w:eastAsia="Calibri" w:hAnsi="Cambria Math" w:cs="Times New Roman"/>
            </w:rPr>
            <m:t>,</m:t>
          </m:r>
        </m:oMath>
      </m:oMathPara>
    </w:p>
    <w:p w14:paraId="2DC71E93" w14:textId="2308DF4A" w:rsidR="00650C59" w:rsidRPr="00407C23" w:rsidRDefault="00650C59" w:rsidP="00F71C8A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0DA12012" w14:textId="77777777" w:rsidTr="00742477">
        <w:tc>
          <w:tcPr>
            <w:tcW w:w="568" w:type="dxa"/>
          </w:tcPr>
          <w:p w14:paraId="33E120BA" w14:textId="6C15ACAF" w:rsidR="00650C59" w:rsidRPr="00407C23" w:rsidRDefault="000047C9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</w:t>
            </w:r>
            <w:r w:rsidR="00650C59" w:rsidRPr="00407C23">
              <w:rPr>
                <w:rFonts w:cs="Times New Roman"/>
              </w:rPr>
              <w:t>е</w:t>
            </w:r>
          </w:p>
        </w:tc>
        <w:tc>
          <w:tcPr>
            <w:tcW w:w="992" w:type="dxa"/>
          </w:tcPr>
          <w:p w14:paraId="5EB15D01" w14:textId="70E6A863" w:rsidR="00650C59" w:rsidRPr="00407C23" w:rsidRDefault="00AF7B9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врр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5549DC9C" w14:textId="70394D80" w:rsidR="00650C59" w:rsidRPr="00407C23" w:rsidRDefault="00650C59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FF7F01" w:rsidRPr="00407C23">
              <w:rPr>
                <w:rFonts w:cs="Times New Roman"/>
              </w:rPr>
              <w:t xml:space="preserve">річна </w:t>
            </w:r>
            <w:r w:rsidR="002D4FBF" w:rsidRPr="00407C23">
              <w:rPr>
                <w:rFonts w:eastAsiaTheme="minorEastAsia" w:cs="Times New Roman"/>
              </w:rPr>
              <w:t>кількість випадків реалізації ризиків</w:t>
            </w:r>
            <w:r w:rsidR="00086039" w:rsidRPr="00407C23">
              <w:rPr>
                <w:rFonts w:eastAsiaTheme="minorEastAsia" w:cs="Times New Roman"/>
              </w:rPr>
              <w:t xml:space="preserve"> </w:t>
            </w:r>
            <w:r w:rsidR="00086039" w:rsidRPr="00407C23">
              <w:rPr>
                <w:rFonts w:eastAsia="Calibri" w:cs="Times New Roman"/>
                <w:bCs/>
              </w:rPr>
              <w:t>завдання збитків чи шкоди, п</w:t>
            </w:r>
            <w:r w:rsidR="00432CF8" w:rsidRPr="00407C23">
              <w:rPr>
                <w:rFonts w:cs="Times New Roman"/>
              </w:rPr>
              <w:t>ов’язаних з об’єктом надання адміністративної послуги</w:t>
            </w:r>
            <w:r w:rsidRPr="00407C23">
              <w:rPr>
                <w:rFonts w:cs="Times New Roman"/>
              </w:rPr>
              <w:t xml:space="preserve">, </w:t>
            </w:r>
            <w:r w:rsidR="002D4FBF" w:rsidRPr="00407C23">
              <w:rPr>
                <w:rFonts w:cs="Times New Roman"/>
              </w:rPr>
              <w:t>одиниць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373DFAC9" w14:textId="77777777" w:rsidTr="00742477">
        <w:tc>
          <w:tcPr>
            <w:tcW w:w="568" w:type="dxa"/>
          </w:tcPr>
          <w:p w14:paraId="79580C61" w14:textId="77777777" w:rsidR="00650C59" w:rsidRPr="00407C23" w:rsidRDefault="00650C59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1DFEE22" w14:textId="3BE51CB2" w:rsidR="00650C59" w:rsidRPr="00407C23" w:rsidRDefault="00AF7B9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вап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46BF62CC" w14:textId="5F5C911D" w:rsidR="00650C59" w:rsidRPr="00407C23" w:rsidRDefault="00650C59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FF7F01" w:rsidRPr="00407C23">
              <w:rPr>
                <w:rFonts w:cs="Times New Roman"/>
              </w:rPr>
              <w:t>річна кількість адміністративних послуг відповідного виду, наданих</w:t>
            </w:r>
            <w:r w:rsidR="009455F1" w:rsidRPr="00407C23">
              <w:rPr>
                <w:rFonts w:cs="Times New Roman"/>
              </w:rPr>
              <w:t xml:space="preserve"> усіма</w:t>
            </w:r>
            <w:r w:rsidR="00FF7F01" w:rsidRPr="00407C23">
              <w:rPr>
                <w:rFonts w:cs="Times New Roman"/>
              </w:rPr>
              <w:t xml:space="preserve"> </w:t>
            </w:r>
            <w:r w:rsidR="007D1B11" w:rsidRPr="00407C23">
              <w:rPr>
                <w:rFonts w:eastAsiaTheme="minorEastAsia" w:cs="Times New Roman"/>
              </w:rPr>
              <w:t>суб’єктами їх надання</w:t>
            </w:r>
            <w:r w:rsidR="007D1B11" w:rsidRPr="00407C23">
              <w:rPr>
                <w:rFonts w:cs="Times New Roman"/>
              </w:rPr>
              <w:t>,</w:t>
            </w:r>
            <w:r w:rsidR="002D4FBF" w:rsidRPr="00407C23">
              <w:rPr>
                <w:rFonts w:eastAsiaTheme="minorEastAsia" w:cs="Times New Roman"/>
              </w:rPr>
              <w:t xml:space="preserve"> одиниць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529E951B" w14:textId="77777777" w:rsidTr="00742477">
        <w:tc>
          <w:tcPr>
            <w:tcW w:w="568" w:type="dxa"/>
          </w:tcPr>
          <w:p w14:paraId="5FCAC038" w14:textId="77777777" w:rsidR="00650C59" w:rsidRPr="00407C23" w:rsidRDefault="00650C59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003CFDF6" w14:textId="1227D2C1" w:rsidR="00650C59" w:rsidRPr="00407C23" w:rsidRDefault="00AF7B9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сер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3EE78322" w14:textId="1BE97B86" w:rsidR="00650C59" w:rsidRPr="00407C23" w:rsidRDefault="00650C59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2D4FBF" w:rsidRPr="00407C23">
              <w:rPr>
                <w:rFonts w:eastAsiaTheme="minorEastAsia" w:cs="Times New Roman"/>
              </w:rPr>
              <w:t xml:space="preserve">середній </w:t>
            </w:r>
            <w:r w:rsidR="005272B9" w:rsidRPr="00407C23">
              <w:rPr>
                <w:rFonts w:eastAsiaTheme="minorEastAsia" w:cs="Times New Roman"/>
              </w:rPr>
              <w:t>обсяг</w:t>
            </w:r>
            <w:r w:rsidR="00FF7F01" w:rsidRPr="00407C23">
              <w:rPr>
                <w:rFonts w:eastAsiaTheme="minorEastAsia" w:cs="Times New Roman"/>
              </w:rPr>
              <w:t xml:space="preserve"> завдан</w:t>
            </w:r>
            <w:r w:rsidR="004A3EEB" w:rsidRPr="00407C23">
              <w:rPr>
                <w:rFonts w:eastAsiaTheme="minorEastAsia" w:cs="Times New Roman"/>
              </w:rPr>
              <w:t>их збитків</w:t>
            </w:r>
            <w:r w:rsidR="00FF7F01" w:rsidRPr="00407C23">
              <w:rPr>
                <w:rFonts w:eastAsiaTheme="minorEastAsia" w:cs="Times New Roman"/>
              </w:rPr>
              <w:t xml:space="preserve"> </w:t>
            </w:r>
            <w:r w:rsidR="004A3EEB" w:rsidRPr="00407C23">
              <w:rPr>
                <w:rFonts w:eastAsiaTheme="minorEastAsia" w:cs="Times New Roman"/>
              </w:rPr>
              <w:t>(</w:t>
            </w:r>
            <w:r w:rsidR="00FF7F01" w:rsidRPr="00407C23">
              <w:rPr>
                <w:rFonts w:eastAsiaTheme="minorEastAsia" w:cs="Times New Roman"/>
              </w:rPr>
              <w:t>шкоди</w:t>
            </w:r>
            <w:r w:rsidR="004A3EEB" w:rsidRPr="00407C23">
              <w:rPr>
                <w:rFonts w:eastAsiaTheme="minorEastAsia" w:cs="Times New Roman"/>
              </w:rPr>
              <w:t>)</w:t>
            </w:r>
            <w:r w:rsidR="002D4FBF" w:rsidRPr="00407C23">
              <w:rPr>
                <w:rFonts w:eastAsiaTheme="minorEastAsia" w:cs="Times New Roman"/>
              </w:rPr>
              <w:t xml:space="preserve"> </w:t>
            </w:r>
            <w:r w:rsidR="00145154" w:rsidRPr="00407C23">
              <w:rPr>
                <w:rFonts w:eastAsiaTheme="minorEastAsia" w:cs="Times New Roman"/>
              </w:rPr>
              <w:t xml:space="preserve">в розрахунку </w:t>
            </w:r>
            <w:r w:rsidR="002D4FBF" w:rsidRPr="00407C23">
              <w:rPr>
                <w:rFonts w:eastAsiaTheme="minorEastAsia" w:cs="Times New Roman"/>
              </w:rPr>
              <w:t>на один випадок реалізації ризиків</w:t>
            </w:r>
            <w:r w:rsidR="00086039" w:rsidRPr="00407C23">
              <w:rPr>
                <w:rFonts w:eastAsiaTheme="minorEastAsia" w:cs="Times New Roman"/>
              </w:rPr>
              <w:t xml:space="preserve"> </w:t>
            </w:r>
            <w:r w:rsidR="00086039" w:rsidRPr="00407C23">
              <w:rPr>
                <w:rFonts w:eastAsia="Calibri" w:cs="Times New Roman"/>
                <w:bCs/>
              </w:rPr>
              <w:t>завдання збитків чи шкоди, п</w:t>
            </w:r>
            <w:r w:rsidR="00432CF8" w:rsidRPr="00407C23">
              <w:rPr>
                <w:rFonts w:cs="Times New Roman"/>
              </w:rPr>
              <w:t>ов’язаних з об’єктом надання адміністративної послуги,</w:t>
            </w:r>
            <w:r w:rsidR="00FF7F01" w:rsidRPr="00407C23">
              <w:rPr>
                <w:rFonts w:eastAsiaTheme="minorEastAsia" w:cs="Times New Roman"/>
              </w:rPr>
              <w:t xml:space="preserve"> </w:t>
            </w:r>
            <w:r w:rsidR="005272B9" w:rsidRPr="00407C23">
              <w:rPr>
                <w:rFonts w:eastAsiaTheme="minorEastAsia" w:cs="Times New Roman"/>
              </w:rPr>
              <w:t xml:space="preserve">протягом попереднього </w:t>
            </w:r>
            <w:r w:rsidR="00CD7A81" w:rsidRPr="00407C23">
              <w:rPr>
                <w:rFonts w:eastAsiaTheme="minorEastAsia" w:cs="Times New Roman"/>
              </w:rPr>
              <w:t xml:space="preserve">календарного </w:t>
            </w:r>
            <w:r w:rsidR="005272B9" w:rsidRPr="00407C23">
              <w:rPr>
                <w:rFonts w:eastAsiaTheme="minorEastAsia" w:cs="Times New Roman"/>
              </w:rPr>
              <w:t>року</w:t>
            </w:r>
            <w:r w:rsidR="002D4FBF" w:rsidRPr="00407C23">
              <w:rPr>
                <w:rFonts w:eastAsiaTheme="minorEastAsia" w:cs="Times New Roman"/>
              </w:rPr>
              <w:t>, гривень</w:t>
            </w:r>
            <w:r w:rsidR="002D4FBF" w:rsidRPr="00407C23">
              <w:rPr>
                <w:rFonts w:cs="Times New Roman"/>
              </w:rPr>
              <w:t>;</w:t>
            </w:r>
          </w:p>
        </w:tc>
      </w:tr>
      <w:tr w:rsidR="00E47FDC" w:rsidRPr="00407C23" w14:paraId="4710A9BB" w14:textId="77777777" w:rsidTr="00742477">
        <w:tc>
          <w:tcPr>
            <w:tcW w:w="568" w:type="dxa"/>
          </w:tcPr>
          <w:p w14:paraId="0EBBC58A" w14:textId="77777777" w:rsidR="002D4FBF" w:rsidRPr="00407C23" w:rsidRDefault="002D4FBF" w:rsidP="002D4F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5495EF9C" w14:textId="542A0A2B" w:rsidR="002D4FBF" w:rsidRPr="00407C23" w:rsidRDefault="00AF7B96" w:rsidP="002D4F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макс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17162185" w14:textId="547E35E0" w:rsidR="002D4FBF" w:rsidRPr="00407C23" w:rsidRDefault="002D4FBF" w:rsidP="002D4F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Pr="00407C23">
              <w:rPr>
                <w:rFonts w:eastAsiaTheme="minorEastAsia" w:cs="Times New Roman"/>
              </w:rPr>
              <w:t xml:space="preserve">максимальний </w:t>
            </w:r>
            <w:r w:rsidR="00F820AD" w:rsidRPr="00407C23">
              <w:rPr>
                <w:rFonts w:eastAsiaTheme="minorEastAsia" w:cs="Times New Roman"/>
              </w:rPr>
              <w:t>обсяг</w:t>
            </w:r>
            <w:r w:rsidR="00FF7F01" w:rsidRPr="00407C23">
              <w:rPr>
                <w:rFonts w:eastAsiaTheme="minorEastAsia" w:cs="Times New Roman"/>
              </w:rPr>
              <w:t xml:space="preserve"> завдан</w:t>
            </w:r>
            <w:r w:rsidR="004A3EEB" w:rsidRPr="00407C23">
              <w:rPr>
                <w:rFonts w:eastAsiaTheme="minorEastAsia" w:cs="Times New Roman"/>
              </w:rPr>
              <w:t>их</w:t>
            </w:r>
            <w:r w:rsidR="00FF7F01" w:rsidRPr="00407C23">
              <w:rPr>
                <w:rFonts w:eastAsiaTheme="minorEastAsia" w:cs="Times New Roman"/>
              </w:rPr>
              <w:t xml:space="preserve"> </w:t>
            </w:r>
            <w:r w:rsidR="004A3EEB" w:rsidRPr="00407C23">
              <w:rPr>
                <w:rFonts w:eastAsiaTheme="minorEastAsia" w:cs="Times New Roman"/>
              </w:rPr>
              <w:t>збитків (</w:t>
            </w:r>
            <w:r w:rsidR="00FF7F01" w:rsidRPr="00407C23">
              <w:rPr>
                <w:rFonts w:eastAsiaTheme="minorEastAsia" w:cs="Times New Roman"/>
              </w:rPr>
              <w:t>шкоди</w:t>
            </w:r>
            <w:r w:rsidR="004A3EEB" w:rsidRPr="00407C23">
              <w:rPr>
                <w:rFonts w:eastAsiaTheme="minorEastAsia" w:cs="Times New Roman"/>
              </w:rPr>
              <w:t>)</w:t>
            </w:r>
            <w:r w:rsidR="00145154" w:rsidRPr="00407C23">
              <w:rPr>
                <w:rFonts w:eastAsiaTheme="minorEastAsia" w:cs="Times New Roman"/>
              </w:rPr>
              <w:t xml:space="preserve"> </w:t>
            </w:r>
            <w:r w:rsidR="00F25061" w:rsidRPr="00407C23">
              <w:rPr>
                <w:rFonts w:eastAsiaTheme="minorEastAsia" w:cs="Times New Roman"/>
              </w:rPr>
              <w:t>в розрахунку на один випадок реалізації ризиків</w:t>
            </w:r>
            <w:r w:rsidR="00086039" w:rsidRPr="00407C23">
              <w:rPr>
                <w:rFonts w:eastAsiaTheme="minorEastAsia" w:cs="Times New Roman"/>
              </w:rPr>
              <w:t xml:space="preserve"> </w:t>
            </w:r>
            <w:r w:rsidR="00086039" w:rsidRPr="00407C23">
              <w:rPr>
                <w:rFonts w:eastAsia="Calibri" w:cs="Times New Roman"/>
                <w:bCs/>
              </w:rPr>
              <w:t>завдання збитків чи шкоди, п</w:t>
            </w:r>
            <w:r w:rsidR="00432CF8" w:rsidRPr="00407C23">
              <w:rPr>
                <w:rFonts w:cs="Times New Roman"/>
              </w:rPr>
              <w:t>ов’язаних з об’єктом надання адміністративної послуги,</w:t>
            </w:r>
            <w:r w:rsidR="00432CF8" w:rsidRPr="00407C23">
              <w:rPr>
                <w:rFonts w:eastAsiaTheme="minorEastAsia" w:cs="Times New Roman"/>
              </w:rPr>
              <w:t xml:space="preserve"> протягом попереднього календарного року</w:t>
            </w:r>
            <w:r w:rsidR="00432CF8" w:rsidRPr="00407C23">
              <w:rPr>
                <w:rFonts w:cs="Times New Roman"/>
              </w:rPr>
              <w:t>,</w:t>
            </w:r>
            <w:r w:rsidR="00145154" w:rsidRPr="00407C23">
              <w:rPr>
                <w:rFonts w:eastAsiaTheme="minorEastAsia" w:cs="Times New Roman"/>
              </w:rPr>
              <w:t xml:space="preserve"> гривень</w:t>
            </w:r>
            <w:r w:rsidRPr="00407C23">
              <w:rPr>
                <w:rFonts w:cs="Times New Roman"/>
              </w:rPr>
              <w:t>.</w:t>
            </w:r>
          </w:p>
        </w:tc>
      </w:tr>
    </w:tbl>
    <w:p w14:paraId="66B164A4" w14:textId="06B47554" w:rsidR="00650C59" w:rsidRPr="00407C23" w:rsidRDefault="00650C59" w:rsidP="00F71C8A">
      <w:pPr>
        <w:spacing w:after="120"/>
        <w:ind w:firstLine="709"/>
        <w:rPr>
          <w:rFonts w:cs="Times New Roman"/>
        </w:rPr>
      </w:pPr>
    </w:p>
    <w:p w14:paraId="1348751E" w14:textId="778BA365" w:rsidR="00FC4782" w:rsidRPr="00407C23" w:rsidRDefault="00673E10" w:rsidP="00673E10">
      <w:pPr>
        <w:spacing w:after="120"/>
        <w:ind w:firstLine="709"/>
        <w:rPr>
          <w:rFonts w:cs="Times New Roman"/>
        </w:rPr>
      </w:pPr>
      <w:bookmarkStart w:id="14" w:name="_Hlk76474426"/>
      <w:r w:rsidRPr="00407C23">
        <w:rPr>
          <w:rFonts w:cs="Times New Roman"/>
        </w:rPr>
        <w:t>2</w:t>
      </w:r>
      <w:r w:rsidR="00EB7072" w:rsidRPr="00407C23">
        <w:rPr>
          <w:rFonts w:cs="Times New Roman"/>
        </w:rPr>
        <w:t>9</w:t>
      </w:r>
      <w:r w:rsidRPr="00407C23">
        <w:rPr>
          <w:rFonts w:cs="Times New Roman"/>
        </w:rPr>
        <w:t xml:space="preserve">. Якщо нормативно-правовим актом чи його проектом передбачено звільнення окремих категорій осіб, які отримують адміністративну послугу, від сплати адміністративного збору, до собівартості відповідної адміністративної послуги </w:t>
      </w:r>
      <w:r w:rsidR="00FC4782" w:rsidRPr="00407C23">
        <w:rPr>
          <w:rFonts w:cs="Times New Roman"/>
        </w:rPr>
        <w:t xml:space="preserve">додатково може бути застосований </w:t>
      </w:r>
      <w:r w:rsidRPr="00407C23">
        <w:rPr>
          <w:rFonts w:cs="Times New Roman"/>
        </w:rPr>
        <w:t>коригувальний коефіцієнт залежно від кількості адміністративних послуг, наданих без справляння адміністративного збору</w:t>
      </w:r>
      <w:r w:rsidR="00FC4782" w:rsidRPr="00407C23">
        <w:rPr>
          <w:rFonts w:cs="Times New Roman"/>
        </w:rPr>
        <w:t>.</w:t>
      </w:r>
    </w:p>
    <w:p w14:paraId="254A2408" w14:textId="3CA4A6A1" w:rsidR="0055392B" w:rsidRPr="00407C23" w:rsidRDefault="00FC4782" w:rsidP="0055392B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У разі незастосування </w:t>
      </w:r>
      <w:r w:rsidR="007F2CDD" w:rsidRPr="00407C23">
        <w:rPr>
          <w:rFonts w:cs="Times New Roman"/>
        </w:rPr>
        <w:t xml:space="preserve">зазначеного </w:t>
      </w:r>
      <w:r w:rsidRPr="00407C23">
        <w:rPr>
          <w:rFonts w:cs="Times New Roman"/>
        </w:rPr>
        <w:t xml:space="preserve">коригувального коефіцієнта </w:t>
      </w:r>
      <w:r w:rsidRPr="00407C23">
        <w:rPr>
          <w:rFonts w:eastAsia="Calibri" w:cs="Times New Roman"/>
          <w:bCs/>
        </w:rPr>
        <w:t>орган, відповідальний за розрахунок розмірів адміністративного збору,</w:t>
      </w:r>
      <w:r w:rsidR="004E3C91" w:rsidRPr="00407C23">
        <w:rPr>
          <w:rFonts w:eastAsia="Calibri" w:cs="Times New Roman"/>
          <w:bCs/>
        </w:rPr>
        <w:t xml:space="preserve"> під час проведення фінансово-економічних розрахунків</w:t>
      </w:r>
      <w:r w:rsidRPr="00407C23">
        <w:rPr>
          <w:rFonts w:eastAsia="Calibri" w:cs="Times New Roman"/>
          <w:bCs/>
        </w:rPr>
        <w:t xml:space="preserve"> </w:t>
      </w:r>
      <w:r w:rsidR="004A363A" w:rsidRPr="00407C23">
        <w:rPr>
          <w:shd w:val="clear" w:color="auto" w:fill="FFFFFF"/>
        </w:rPr>
        <w:t xml:space="preserve">впливу реалізації </w:t>
      </w:r>
      <w:proofErr w:type="spellStart"/>
      <w:r w:rsidR="004A363A" w:rsidRPr="00407C23">
        <w:rPr>
          <w:shd w:val="clear" w:color="auto" w:fill="FFFFFF"/>
        </w:rPr>
        <w:t>акта</w:t>
      </w:r>
      <w:proofErr w:type="spellEnd"/>
      <w:r w:rsidR="004A363A" w:rsidRPr="00407C23">
        <w:rPr>
          <w:shd w:val="clear" w:color="auto" w:fill="FFFFFF"/>
        </w:rPr>
        <w:t xml:space="preserve"> на надходження та витрати державного та/або місцевих бюджетів</w:t>
      </w:r>
      <w:r w:rsidR="004A363A" w:rsidRPr="00407C23">
        <w:rPr>
          <w:rFonts w:cs="Times New Roman"/>
        </w:rPr>
        <w:t xml:space="preserve"> </w:t>
      </w:r>
      <w:r w:rsidR="0055392B" w:rsidRPr="00407C23">
        <w:rPr>
          <w:rFonts w:cs="Times New Roman"/>
        </w:rPr>
        <w:t>розраховує</w:t>
      </w:r>
      <w:r w:rsidR="008E5DC5" w:rsidRPr="00407C23">
        <w:rPr>
          <w:rFonts w:cs="Times New Roman"/>
        </w:rPr>
        <w:t xml:space="preserve"> </w:t>
      </w:r>
      <w:r w:rsidR="0055392B" w:rsidRPr="00407C23">
        <w:rPr>
          <w:rFonts w:cs="Times New Roman"/>
        </w:rPr>
        <w:t xml:space="preserve">обсяг </w:t>
      </w:r>
      <w:r w:rsidR="008E5DC5" w:rsidRPr="00407C23">
        <w:rPr>
          <w:rFonts w:cs="Times New Roman"/>
        </w:rPr>
        <w:t>втрат</w:t>
      </w:r>
      <w:r w:rsidR="000230CF" w:rsidRPr="00407C23">
        <w:rPr>
          <w:rFonts w:cs="Times New Roman"/>
        </w:rPr>
        <w:t xml:space="preserve"> </w:t>
      </w:r>
      <w:r w:rsidR="002A4135" w:rsidRPr="00407C23">
        <w:rPr>
          <w:rFonts w:cs="Times New Roman"/>
        </w:rPr>
        <w:t>надходжень</w:t>
      </w:r>
      <w:r w:rsidR="008E5DC5" w:rsidRPr="00407C23">
        <w:rPr>
          <w:rFonts w:cs="Times New Roman"/>
        </w:rPr>
        <w:t xml:space="preserve"> відповідного бюджету (відповідних бюджетів) внаслідок звільнення </w:t>
      </w:r>
      <w:r w:rsidR="000230CF" w:rsidRPr="00407C23">
        <w:rPr>
          <w:rFonts w:cs="Times New Roman"/>
        </w:rPr>
        <w:t>окремих категорій осіб, які отримують адміністративну послугу, від сплати адміністративного збору</w:t>
      </w:r>
      <w:r w:rsidR="0055392B" w:rsidRPr="00407C23">
        <w:rPr>
          <w:rFonts w:cs="Times New Roman"/>
        </w:rPr>
        <w:t>, а також</w:t>
      </w:r>
      <w:r w:rsidR="000230CF" w:rsidRPr="00407C23">
        <w:rPr>
          <w:rFonts w:cs="Times New Roman"/>
        </w:rPr>
        <w:t xml:space="preserve"> </w:t>
      </w:r>
      <w:r w:rsidR="0055392B" w:rsidRPr="00407C23">
        <w:rPr>
          <w:rFonts w:cs="Times New Roman"/>
        </w:rPr>
        <w:t>надає пропозиції щодо</w:t>
      </w:r>
      <w:r w:rsidR="000230CF" w:rsidRPr="00407C23">
        <w:rPr>
          <w:rFonts w:cs="Times New Roman"/>
        </w:rPr>
        <w:t xml:space="preserve"> </w:t>
      </w:r>
      <w:r w:rsidR="008E5DC5" w:rsidRPr="00407C23">
        <w:rPr>
          <w:rFonts w:cs="Times New Roman"/>
        </w:rPr>
        <w:t xml:space="preserve">джерел </w:t>
      </w:r>
      <w:r w:rsidR="000230CF" w:rsidRPr="00407C23">
        <w:rPr>
          <w:rFonts w:cs="Times New Roman"/>
        </w:rPr>
        <w:t xml:space="preserve">покриття </w:t>
      </w:r>
      <w:r w:rsidR="004E3C91" w:rsidRPr="00407C23">
        <w:rPr>
          <w:rFonts w:cs="Times New Roman"/>
        </w:rPr>
        <w:t xml:space="preserve">таких </w:t>
      </w:r>
      <w:r w:rsidR="000230CF" w:rsidRPr="00407C23">
        <w:rPr>
          <w:rFonts w:cs="Times New Roman"/>
        </w:rPr>
        <w:t>втрат</w:t>
      </w:r>
      <w:r w:rsidR="0055392B" w:rsidRPr="00407C23">
        <w:rPr>
          <w:shd w:val="clear" w:color="auto" w:fill="FFFFFF"/>
        </w:rPr>
        <w:t>.</w:t>
      </w:r>
    </w:p>
    <w:p w14:paraId="301E0201" w14:textId="1399318D" w:rsidR="0030643F" w:rsidRPr="00407C23" w:rsidRDefault="0030643F" w:rsidP="0030643F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Для визначення коригувального коефіцієнта </w:t>
      </w:r>
      <w:r w:rsidR="00D054F0" w:rsidRPr="00407C23">
        <w:rPr>
          <w:rFonts w:cs="Times New Roman"/>
        </w:rPr>
        <w:t>залежно від кількості адміністративних послуг, наданих без справляння адміністративного збору</w:t>
      </w:r>
      <w:r w:rsidRPr="00407C23">
        <w:rPr>
          <w:rFonts w:cs="Times New Roman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Кф</m:t>
            </m:r>
          </m:e>
          <m:sub>
            <m:r>
              <w:rPr>
                <w:rFonts w:ascii="Cambria Math" w:hAnsi="Cambria Math"/>
              </w:rPr>
              <m:t>звл</m:t>
            </m:r>
          </m:sub>
        </m:sSub>
      </m:oMath>
      <w:r w:rsidRPr="00407C23">
        <w:rPr>
          <w:rFonts w:cs="Times New Roman"/>
        </w:rPr>
        <w:t>), використовується така формула:</w:t>
      </w:r>
    </w:p>
    <w:p w14:paraId="28AA0ED9" w14:textId="3A49CDB8" w:rsidR="0030643F" w:rsidRPr="00407C23" w:rsidRDefault="0030643F" w:rsidP="0030643F">
      <w:pPr>
        <w:spacing w:after="120"/>
        <w:ind w:firstLine="709"/>
        <w:rPr>
          <w:rFonts w:cs="Times New Roman"/>
        </w:rPr>
      </w:pPr>
    </w:p>
    <w:p w14:paraId="2B20C825" w14:textId="6215A293" w:rsidR="0059563D" w:rsidRPr="00407C23" w:rsidRDefault="00AF7B96" w:rsidP="0059563D">
      <w:pPr>
        <w:pStyle w:val="a4"/>
        <w:spacing w:after="120"/>
        <w:ind w:left="0"/>
        <w:contextualSpacing w:val="0"/>
        <w:jc w:val="center"/>
        <w:rPr>
          <w:rFonts w:eastAsia="Calibri" w:cs="Times New Roman"/>
          <w:sz w:val="32"/>
          <w:szCs w:val="3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Кф</m:t>
              </m:r>
            </m:e>
            <m:sub>
              <m:r>
                <w:rPr>
                  <w:rFonts w:ascii="Cambria Math" w:hAnsi="Cambria Math"/>
                </w:rPr>
                <m:t>звл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квап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квап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квапз</m:t>
                  </m:r>
                </m:sub>
              </m:sSub>
            </m:den>
          </m:f>
          <m:r>
            <w:rPr>
              <w:rFonts w:ascii="Cambria Math" w:hAnsi="Cambria Math"/>
            </w:rPr>
            <m:t>-1</m:t>
          </m:r>
          <m:r>
            <m:rPr>
              <m:sty m:val="bi"/>
            </m:rPr>
            <w:rPr>
              <w:rFonts w:ascii="Cambria Math" w:eastAsia="Calibri" w:hAnsi="Cambria Math" w:cs="Times New Roman"/>
            </w:rPr>
            <m:t>,</m:t>
          </m:r>
        </m:oMath>
      </m:oMathPara>
    </w:p>
    <w:p w14:paraId="3C65DECA" w14:textId="77777777" w:rsidR="0059563D" w:rsidRPr="00407C23" w:rsidRDefault="0059563D" w:rsidP="0030643F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30643F" w:rsidRPr="00407C23" w14:paraId="0155C008" w14:textId="77777777" w:rsidTr="00E525BF">
        <w:tc>
          <w:tcPr>
            <w:tcW w:w="568" w:type="dxa"/>
          </w:tcPr>
          <w:p w14:paraId="1F085607" w14:textId="77777777" w:rsidR="0030643F" w:rsidRPr="00407C23" w:rsidRDefault="0030643F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1DD9110E" w14:textId="77777777" w:rsidR="0030643F" w:rsidRPr="00407C23" w:rsidRDefault="00AF7B96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квап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2B6FF6A4" w14:textId="77777777" w:rsidR="0030643F" w:rsidRPr="00407C23" w:rsidRDefault="0030643F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річна кількість адміністративних послуг відповідного виду, наданих суб’єктом надання адміністративної послуги, одиниць;</w:t>
            </w:r>
          </w:p>
        </w:tc>
      </w:tr>
      <w:tr w:rsidR="0030643F" w:rsidRPr="00407C23" w14:paraId="794F5A2D" w14:textId="77777777" w:rsidTr="00E525BF">
        <w:tc>
          <w:tcPr>
            <w:tcW w:w="568" w:type="dxa"/>
          </w:tcPr>
          <w:p w14:paraId="51B4AD33" w14:textId="77777777" w:rsidR="0030643F" w:rsidRPr="00407C23" w:rsidRDefault="0030643F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B656382" w14:textId="77777777" w:rsidR="0030643F" w:rsidRPr="00407C23" w:rsidRDefault="00AF7B96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квапз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1BA73956" w14:textId="4105156E" w:rsidR="0030643F" w:rsidRPr="00407C23" w:rsidRDefault="0030643F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річна кількість адміністративних послуг відповідного виду, наданих суб’єктом надання адміністративної послуги без справляння адміністративного збору, одиниць</w:t>
            </w:r>
            <w:r w:rsidR="00394840" w:rsidRPr="00407C23">
              <w:rPr>
                <w:rFonts w:cs="Times New Roman"/>
              </w:rPr>
              <w:t>.</w:t>
            </w:r>
          </w:p>
        </w:tc>
      </w:tr>
      <w:bookmarkEnd w:id="14"/>
    </w:tbl>
    <w:p w14:paraId="1A1B9BD7" w14:textId="7015F11C" w:rsidR="0030643F" w:rsidRPr="00407C23" w:rsidRDefault="0030643F" w:rsidP="00F71C8A">
      <w:pPr>
        <w:spacing w:after="120"/>
        <w:ind w:firstLine="709"/>
        <w:rPr>
          <w:rFonts w:cs="Times New Roman"/>
        </w:rPr>
      </w:pPr>
    </w:p>
    <w:p w14:paraId="222AA821" w14:textId="092BE655" w:rsidR="00F71C8A" w:rsidRPr="00407C23" w:rsidRDefault="00EB7072" w:rsidP="00F71C8A">
      <w:pPr>
        <w:spacing w:after="120"/>
        <w:ind w:firstLine="709"/>
        <w:rPr>
          <w:rFonts w:eastAsia="Calibri" w:cs="Times New Roman"/>
          <w:bCs/>
        </w:rPr>
      </w:pPr>
      <w:bookmarkStart w:id="15" w:name="_Hlk76476423"/>
      <w:r w:rsidRPr="00407C23">
        <w:rPr>
          <w:rFonts w:cs="Times New Roman"/>
        </w:rPr>
        <w:t>30</w:t>
      </w:r>
      <w:r w:rsidR="00F71C8A" w:rsidRPr="00407C23">
        <w:rPr>
          <w:rFonts w:cs="Times New Roman"/>
        </w:rPr>
        <w:t>. </w:t>
      </w:r>
      <w:r w:rsidR="00BC60BF" w:rsidRPr="00407C23">
        <w:rPr>
          <w:rFonts w:cs="Times New Roman"/>
        </w:rPr>
        <w:t>Розмір адміністративного збору з урахуванням коригувальних к</w:t>
      </w:r>
      <w:r w:rsidR="00F71C8A" w:rsidRPr="00407C23">
        <w:rPr>
          <w:rFonts w:cs="Times New Roman"/>
        </w:rPr>
        <w:t>оефіцієнт</w:t>
      </w:r>
      <w:r w:rsidR="00BC60BF" w:rsidRPr="00407C23">
        <w:rPr>
          <w:rFonts w:cs="Times New Roman"/>
        </w:rPr>
        <w:t>ів</w:t>
      </w:r>
      <w:r w:rsidR="00F71C8A" w:rsidRPr="00407C23">
        <w:rPr>
          <w:rFonts w:cs="Times New Roman"/>
        </w:rPr>
        <w:t xml:space="preserve"> </w:t>
      </w:r>
      <w:r w:rsidR="0033237E" w:rsidRPr="00407C23">
        <w:rPr>
          <w:rFonts w:cs="Times New Roman"/>
        </w:rPr>
        <w:t>залежно від типу</w:t>
      </w:r>
      <w:r w:rsidR="00F71C8A" w:rsidRPr="00407C23">
        <w:rPr>
          <w:rFonts w:cs="Times New Roman"/>
        </w:rPr>
        <w:t xml:space="preserve"> адміністративної послуги</w:t>
      </w:r>
      <w:r w:rsidR="003D7791" w:rsidRPr="00407C23">
        <w:rPr>
          <w:rFonts w:cs="Times New Roman"/>
        </w:rPr>
        <w:t>,</w:t>
      </w:r>
      <w:r w:rsidR="00F71C8A" w:rsidRPr="00407C23">
        <w:rPr>
          <w:rFonts w:cs="Times New Roman"/>
        </w:rPr>
        <w:t xml:space="preserve"> ризик</w:t>
      </w:r>
      <w:r w:rsidR="001A461E" w:rsidRPr="00407C23">
        <w:rPr>
          <w:rFonts w:cs="Times New Roman"/>
        </w:rPr>
        <w:t>ів</w:t>
      </w:r>
      <w:r w:rsidR="00086039" w:rsidRPr="00407C23">
        <w:rPr>
          <w:rFonts w:cs="Times New Roman"/>
        </w:rPr>
        <w:t xml:space="preserve"> </w:t>
      </w:r>
      <w:r w:rsidR="00086039" w:rsidRPr="00407C23">
        <w:rPr>
          <w:rFonts w:eastAsia="Calibri" w:cs="Times New Roman"/>
          <w:bCs/>
        </w:rPr>
        <w:t>завдання збитків чи шкоди, п</w:t>
      </w:r>
      <w:r w:rsidR="00BE4541" w:rsidRPr="00407C23">
        <w:rPr>
          <w:rFonts w:cs="Times New Roman"/>
        </w:rPr>
        <w:t>ов’язаних з об’єктом надання адміністративної послуги</w:t>
      </w:r>
      <w:r w:rsidR="003D7791" w:rsidRPr="00407C23">
        <w:rPr>
          <w:rFonts w:cs="Times New Roman"/>
        </w:rPr>
        <w:t>, та кількості адміністративних послуг, наданих без справляння адміністративного збору</w:t>
      </w:r>
      <w:r w:rsidR="00D46810" w:rsidRPr="00407C23">
        <w:rPr>
          <w:rFonts w:cs="Times New Roman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зб</m:t>
            </m:r>
          </m:sub>
        </m:sSub>
      </m:oMath>
      <w:r w:rsidR="00D46810" w:rsidRPr="00407C23">
        <w:rPr>
          <w:rFonts w:cs="Times New Roman"/>
        </w:rPr>
        <w:t>)</w:t>
      </w:r>
      <w:r w:rsidR="00F71C8A" w:rsidRPr="00407C23">
        <w:rPr>
          <w:rFonts w:eastAsia="Calibri" w:cs="Times New Roman"/>
          <w:bCs/>
        </w:rPr>
        <w:t xml:space="preserve">, </w:t>
      </w:r>
      <w:r w:rsidR="001A461E" w:rsidRPr="00407C23">
        <w:rPr>
          <w:rFonts w:eastAsia="Calibri" w:cs="Times New Roman"/>
          <w:bCs/>
        </w:rPr>
        <w:t>розраховується</w:t>
      </w:r>
      <w:r w:rsidR="00F71C8A" w:rsidRPr="00407C23">
        <w:rPr>
          <w:rFonts w:eastAsia="Calibri" w:cs="Times New Roman"/>
          <w:bCs/>
        </w:rPr>
        <w:t xml:space="preserve"> за такою формулою:</w:t>
      </w:r>
    </w:p>
    <w:p w14:paraId="7CB4F067" w14:textId="61A1B407" w:rsidR="00BC60BF" w:rsidRPr="00407C23" w:rsidRDefault="00BC60BF" w:rsidP="00F71C8A">
      <w:pPr>
        <w:spacing w:after="120"/>
        <w:ind w:firstLine="709"/>
        <w:rPr>
          <w:rFonts w:cs="Times New Roman"/>
        </w:rPr>
      </w:pPr>
    </w:p>
    <w:p w14:paraId="4E161EDB" w14:textId="23B74850" w:rsidR="00F71C8A" w:rsidRPr="00407C23" w:rsidRDefault="00AF7B96" w:rsidP="00F71C8A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Р</m:t>
              </m:r>
            </m:e>
            <m:sub>
              <m:r>
                <w:rPr>
                  <w:rFonts w:ascii="Cambria Math" w:hAnsi="Cambria Math"/>
                </w:rPr>
                <m:t>зб</m:t>
              </m:r>
            </m:sub>
          </m:sSub>
          <m:r>
            <w:rPr>
              <w:rFonts w:ascii="Cambria Math" w:hAnsi="Cambria Math"/>
            </w:rPr>
            <m:t>= СВ 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Кф</m:t>
                  </m:r>
                </m:e>
                <m:sub>
                  <m:r>
                    <w:rPr>
                      <w:rFonts w:ascii="Cambria Math" w:hAnsi="Cambria Math"/>
                    </w:rPr>
                    <m:t>тип</m:t>
                  </m:r>
                </m:sub>
              </m:sSub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Кф</m:t>
                  </m:r>
                </m:e>
                <m:sub>
                  <m:r>
                    <w:rPr>
                      <w:rFonts w:ascii="Cambria Math" w:hAnsi="Cambria Math"/>
                    </w:rPr>
                    <m:t>рзк</m:t>
                  </m:r>
                </m:sub>
              </m:sSub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Кф</m:t>
                  </m:r>
                </m:e>
                <m:sub>
                  <m:r>
                    <w:rPr>
                      <w:rFonts w:ascii="Cambria Math" w:hAnsi="Cambria Math"/>
                    </w:rPr>
                    <m:t>звл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16875D58" w14:textId="04D81589" w:rsidR="00F71C8A" w:rsidRPr="00407C23" w:rsidRDefault="00F71C8A" w:rsidP="00B44123">
      <w:pPr>
        <w:spacing w:after="120"/>
        <w:ind w:firstLine="709"/>
        <w:rPr>
          <w:rFonts w:eastAsia="Calibri" w:cs="Times New Roman"/>
          <w:bCs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2C56425A" w14:textId="77777777" w:rsidTr="00EA2DF1">
        <w:tc>
          <w:tcPr>
            <w:tcW w:w="568" w:type="dxa"/>
          </w:tcPr>
          <w:p w14:paraId="3D0FC00B" w14:textId="31748E56" w:rsidR="00F71C8A" w:rsidRPr="00407C23" w:rsidRDefault="00BC60BF" w:rsidP="00EA2DF1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20473B6B" w14:textId="73C4120D" w:rsidR="00F71C8A" w:rsidRPr="00407C23" w:rsidRDefault="00BC60BF" w:rsidP="00EA2DF1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СВ</m:t>
                </m:r>
              </m:oMath>
            </m:oMathPara>
          </w:p>
        </w:tc>
        <w:tc>
          <w:tcPr>
            <w:tcW w:w="7938" w:type="dxa"/>
          </w:tcPr>
          <w:p w14:paraId="67BF2E0B" w14:textId="788E62F0" w:rsidR="00F71C8A" w:rsidRPr="00407C23" w:rsidRDefault="00F71C8A" w:rsidP="00EA2DF1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BC60BF" w:rsidRPr="00407C23">
              <w:rPr>
                <w:rFonts w:cs="Times New Roman"/>
              </w:rPr>
              <w:t>собівартість адміністративної послуги, гр</w:t>
            </w:r>
            <w:r w:rsidR="001A461E" w:rsidRPr="00407C23">
              <w:rPr>
                <w:rFonts w:cs="Times New Roman"/>
              </w:rPr>
              <w:t>ивень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0B0BDB09" w14:textId="77777777" w:rsidTr="00EA2DF1">
        <w:tc>
          <w:tcPr>
            <w:tcW w:w="568" w:type="dxa"/>
          </w:tcPr>
          <w:p w14:paraId="043C2ED2" w14:textId="77777777" w:rsidR="00F71C8A" w:rsidRPr="00407C23" w:rsidRDefault="00F71C8A" w:rsidP="00EA2DF1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3DCE3A4" w14:textId="257A9ED2" w:rsidR="00F71C8A" w:rsidRPr="00407C23" w:rsidRDefault="00AF7B96" w:rsidP="00EA2DF1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Кф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тип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1C15CAA5" w14:textId="76E129D9" w:rsidR="00BC60BF" w:rsidRPr="00407C23" w:rsidRDefault="00F71C8A" w:rsidP="00BC60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CC508F" w:rsidRPr="00407C23">
              <w:rPr>
                <w:rFonts w:cs="Times New Roman"/>
              </w:rPr>
              <w:t xml:space="preserve">коригувальний </w:t>
            </w:r>
            <w:r w:rsidR="00BC60BF" w:rsidRPr="00407C23">
              <w:rPr>
                <w:rFonts w:cs="Times New Roman"/>
              </w:rPr>
              <w:t>коефіцієнт за</w:t>
            </w:r>
            <w:r w:rsidR="00CC508F" w:rsidRPr="00407C23">
              <w:rPr>
                <w:rFonts w:cs="Times New Roman"/>
              </w:rPr>
              <w:t>лежно від</w:t>
            </w:r>
            <w:r w:rsidR="00BC60BF" w:rsidRPr="00407C23">
              <w:rPr>
                <w:rFonts w:cs="Times New Roman"/>
              </w:rPr>
              <w:t xml:space="preserve"> тип</w:t>
            </w:r>
            <w:r w:rsidR="00CC508F" w:rsidRPr="00407C23">
              <w:rPr>
                <w:rFonts w:cs="Times New Roman"/>
              </w:rPr>
              <w:t>у</w:t>
            </w:r>
            <w:r w:rsidR="00BC60BF" w:rsidRPr="00407C23">
              <w:rPr>
                <w:rFonts w:cs="Times New Roman"/>
              </w:rPr>
              <w:t xml:space="preserve"> адміністративної послуги;</w:t>
            </w:r>
          </w:p>
        </w:tc>
      </w:tr>
      <w:tr w:rsidR="00E47FDC" w:rsidRPr="00407C23" w14:paraId="6C153902" w14:textId="77777777" w:rsidTr="00EA2DF1">
        <w:tc>
          <w:tcPr>
            <w:tcW w:w="568" w:type="dxa"/>
          </w:tcPr>
          <w:p w14:paraId="4AF06AE4" w14:textId="77777777" w:rsidR="00BC60BF" w:rsidRPr="00407C23" w:rsidRDefault="00BC60BF" w:rsidP="00BC60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04418612" w14:textId="44CEC6B3" w:rsidR="00BC60BF" w:rsidRPr="00407C23" w:rsidRDefault="00AF7B96" w:rsidP="00BC60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Кф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рзк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0C120D3" w14:textId="73115ECF" w:rsidR="00BC60BF" w:rsidRPr="00407C23" w:rsidRDefault="00BC60BF" w:rsidP="00BC60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CC508F" w:rsidRPr="00407C23">
              <w:rPr>
                <w:rFonts w:cs="Times New Roman"/>
              </w:rPr>
              <w:t xml:space="preserve">коригувальний </w:t>
            </w:r>
            <w:r w:rsidRPr="00407C23">
              <w:rPr>
                <w:rFonts w:cs="Times New Roman"/>
              </w:rPr>
              <w:t>коефіцієнт за</w:t>
            </w:r>
            <w:r w:rsidR="00CC508F" w:rsidRPr="00407C23">
              <w:rPr>
                <w:rFonts w:cs="Times New Roman"/>
              </w:rPr>
              <w:t>лежно від р</w:t>
            </w:r>
            <w:r w:rsidRPr="00407C23">
              <w:rPr>
                <w:rFonts w:cs="Times New Roman"/>
              </w:rPr>
              <w:t>изик</w:t>
            </w:r>
            <w:r w:rsidR="00CC508F" w:rsidRPr="00407C23">
              <w:rPr>
                <w:rFonts w:cs="Times New Roman"/>
              </w:rPr>
              <w:t>ів</w:t>
            </w:r>
            <w:r w:rsidR="00086039" w:rsidRPr="00407C23">
              <w:rPr>
                <w:rFonts w:cs="Times New Roman"/>
              </w:rPr>
              <w:t xml:space="preserve"> </w:t>
            </w:r>
            <w:r w:rsidR="00086039" w:rsidRPr="00407C23">
              <w:rPr>
                <w:rFonts w:eastAsia="Calibri" w:cs="Times New Roman"/>
                <w:bCs/>
              </w:rPr>
              <w:t>завдання збитків чи шкоди, п</w:t>
            </w:r>
            <w:r w:rsidR="00BE4541" w:rsidRPr="00407C23">
              <w:rPr>
                <w:rFonts w:cs="Times New Roman"/>
              </w:rPr>
              <w:t>ов’язаних з об’єктом надання адміністративної послуги</w:t>
            </w:r>
            <w:r w:rsidR="003D7791" w:rsidRPr="00407C23">
              <w:rPr>
                <w:rFonts w:cs="Times New Roman"/>
              </w:rPr>
              <w:t>;</w:t>
            </w:r>
          </w:p>
        </w:tc>
      </w:tr>
      <w:tr w:rsidR="003D7791" w:rsidRPr="00407C23" w14:paraId="4C368739" w14:textId="77777777" w:rsidTr="00EA2DF1">
        <w:tc>
          <w:tcPr>
            <w:tcW w:w="568" w:type="dxa"/>
          </w:tcPr>
          <w:p w14:paraId="69ECF055" w14:textId="77777777" w:rsidR="003D7791" w:rsidRPr="00407C23" w:rsidRDefault="003D7791" w:rsidP="00BC60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1CCD481" w14:textId="3CB10C3A" w:rsidR="003D7791" w:rsidRPr="00407C23" w:rsidRDefault="00AF7B96" w:rsidP="00BC60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Кф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звл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A013AB8" w14:textId="38919253" w:rsidR="003D7791" w:rsidRPr="00407C23" w:rsidRDefault="003D7791" w:rsidP="00BC60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коригувальний коефіцієнт залежно від кількості адміністративних послуг, наданих без справляння адміністративного збору.</w:t>
            </w:r>
          </w:p>
        </w:tc>
      </w:tr>
      <w:bookmarkEnd w:id="15"/>
    </w:tbl>
    <w:p w14:paraId="70BED5A6" w14:textId="69B4BD6F" w:rsidR="00F71C8A" w:rsidRPr="00407C23" w:rsidRDefault="00F71C8A" w:rsidP="00B44123">
      <w:pPr>
        <w:spacing w:after="120"/>
        <w:ind w:firstLine="709"/>
        <w:rPr>
          <w:rFonts w:eastAsia="Calibri" w:cs="Times New Roman"/>
          <w:bCs/>
        </w:rPr>
      </w:pPr>
    </w:p>
    <w:p w14:paraId="64144DF8" w14:textId="4DB0041E" w:rsidR="009F3F3C" w:rsidRPr="00407C23" w:rsidRDefault="009F3F3C" w:rsidP="009F3F3C">
      <w:pPr>
        <w:spacing w:after="120"/>
        <w:jc w:val="center"/>
        <w:rPr>
          <w:rFonts w:eastAsia="Calibri" w:cs="Times New Roman"/>
          <w:b/>
        </w:rPr>
      </w:pPr>
      <w:r w:rsidRPr="00407C23">
        <w:rPr>
          <w:rFonts w:eastAsia="Calibri" w:cs="Times New Roman"/>
          <w:b/>
        </w:rPr>
        <w:t>Розрахунок розмір</w:t>
      </w:r>
      <w:r w:rsidR="00EB43FC" w:rsidRPr="00407C23">
        <w:rPr>
          <w:rFonts w:eastAsia="Calibri" w:cs="Times New Roman"/>
          <w:b/>
        </w:rPr>
        <w:t>ів</w:t>
      </w:r>
      <w:r w:rsidRPr="00407C23">
        <w:rPr>
          <w:rFonts w:eastAsia="Calibri" w:cs="Times New Roman"/>
          <w:b/>
        </w:rPr>
        <w:t xml:space="preserve"> адміністративного збору</w:t>
      </w:r>
      <w:r w:rsidR="003E58BC" w:rsidRPr="00407C23">
        <w:rPr>
          <w:rFonts w:eastAsia="Calibri" w:cs="Times New Roman"/>
          <w:b/>
        </w:rPr>
        <w:t xml:space="preserve"> за</w:t>
      </w:r>
      <w:r w:rsidRPr="00407C23">
        <w:rPr>
          <w:rFonts w:eastAsia="Calibri" w:cs="Times New Roman"/>
          <w:b/>
        </w:rPr>
        <w:t xml:space="preserve"> </w:t>
      </w:r>
      <w:bookmarkStart w:id="16" w:name="_Hlk68367058"/>
      <w:r w:rsidRPr="00407C23">
        <w:rPr>
          <w:rFonts w:eastAsia="Calibri" w:cs="Times New Roman"/>
          <w:b/>
        </w:rPr>
        <w:t>надання адміністративної послуги з використанням елементів урочистості</w:t>
      </w:r>
      <w:bookmarkEnd w:id="16"/>
    </w:p>
    <w:p w14:paraId="4E5C8856" w14:textId="6DFED498" w:rsidR="00EA2DF1" w:rsidRPr="00407C23" w:rsidRDefault="002E2346" w:rsidP="00EA2DF1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3</w:t>
      </w:r>
      <w:r w:rsidR="00EB7072" w:rsidRPr="00407C23">
        <w:rPr>
          <w:rFonts w:eastAsia="Calibri" w:cs="Times New Roman"/>
          <w:bCs/>
        </w:rPr>
        <w:t>1</w:t>
      </w:r>
      <w:r w:rsidR="00EA2DF1" w:rsidRPr="00407C23">
        <w:rPr>
          <w:rFonts w:eastAsia="Calibri" w:cs="Times New Roman"/>
          <w:bCs/>
        </w:rPr>
        <w:t>.</w:t>
      </w:r>
      <w:r w:rsidR="00EA2DF1" w:rsidRPr="00407C23">
        <w:rPr>
          <w:rFonts w:cs="Times New Roman"/>
        </w:rPr>
        <w:t> </w:t>
      </w:r>
      <w:r w:rsidR="0068666D" w:rsidRPr="00407C23">
        <w:rPr>
          <w:rFonts w:eastAsia="Calibri" w:cs="Times New Roman"/>
          <w:bCs/>
        </w:rPr>
        <w:t>Якщо</w:t>
      </w:r>
      <w:r w:rsidR="00EA2DF1" w:rsidRPr="00407C23">
        <w:rPr>
          <w:rFonts w:eastAsia="Calibri" w:cs="Times New Roman"/>
          <w:bCs/>
        </w:rPr>
        <w:t xml:space="preserve"> </w:t>
      </w:r>
      <w:r w:rsidR="00A37E47" w:rsidRPr="00407C23">
        <w:rPr>
          <w:rFonts w:eastAsia="Calibri" w:cs="Times New Roman"/>
          <w:bCs/>
        </w:rPr>
        <w:t>нормативно-правовим актом чи його проектом</w:t>
      </w:r>
      <w:r w:rsidR="00FE29B9" w:rsidRPr="00407C23">
        <w:rPr>
          <w:rFonts w:eastAsia="Calibri" w:cs="Times New Roman"/>
          <w:bCs/>
        </w:rPr>
        <w:t xml:space="preserve"> </w:t>
      </w:r>
      <w:r w:rsidR="00EA2DF1" w:rsidRPr="00407C23">
        <w:rPr>
          <w:rFonts w:eastAsia="Calibri" w:cs="Times New Roman"/>
          <w:bCs/>
        </w:rPr>
        <w:t xml:space="preserve">передбачена можливість надання адміністративної послуги з </w:t>
      </w:r>
      <w:r w:rsidR="003B4AD8" w:rsidRPr="00407C23">
        <w:rPr>
          <w:rFonts w:eastAsia="Calibri" w:cs="Times New Roman"/>
          <w:bCs/>
        </w:rPr>
        <w:t xml:space="preserve">використанням </w:t>
      </w:r>
      <w:r w:rsidR="00EA2DF1" w:rsidRPr="00407C23">
        <w:rPr>
          <w:rFonts w:eastAsia="Calibri" w:cs="Times New Roman"/>
          <w:bCs/>
        </w:rPr>
        <w:t>елемент</w:t>
      </w:r>
      <w:r w:rsidR="003B4AD8" w:rsidRPr="00407C23">
        <w:rPr>
          <w:rFonts w:eastAsia="Calibri" w:cs="Times New Roman"/>
          <w:bCs/>
        </w:rPr>
        <w:t>ів</w:t>
      </w:r>
      <w:r w:rsidR="00EA2DF1" w:rsidRPr="00407C23">
        <w:rPr>
          <w:rFonts w:eastAsia="Calibri" w:cs="Times New Roman"/>
          <w:bCs/>
        </w:rPr>
        <w:t xml:space="preserve"> урочистості</w:t>
      </w:r>
      <w:r w:rsidR="009F3F3C" w:rsidRPr="00407C23">
        <w:rPr>
          <w:rFonts w:eastAsia="Calibri" w:cs="Times New Roman"/>
          <w:bCs/>
        </w:rPr>
        <w:t xml:space="preserve"> (</w:t>
      </w:r>
      <w:r w:rsidR="00600FBD" w:rsidRPr="00407C23">
        <w:rPr>
          <w:rFonts w:eastAsia="Calibri" w:cs="Times New Roman"/>
          <w:bCs/>
        </w:rPr>
        <w:t xml:space="preserve">надання </w:t>
      </w:r>
      <w:r w:rsidR="00D43187" w:rsidRPr="00407C23">
        <w:rPr>
          <w:rFonts w:eastAsia="Calibri" w:cs="Times New Roman"/>
          <w:bCs/>
        </w:rPr>
        <w:t xml:space="preserve">послуги </w:t>
      </w:r>
      <w:r w:rsidR="00600FBD" w:rsidRPr="00407C23">
        <w:rPr>
          <w:rFonts w:eastAsia="Calibri" w:cs="Times New Roman"/>
          <w:bCs/>
        </w:rPr>
        <w:t xml:space="preserve">або </w:t>
      </w:r>
      <w:r w:rsidR="009F3F3C" w:rsidRPr="00407C23">
        <w:rPr>
          <w:rFonts w:eastAsia="Calibri" w:cs="Times New Roman"/>
          <w:bCs/>
        </w:rPr>
        <w:t>видачі результату</w:t>
      </w:r>
      <w:r w:rsidR="00600FBD" w:rsidRPr="00407C23">
        <w:rPr>
          <w:rFonts w:eastAsia="Calibri" w:cs="Times New Roman"/>
          <w:bCs/>
        </w:rPr>
        <w:t xml:space="preserve"> її</w:t>
      </w:r>
      <w:r w:rsidR="009F3F3C" w:rsidRPr="00407C23">
        <w:rPr>
          <w:rFonts w:eastAsia="Calibri" w:cs="Times New Roman"/>
          <w:bCs/>
        </w:rPr>
        <w:t xml:space="preserve"> надання в урочистій обстановці)</w:t>
      </w:r>
      <w:r w:rsidR="00EA2DF1" w:rsidRPr="00407C23">
        <w:rPr>
          <w:rFonts w:eastAsia="Calibri" w:cs="Times New Roman"/>
          <w:bCs/>
        </w:rPr>
        <w:t xml:space="preserve"> </w:t>
      </w:r>
      <w:r w:rsidR="00ED40FB" w:rsidRPr="00407C23">
        <w:rPr>
          <w:rFonts w:eastAsia="Calibri" w:cs="Times New Roman"/>
          <w:bCs/>
        </w:rPr>
        <w:t>на</w:t>
      </w:r>
      <w:r w:rsidR="00EA2DF1" w:rsidRPr="00407C23">
        <w:rPr>
          <w:rFonts w:eastAsia="Calibri" w:cs="Times New Roman"/>
          <w:bCs/>
        </w:rPr>
        <w:t xml:space="preserve"> бажання суб’єкта звернення, розмір адміністративного збору</w:t>
      </w:r>
      <w:r w:rsidR="00EB616E" w:rsidRPr="00407C23">
        <w:rPr>
          <w:rFonts w:eastAsia="Calibri" w:cs="Times New Roman"/>
          <w:bCs/>
        </w:rPr>
        <w:t>, що справляється в разі</w:t>
      </w:r>
      <w:r w:rsidR="003E58BC" w:rsidRPr="00407C23">
        <w:rPr>
          <w:rFonts w:eastAsia="Calibri" w:cs="Times New Roman"/>
          <w:bCs/>
        </w:rPr>
        <w:t xml:space="preserve"> </w:t>
      </w:r>
      <w:r w:rsidR="00A37E47" w:rsidRPr="00407C23">
        <w:rPr>
          <w:rFonts w:eastAsia="Calibri" w:cs="Times New Roman"/>
          <w:bCs/>
        </w:rPr>
        <w:t>надання адміністративної послуги без використання елементів урочистості</w:t>
      </w:r>
      <w:r w:rsidR="00EB616E" w:rsidRPr="00407C23">
        <w:rPr>
          <w:rFonts w:eastAsia="Calibri" w:cs="Times New Roman"/>
          <w:bCs/>
        </w:rPr>
        <w:t>,</w:t>
      </w:r>
      <w:r w:rsidR="00EA2DF1" w:rsidRPr="00407C23">
        <w:rPr>
          <w:rFonts w:eastAsia="Calibri" w:cs="Times New Roman"/>
          <w:bCs/>
        </w:rPr>
        <w:t xml:space="preserve"> збільшується на </w:t>
      </w:r>
      <w:r w:rsidR="00763AF0" w:rsidRPr="00407C23">
        <w:rPr>
          <w:rFonts w:eastAsia="Calibri" w:cs="Times New Roman"/>
          <w:bCs/>
        </w:rPr>
        <w:t>суму, пов’язану з використанням відповідних елементів урочистості</w:t>
      </w:r>
      <w:r w:rsidR="00EA2DF1" w:rsidRPr="00407C23">
        <w:rPr>
          <w:rFonts w:eastAsia="Calibri" w:cs="Times New Roman"/>
          <w:bCs/>
        </w:rPr>
        <w:t>.</w:t>
      </w:r>
    </w:p>
    <w:p w14:paraId="3FD2E29B" w14:textId="6F3C62A3" w:rsidR="00EA2DF1" w:rsidRPr="00407C23" w:rsidRDefault="002E2346" w:rsidP="00B44123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3</w:t>
      </w:r>
      <w:r w:rsidR="00EB7072" w:rsidRPr="00407C23">
        <w:rPr>
          <w:rFonts w:eastAsia="Calibri" w:cs="Times New Roman"/>
          <w:bCs/>
        </w:rPr>
        <w:t>2</w:t>
      </w:r>
      <w:r w:rsidR="00951D47" w:rsidRPr="00407C23">
        <w:rPr>
          <w:rFonts w:eastAsia="Calibri" w:cs="Times New Roman"/>
          <w:bCs/>
        </w:rPr>
        <w:t>.</w:t>
      </w:r>
      <w:r w:rsidR="00951D47" w:rsidRPr="00407C23">
        <w:rPr>
          <w:rFonts w:cs="Times New Roman"/>
        </w:rPr>
        <w:t> </w:t>
      </w:r>
      <w:r w:rsidR="00763AF0" w:rsidRPr="00407C23">
        <w:rPr>
          <w:rFonts w:eastAsia="Calibri" w:cs="Times New Roman"/>
          <w:bCs/>
        </w:rPr>
        <w:t>Частка розміру адміністративного збору, пов’язана з використанням елементів урочистості під час надання адміністративної послуги</w:t>
      </w:r>
      <w:r w:rsidR="00951D47" w:rsidRPr="00407C23">
        <w:rPr>
          <w:rFonts w:eastAsia="Calibri" w:cs="Times New Roman"/>
          <w:bCs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ЧР</m:t>
            </m:r>
          </m:e>
          <m:sub>
            <m:r>
              <w:rPr>
                <w:rFonts w:ascii="Cambria Math" w:hAnsi="Cambria Math"/>
              </w:rPr>
              <m:t>узб</m:t>
            </m:r>
          </m:sub>
        </m:sSub>
      </m:oMath>
      <w:r w:rsidR="00894048" w:rsidRPr="00407C23">
        <w:rPr>
          <w:rFonts w:eastAsia="Calibri" w:cs="Times New Roman"/>
          <w:bCs/>
        </w:rPr>
        <w:t xml:space="preserve">), </w:t>
      </w:r>
      <w:r w:rsidR="00600FBD" w:rsidRPr="00407C23">
        <w:rPr>
          <w:rFonts w:eastAsia="Calibri" w:cs="Times New Roman"/>
          <w:bCs/>
        </w:rPr>
        <w:t>визначається</w:t>
      </w:r>
      <w:r w:rsidR="00A43B26" w:rsidRPr="00407C23">
        <w:rPr>
          <w:rFonts w:eastAsia="Calibri" w:cs="Times New Roman"/>
          <w:bCs/>
        </w:rPr>
        <w:t xml:space="preserve"> за такою формулою:</w:t>
      </w:r>
    </w:p>
    <w:p w14:paraId="5C5DC0E3" w14:textId="003C07A7" w:rsidR="00A43B26" w:rsidRPr="00407C23" w:rsidRDefault="00A43B26" w:rsidP="00B44123">
      <w:pPr>
        <w:spacing w:after="120"/>
        <w:ind w:firstLine="709"/>
        <w:rPr>
          <w:rFonts w:eastAsia="Calibri" w:cs="Times New Roman"/>
          <w:bCs/>
        </w:rPr>
      </w:pPr>
    </w:p>
    <w:p w14:paraId="18F0F7FB" w14:textId="77777777" w:rsidR="00436A3E" w:rsidRPr="00407C23" w:rsidRDefault="00AF7B96" w:rsidP="00436A3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ЧР</m:t>
              </m:r>
            </m:e>
            <m:sub>
              <m:r>
                <w:rPr>
                  <w:rFonts w:ascii="Cambria Math" w:hAnsi="Cambria Math"/>
                </w:rPr>
                <m:t>узб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В</m:t>
              </m:r>
            </m:e>
            <m:sub>
              <m:r>
                <w:rPr>
                  <w:rFonts w:ascii="Cambria Math" w:hAnsi="Cambria Math"/>
                </w:rPr>
                <m:t>уоп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В</m:t>
              </m:r>
            </m:e>
            <m:sub>
              <m:r>
                <w:rPr>
                  <w:rFonts w:ascii="Cambria Math" w:hAnsi="Cambria Math"/>
                </w:rPr>
                <m:t>умтр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В</m:t>
              </m:r>
            </m:e>
            <m:sub>
              <m:r>
                <w:rPr>
                  <w:rFonts w:ascii="Cambria Math" w:hAnsi="Cambria Math"/>
                </w:rPr>
                <m:t>утр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В</m:t>
              </m:r>
            </m:e>
            <m:sub>
              <m:r>
                <w:rPr>
                  <w:rFonts w:ascii="Cambria Math" w:hAnsi="Cambria Math"/>
                </w:rPr>
                <m:t>упр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44F8F666" w14:textId="77777777" w:rsidR="00A43B26" w:rsidRPr="00407C23" w:rsidRDefault="00A43B26" w:rsidP="00A43B26">
      <w:pPr>
        <w:spacing w:after="120"/>
        <w:ind w:firstLine="709"/>
        <w:rPr>
          <w:rFonts w:eastAsia="Calibri" w:cs="Times New Roman"/>
          <w:bCs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516C0C7F" w14:textId="77777777" w:rsidTr="00742477">
        <w:tc>
          <w:tcPr>
            <w:tcW w:w="568" w:type="dxa"/>
          </w:tcPr>
          <w:p w14:paraId="1E1176B5" w14:textId="77777777" w:rsidR="00A43B26" w:rsidRPr="00407C23" w:rsidRDefault="00A43B2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1F03B474" w14:textId="080CFA76" w:rsidR="00A43B26" w:rsidRPr="00407C23" w:rsidRDefault="00AF7B9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уоп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C2E908B" w14:textId="6E57F435" w:rsidR="00A43B26" w:rsidRPr="00407C23" w:rsidRDefault="00A43B2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725074" w:rsidRPr="00407C23">
              <w:rPr>
                <w:rFonts w:cs="Times New Roman"/>
              </w:rPr>
              <w:t xml:space="preserve">обсяг </w:t>
            </w:r>
            <w:r w:rsidR="006150C2" w:rsidRPr="00407C23">
              <w:rPr>
                <w:rFonts w:cs="Times New Roman"/>
              </w:rPr>
              <w:t>прям</w:t>
            </w:r>
            <w:r w:rsidR="00725074" w:rsidRPr="00407C23">
              <w:rPr>
                <w:rFonts w:cs="Times New Roman"/>
              </w:rPr>
              <w:t>их</w:t>
            </w:r>
            <w:r w:rsidR="006150C2" w:rsidRPr="00407C23">
              <w:rPr>
                <w:rFonts w:cs="Times New Roman"/>
              </w:rPr>
              <w:t xml:space="preserve"> витрат на оплату праці </w:t>
            </w:r>
            <w:r w:rsidR="00AD0B15" w:rsidRPr="00407C23">
              <w:rPr>
                <w:rFonts w:cs="Times New Roman"/>
              </w:rPr>
              <w:t>та</w:t>
            </w:r>
            <w:r w:rsidR="006150C2" w:rsidRPr="00407C23">
              <w:rPr>
                <w:rFonts w:cs="Times New Roman"/>
              </w:rPr>
              <w:t xml:space="preserve"> </w:t>
            </w:r>
            <w:r w:rsidR="00F52DBB" w:rsidRPr="00407C23">
              <w:rPr>
                <w:rFonts w:cs="Times New Roman"/>
              </w:rPr>
              <w:t>нарахуван</w:t>
            </w:r>
            <w:r w:rsidR="00625B4B" w:rsidRPr="00407C23">
              <w:rPr>
                <w:rFonts w:cs="Times New Roman"/>
              </w:rPr>
              <w:t>ь</w:t>
            </w:r>
            <w:r w:rsidR="00F52DBB" w:rsidRPr="00407C23">
              <w:rPr>
                <w:rFonts w:cs="Times New Roman"/>
              </w:rPr>
              <w:t xml:space="preserve"> на </w:t>
            </w:r>
            <w:r w:rsidR="00AD0B15" w:rsidRPr="00407C23">
              <w:rPr>
                <w:rFonts w:cs="Times New Roman"/>
              </w:rPr>
              <w:t>неї</w:t>
            </w:r>
            <w:r w:rsidR="006150C2" w:rsidRPr="00407C23">
              <w:rPr>
                <w:rFonts w:cs="Times New Roman"/>
              </w:rPr>
              <w:t xml:space="preserve">, </w:t>
            </w:r>
            <w:r w:rsidR="00600FBD" w:rsidRPr="00407C23">
              <w:rPr>
                <w:rFonts w:cs="Times New Roman"/>
              </w:rPr>
              <w:t xml:space="preserve">безпосередньо </w:t>
            </w:r>
            <w:r w:rsidR="006150C2" w:rsidRPr="00407C23">
              <w:rPr>
                <w:rFonts w:cs="Times New Roman"/>
              </w:rPr>
              <w:t>пов’язан</w:t>
            </w:r>
            <w:r w:rsidR="00725074" w:rsidRPr="00407C23">
              <w:rPr>
                <w:rFonts w:cs="Times New Roman"/>
              </w:rPr>
              <w:t>их</w:t>
            </w:r>
            <w:r w:rsidR="006150C2" w:rsidRPr="00407C23">
              <w:rPr>
                <w:rFonts w:cs="Times New Roman"/>
              </w:rPr>
              <w:t xml:space="preserve"> з використанням елементів</w:t>
            </w:r>
            <w:r w:rsidR="006150C2" w:rsidRPr="00407C23">
              <w:rPr>
                <w:rFonts w:eastAsia="Calibri" w:cs="Times New Roman"/>
                <w:bCs/>
              </w:rPr>
              <w:t xml:space="preserve"> урочистості під час надання </w:t>
            </w:r>
            <w:r w:rsidR="007D1B11" w:rsidRPr="00407C23">
              <w:rPr>
                <w:rFonts w:eastAsia="Calibri" w:cs="Times New Roman"/>
                <w:bCs/>
              </w:rPr>
              <w:t xml:space="preserve">однієї </w:t>
            </w:r>
            <w:r w:rsidR="006150C2" w:rsidRPr="00407C23">
              <w:rPr>
                <w:rFonts w:eastAsia="Calibri" w:cs="Times New Roman"/>
                <w:bCs/>
              </w:rPr>
              <w:t>адміністративної послуги</w:t>
            </w:r>
            <w:r w:rsidR="00CB5C89" w:rsidRPr="00407C23">
              <w:rPr>
                <w:rFonts w:eastAsia="Calibri" w:cs="Times New Roman"/>
                <w:bCs/>
              </w:rPr>
              <w:t>, гривень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77528DA5" w14:textId="77777777" w:rsidTr="00742477">
        <w:tc>
          <w:tcPr>
            <w:tcW w:w="568" w:type="dxa"/>
          </w:tcPr>
          <w:p w14:paraId="39284279" w14:textId="77777777" w:rsidR="00A43B26" w:rsidRPr="00407C23" w:rsidRDefault="00A43B2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588AE9BB" w14:textId="642D5A6C" w:rsidR="00A43B26" w:rsidRPr="00407C23" w:rsidRDefault="00AF7B9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умтр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435999A" w14:textId="2E9E2956" w:rsidR="00A43B26" w:rsidRPr="00407C23" w:rsidRDefault="00A43B2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725074" w:rsidRPr="00407C23">
              <w:rPr>
                <w:rFonts w:cs="Times New Roman"/>
              </w:rPr>
              <w:t xml:space="preserve">обсяг </w:t>
            </w:r>
            <w:r w:rsidR="006150C2" w:rsidRPr="00407C23">
              <w:rPr>
                <w:rFonts w:eastAsia="Calibri" w:cs="Times New Roman"/>
                <w:bCs/>
              </w:rPr>
              <w:t>прям</w:t>
            </w:r>
            <w:r w:rsidR="00725074" w:rsidRPr="00407C23">
              <w:rPr>
                <w:rFonts w:eastAsia="Calibri" w:cs="Times New Roman"/>
                <w:bCs/>
              </w:rPr>
              <w:t>их</w:t>
            </w:r>
            <w:r w:rsidR="006150C2" w:rsidRPr="00407C23">
              <w:rPr>
                <w:rFonts w:eastAsia="Calibri" w:cs="Times New Roman"/>
                <w:bCs/>
              </w:rPr>
              <w:t xml:space="preserve"> матеріальн</w:t>
            </w:r>
            <w:r w:rsidR="00725074" w:rsidRPr="00407C23">
              <w:rPr>
                <w:rFonts w:eastAsia="Calibri" w:cs="Times New Roman"/>
                <w:bCs/>
              </w:rPr>
              <w:t>их</w:t>
            </w:r>
            <w:r w:rsidR="006150C2" w:rsidRPr="00407C23">
              <w:rPr>
                <w:rFonts w:eastAsia="Calibri" w:cs="Times New Roman"/>
                <w:bCs/>
              </w:rPr>
              <w:t xml:space="preserve"> витрат</w:t>
            </w:r>
            <w:r w:rsidR="006150C2" w:rsidRPr="00407C23">
              <w:rPr>
                <w:rFonts w:cs="Times New Roman"/>
              </w:rPr>
              <w:t xml:space="preserve">, </w:t>
            </w:r>
            <w:r w:rsidR="00CB5C89" w:rsidRPr="00407C23">
              <w:rPr>
                <w:rFonts w:cs="Times New Roman"/>
              </w:rPr>
              <w:t xml:space="preserve">безпосередньо </w:t>
            </w:r>
            <w:r w:rsidR="006150C2" w:rsidRPr="00407C23">
              <w:rPr>
                <w:rFonts w:cs="Times New Roman"/>
              </w:rPr>
              <w:t>пов’язан</w:t>
            </w:r>
            <w:r w:rsidR="00725074" w:rsidRPr="00407C23">
              <w:rPr>
                <w:rFonts w:cs="Times New Roman"/>
              </w:rPr>
              <w:t>их</w:t>
            </w:r>
            <w:r w:rsidR="006150C2" w:rsidRPr="00407C23">
              <w:rPr>
                <w:rFonts w:cs="Times New Roman"/>
              </w:rPr>
              <w:t xml:space="preserve"> з використанням елементів</w:t>
            </w:r>
            <w:r w:rsidR="006150C2" w:rsidRPr="00407C23">
              <w:rPr>
                <w:rFonts w:eastAsia="Calibri" w:cs="Times New Roman"/>
                <w:bCs/>
              </w:rPr>
              <w:t xml:space="preserve"> урочистості під час надання </w:t>
            </w:r>
            <w:r w:rsidR="007D1B11" w:rsidRPr="00407C23">
              <w:rPr>
                <w:rFonts w:eastAsia="Calibri" w:cs="Times New Roman"/>
                <w:bCs/>
              </w:rPr>
              <w:t xml:space="preserve">однієї </w:t>
            </w:r>
            <w:r w:rsidR="006150C2" w:rsidRPr="00407C23">
              <w:rPr>
                <w:rFonts w:eastAsia="Calibri" w:cs="Times New Roman"/>
                <w:bCs/>
              </w:rPr>
              <w:t>адміністративної послуги</w:t>
            </w:r>
            <w:r w:rsidR="00CB5C89" w:rsidRPr="00407C23">
              <w:rPr>
                <w:rFonts w:eastAsia="Calibri" w:cs="Times New Roman"/>
                <w:bCs/>
              </w:rPr>
              <w:t>, гривень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02505A32" w14:textId="77777777" w:rsidTr="00742477">
        <w:tc>
          <w:tcPr>
            <w:tcW w:w="568" w:type="dxa"/>
          </w:tcPr>
          <w:p w14:paraId="3510F7F1" w14:textId="77777777" w:rsidR="00A43B26" w:rsidRPr="00407C23" w:rsidRDefault="00A43B2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7049BE9" w14:textId="2CCBA93E" w:rsidR="00A43B26" w:rsidRPr="00407C23" w:rsidRDefault="00AF7B9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утр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36DE1ECC" w14:textId="493F5B72" w:rsidR="00A43B26" w:rsidRPr="00407C23" w:rsidRDefault="00A43B2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897DED" w:rsidRPr="00407C23">
              <w:rPr>
                <w:rFonts w:cs="Times New Roman"/>
              </w:rPr>
              <w:t xml:space="preserve">обсяг </w:t>
            </w:r>
            <w:r w:rsidR="006150C2" w:rsidRPr="00407C23">
              <w:rPr>
                <w:rFonts w:cs="Times New Roman"/>
              </w:rPr>
              <w:t>транспортн</w:t>
            </w:r>
            <w:r w:rsidR="00897DED" w:rsidRPr="00407C23">
              <w:rPr>
                <w:rFonts w:cs="Times New Roman"/>
              </w:rPr>
              <w:t>их</w:t>
            </w:r>
            <w:r w:rsidR="006150C2" w:rsidRPr="00407C23">
              <w:rPr>
                <w:rFonts w:cs="Times New Roman"/>
              </w:rPr>
              <w:t xml:space="preserve"> </w:t>
            </w:r>
            <w:r w:rsidR="006150C2" w:rsidRPr="00407C23">
              <w:rPr>
                <w:rFonts w:eastAsia="Calibri" w:cs="Times New Roman"/>
                <w:bCs/>
              </w:rPr>
              <w:t>витрат</w:t>
            </w:r>
            <w:r w:rsidR="006150C2" w:rsidRPr="00407C23">
              <w:rPr>
                <w:rFonts w:cs="Times New Roman"/>
              </w:rPr>
              <w:t xml:space="preserve">, </w:t>
            </w:r>
            <w:r w:rsidR="00CB5C89" w:rsidRPr="00407C23">
              <w:rPr>
                <w:rFonts w:cs="Times New Roman"/>
              </w:rPr>
              <w:t xml:space="preserve">безпосередньо </w:t>
            </w:r>
            <w:r w:rsidR="006150C2" w:rsidRPr="00407C23">
              <w:rPr>
                <w:rFonts w:cs="Times New Roman"/>
              </w:rPr>
              <w:t>пов’язан</w:t>
            </w:r>
            <w:r w:rsidR="00897DED" w:rsidRPr="00407C23">
              <w:rPr>
                <w:rFonts w:cs="Times New Roman"/>
              </w:rPr>
              <w:t>их</w:t>
            </w:r>
            <w:r w:rsidR="006150C2" w:rsidRPr="00407C23">
              <w:rPr>
                <w:rFonts w:cs="Times New Roman"/>
              </w:rPr>
              <w:t xml:space="preserve"> з використанням елементів</w:t>
            </w:r>
            <w:r w:rsidR="006150C2" w:rsidRPr="00407C23">
              <w:rPr>
                <w:rFonts w:eastAsia="Calibri" w:cs="Times New Roman"/>
                <w:bCs/>
              </w:rPr>
              <w:t xml:space="preserve"> урочистості під час надання </w:t>
            </w:r>
            <w:r w:rsidR="007D1B11" w:rsidRPr="00407C23">
              <w:rPr>
                <w:rFonts w:eastAsia="Calibri" w:cs="Times New Roman"/>
                <w:bCs/>
              </w:rPr>
              <w:t xml:space="preserve">однієї </w:t>
            </w:r>
            <w:r w:rsidR="006150C2" w:rsidRPr="00407C23">
              <w:rPr>
                <w:rFonts w:eastAsia="Calibri" w:cs="Times New Roman"/>
                <w:bCs/>
              </w:rPr>
              <w:t>адміністративної послуги</w:t>
            </w:r>
            <w:r w:rsidR="00CB5C89" w:rsidRPr="00407C23">
              <w:rPr>
                <w:rFonts w:eastAsia="Calibri" w:cs="Times New Roman"/>
                <w:bCs/>
              </w:rPr>
              <w:t>, гривень</w:t>
            </w:r>
            <w:r w:rsidR="006150C2" w:rsidRPr="00407C23">
              <w:rPr>
                <w:rFonts w:cs="Times New Roman"/>
              </w:rPr>
              <w:t>;</w:t>
            </w:r>
          </w:p>
        </w:tc>
      </w:tr>
      <w:tr w:rsidR="00E47FDC" w:rsidRPr="00407C23" w14:paraId="56FC96CD" w14:textId="77777777" w:rsidTr="00742477">
        <w:tc>
          <w:tcPr>
            <w:tcW w:w="568" w:type="dxa"/>
          </w:tcPr>
          <w:p w14:paraId="3A324476" w14:textId="77777777" w:rsidR="006150C2" w:rsidRPr="00407C23" w:rsidRDefault="006150C2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5794300" w14:textId="2B4E3498" w:rsidR="006150C2" w:rsidRPr="00407C23" w:rsidRDefault="00AF7B9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упр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29F318D8" w14:textId="1AADA218" w:rsidR="00AB24C2" w:rsidRPr="00407C23" w:rsidRDefault="006150C2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696614" w:rsidRPr="00407C23">
              <w:rPr>
                <w:rFonts w:cs="Times New Roman"/>
              </w:rPr>
              <w:t xml:space="preserve">обсяг </w:t>
            </w:r>
            <w:r w:rsidR="00CB5C89" w:rsidRPr="00407C23">
              <w:rPr>
                <w:rFonts w:cs="Times New Roman"/>
              </w:rPr>
              <w:t>непрям</w:t>
            </w:r>
            <w:r w:rsidR="00696614" w:rsidRPr="00407C23">
              <w:rPr>
                <w:rFonts w:cs="Times New Roman"/>
              </w:rPr>
              <w:t>их</w:t>
            </w:r>
            <w:r w:rsidR="00CB5C89" w:rsidRPr="00407C23">
              <w:rPr>
                <w:rFonts w:cs="Times New Roman"/>
              </w:rPr>
              <w:t xml:space="preserve"> </w:t>
            </w:r>
            <w:r w:rsidRPr="00407C23">
              <w:rPr>
                <w:rFonts w:cs="Times New Roman"/>
              </w:rPr>
              <w:t>витрат</w:t>
            </w:r>
            <w:r w:rsidR="00CB5C89" w:rsidRPr="00407C23">
              <w:rPr>
                <w:rFonts w:cs="Times New Roman"/>
              </w:rPr>
              <w:t xml:space="preserve"> на використання</w:t>
            </w:r>
            <w:r w:rsidR="00696614" w:rsidRPr="00407C23">
              <w:rPr>
                <w:rFonts w:cs="Times New Roman"/>
              </w:rPr>
              <w:t xml:space="preserve"> приміщень для проведення урочистих заходів (обрядів, церемоній тощо) під час надання </w:t>
            </w:r>
            <w:r w:rsidR="007D1B11" w:rsidRPr="00407C23">
              <w:rPr>
                <w:rFonts w:cs="Times New Roman"/>
              </w:rPr>
              <w:t xml:space="preserve">однієї </w:t>
            </w:r>
            <w:r w:rsidR="00696614" w:rsidRPr="00407C23">
              <w:rPr>
                <w:rFonts w:cs="Times New Roman"/>
              </w:rPr>
              <w:t>адміністративної послуги</w:t>
            </w:r>
            <w:r w:rsidR="00AB24C2" w:rsidRPr="00407C23">
              <w:rPr>
                <w:rFonts w:cs="Times New Roman"/>
              </w:rPr>
              <w:t>, гривень.</w:t>
            </w:r>
          </w:p>
          <w:p w14:paraId="080C3291" w14:textId="541CDA94" w:rsidR="006150C2" w:rsidRPr="00407C23" w:rsidRDefault="00AB24C2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До складу зазначених витрат включаються </w:t>
            </w:r>
            <w:r w:rsidR="00CB5C89" w:rsidRPr="00407C23">
              <w:rPr>
                <w:rFonts w:eastAsia="Calibri" w:cs="Times New Roman"/>
                <w:bCs/>
              </w:rPr>
              <w:t>капітальні витрати</w:t>
            </w:r>
            <w:r w:rsidRPr="00407C23">
              <w:rPr>
                <w:rFonts w:eastAsia="Calibri" w:cs="Times New Roman"/>
                <w:bCs/>
              </w:rPr>
              <w:t xml:space="preserve"> на приміщення</w:t>
            </w:r>
            <w:r w:rsidR="00CB5C89" w:rsidRPr="00407C23">
              <w:rPr>
                <w:rFonts w:eastAsia="Calibri" w:cs="Times New Roman"/>
                <w:bCs/>
              </w:rPr>
              <w:t>, витрати на оплату комунальних послуг та енергоносіїв</w:t>
            </w:r>
            <w:r w:rsidRPr="00407C23">
              <w:rPr>
                <w:rFonts w:eastAsia="Calibri" w:cs="Times New Roman"/>
                <w:bCs/>
              </w:rPr>
              <w:t>, які споживаються у приміщеннях</w:t>
            </w:r>
            <w:r w:rsidR="00CB5C89" w:rsidRPr="00407C23">
              <w:rPr>
                <w:rFonts w:eastAsia="Calibri" w:cs="Times New Roman"/>
                <w:bCs/>
              </w:rPr>
              <w:t>,</w:t>
            </w:r>
            <w:r w:rsidRPr="00407C23">
              <w:rPr>
                <w:rFonts w:eastAsia="Calibri" w:cs="Times New Roman"/>
                <w:bCs/>
              </w:rPr>
              <w:t xml:space="preserve"> та</w:t>
            </w:r>
            <w:r w:rsidR="00CB5C89" w:rsidRPr="00407C23">
              <w:rPr>
                <w:rFonts w:eastAsia="Calibri" w:cs="Times New Roman"/>
                <w:bCs/>
              </w:rPr>
              <w:t xml:space="preserve"> витрати на оренду приміщень</w:t>
            </w:r>
            <w:r w:rsidR="00436A3E" w:rsidRPr="00407C23">
              <w:rPr>
                <w:rFonts w:eastAsia="Calibri" w:cs="Times New Roman"/>
                <w:bCs/>
              </w:rPr>
              <w:t>.</w:t>
            </w:r>
          </w:p>
        </w:tc>
      </w:tr>
    </w:tbl>
    <w:p w14:paraId="5FA0DAB9" w14:textId="730C49F9" w:rsidR="00A43B26" w:rsidRPr="00407C23" w:rsidRDefault="00A43B26" w:rsidP="00A43B26">
      <w:pPr>
        <w:spacing w:after="120"/>
        <w:ind w:firstLine="709"/>
        <w:rPr>
          <w:rFonts w:eastAsia="Calibri" w:cs="Times New Roman"/>
          <w:bCs/>
        </w:rPr>
      </w:pPr>
    </w:p>
    <w:p w14:paraId="397EC22E" w14:textId="69E9A0CF" w:rsidR="00725074" w:rsidRPr="00407C23" w:rsidRDefault="00926EC9" w:rsidP="00A43B26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3</w:t>
      </w:r>
      <w:r w:rsidR="00EB7072" w:rsidRPr="00407C23">
        <w:rPr>
          <w:rFonts w:eastAsia="Calibri" w:cs="Times New Roman"/>
          <w:bCs/>
        </w:rPr>
        <w:t>3</w:t>
      </w:r>
      <w:r w:rsidR="00424A08" w:rsidRPr="00407C23">
        <w:rPr>
          <w:rFonts w:eastAsia="Calibri" w:cs="Times New Roman"/>
          <w:bCs/>
        </w:rPr>
        <w:t>.</w:t>
      </w:r>
      <w:r w:rsidR="00424A08" w:rsidRPr="00407C23">
        <w:rPr>
          <w:rFonts w:cs="Times New Roman"/>
        </w:rPr>
        <w:t> </w:t>
      </w:r>
      <w:r w:rsidR="00725074" w:rsidRPr="00407C23">
        <w:rPr>
          <w:rFonts w:eastAsia="Calibri" w:cs="Times New Roman"/>
          <w:bCs/>
        </w:rPr>
        <w:t>Обсяг</w:t>
      </w:r>
      <w:r w:rsidR="004A318E" w:rsidRPr="00407C23">
        <w:rPr>
          <w:rFonts w:eastAsia="Calibri" w:cs="Times New Roman"/>
          <w:bCs/>
        </w:rPr>
        <w:t xml:space="preserve">и </w:t>
      </w:r>
      <w:r w:rsidR="00437C0E" w:rsidRPr="00407C23">
        <w:rPr>
          <w:rFonts w:eastAsia="Calibri" w:cs="Times New Roman"/>
          <w:bCs/>
        </w:rPr>
        <w:t xml:space="preserve">прямих та непрямих </w:t>
      </w:r>
      <w:r w:rsidR="00725074" w:rsidRPr="00407C23">
        <w:rPr>
          <w:rFonts w:eastAsia="Calibri" w:cs="Times New Roman"/>
          <w:bCs/>
        </w:rPr>
        <w:t>витрат</w:t>
      </w:r>
      <w:r w:rsidR="004A318E" w:rsidRPr="00407C23">
        <w:rPr>
          <w:rFonts w:eastAsia="Calibri" w:cs="Times New Roman"/>
          <w:bCs/>
        </w:rPr>
        <w:t xml:space="preserve"> на використання елементів урочистості під час надання </w:t>
      </w:r>
      <w:r w:rsidR="007D1B11" w:rsidRPr="00407C23">
        <w:rPr>
          <w:rFonts w:eastAsia="Calibri" w:cs="Times New Roman"/>
          <w:bCs/>
        </w:rPr>
        <w:t xml:space="preserve">однієї </w:t>
      </w:r>
      <w:r w:rsidR="004A318E" w:rsidRPr="00407C23">
        <w:rPr>
          <w:rFonts w:eastAsia="Calibri" w:cs="Times New Roman"/>
          <w:bCs/>
        </w:rPr>
        <w:t xml:space="preserve">адміністративної послуги обчислюються відповідно до підпунктів 2, 3 і 5 пункту </w:t>
      </w:r>
      <w:r w:rsidR="00973E41" w:rsidRPr="00407C23">
        <w:rPr>
          <w:rFonts w:eastAsia="Calibri" w:cs="Times New Roman"/>
          <w:bCs/>
        </w:rPr>
        <w:t>2</w:t>
      </w:r>
      <w:r w:rsidR="0051119F" w:rsidRPr="00407C23">
        <w:rPr>
          <w:rFonts w:eastAsia="Calibri" w:cs="Times New Roman"/>
          <w:bCs/>
        </w:rPr>
        <w:t>2</w:t>
      </w:r>
      <w:r w:rsidR="004A318E" w:rsidRPr="00407C23">
        <w:rPr>
          <w:rFonts w:eastAsia="Calibri" w:cs="Times New Roman"/>
          <w:bCs/>
        </w:rPr>
        <w:t xml:space="preserve"> та підпункт</w:t>
      </w:r>
      <w:r w:rsidR="00532A72" w:rsidRPr="00407C23">
        <w:rPr>
          <w:rFonts w:eastAsia="Calibri" w:cs="Times New Roman"/>
          <w:bCs/>
        </w:rPr>
        <w:t>ів 2 і</w:t>
      </w:r>
      <w:r w:rsidR="004A318E" w:rsidRPr="00407C23">
        <w:rPr>
          <w:rFonts w:eastAsia="Calibri" w:cs="Times New Roman"/>
          <w:bCs/>
        </w:rPr>
        <w:t xml:space="preserve"> 5 пункту </w:t>
      </w:r>
      <w:r w:rsidR="002579B7" w:rsidRPr="00407C23">
        <w:rPr>
          <w:rFonts w:eastAsia="Calibri" w:cs="Times New Roman"/>
          <w:bCs/>
        </w:rPr>
        <w:t>2</w:t>
      </w:r>
      <w:r w:rsidR="0051119F" w:rsidRPr="00407C23">
        <w:rPr>
          <w:rFonts w:eastAsia="Calibri" w:cs="Times New Roman"/>
          <w:bCs/>
        </w:rPr>
        <w:t>3</w:t>
      </w:r>
      <w:r w:rsidR="004A318E" w:rsidRPr="00407C23">
        <w:rPr>
          <w:rFonts w:eastAsia="Calibri" w:cs="Times New Roman"/>
          <w:bCs/>
        </w:rPr>
        <w:t xml:space="preserve"> цієї Методики</w:t>
      </w:r>
      <w:r w:rsidR="00763AF0" w:rsidRPr="00407C23">
        <w:rPr>
          <w:rFonts w:eastAsia="Calibri" w:cs="Times New Roman"/>
          <w:bCs/>
        </w:rPr>
        <w:t xml:space="preserve"> </w:t>
      </w:r>
      <w:r w:rsidR="00B27082" w:rsidRPr="00407C23">
        <w:rPr>
          <w:rFonts w:eastAsia="Calibri" w:cs="Times New Roman"/>
          <w:bCs/>
        </w:rPr>
        <w:t xml:space="preserve">відібраними </w:t>
      </w:r>
      <w:r w:rsidR="00763AF0" w:rsidRPr="00407C23">
        <w:rPr>
          <w:rFonts w:eastAsia="Calibri" w:cs="Times New Roman"/>
          <w:bCs/>
        </w:rPr>
        <w:t xml:space="preserve">суб’єктами надання </w:t>
      </w:r>
      <w:r w:rsidR="00424A08" w:rsidRPr="00407C23">
        <w:rPr>
          <w:rFonts w:eastAsia="Calibri" w:cs="Times New Roman"/>
          <w:bCs/>
        </w:rPr>
        <w:t xml:space="preserve">відповідної </w:t>
      </w:r>
      <w:r w:rsidR="00763AF0" w:rsidRPr="00407C23">
        <w:rPr>
          <w:rFonts w:eastAsia="Calibri" w:cs="Times New Roman"/>
          <w:bCs/>
        </w:rPr>
        <w:t>адміністративної послуги</w:t>
      </w:r>
      <w:r w:rsidR="00832611" w:rsidRPr="00407C23">
        <w:rPr>
          <w:rFonts w:eastAsia="Calibri" w:cs="Times New Roman"/>
          <w:bCs/>
        </w:rPr>
        <w:t xml:space="preserve"> та центрами надання адміністративних послуг, через які надається відповідна адміністративна послуга</w:t>
      </w:r>
      <w:r w:rsidR="00507A59" w:rsidRPr="00407C23">
        <w:rPr>
          <w:rFonts w:eastAsia="Calibri" w:cs="Times New Roman"/>
          <w:bCs/>
        </w:rPr>
        <w:t>, або</w:t>
      </w:r>
      <w:r w:rsidR="00A86563" w:rsidRPr="00407C23">
        <w:rPr>
          <w:rFonts w:eastAsia="Calibri" w:cs="Times New Roman"/>
          <w:bCs/>
        </w:rPr>
        <w:t xml:space="preserve"> органами, що утворили такі центри</w:t>
      </w:r>
      <w:r w:rsidR="004A318E" w:rsidRPr="00407C23">
        <w:rPr>
          <w:rFonts w:eastAsia="Calibri" w:cs="Times New Roman"/>
          <w:bCs/>
        </w:rPr>
        <w:t>.</w:t>
      </w:r>
    </w:p>
    <w:p w14:paraId="5E9F02E0" w14:textId="419C1816" w:rsidR="00AF5338" w:rsidRPr="00407C23" w:rsidRDefault="00AF5338" w:rsidP="00AF5338">
      <w:pPr>
        <w:spacing w:after="120"/>
        <w:ind w:firstLine="709"/>
        <w:rPr>
          <w:rFonts w:cs="Times New Roman"/>
        </w:rPr>
      </w:pPr>
      <w:r w:rsidRPr="00407C23">
        <w:rPr>
          <w:rFonts w:eastAsia="Calibri" w:cs="Times New Roman"/>
          <w:bCs/>
        </w:rPr>
        <w:t>3</w:t>
      </w:r>
      <w:r w:rsidR="00EB7072" w:rsidRPr="00407C23">
        <w:rPr>
          <w:rFonts w:eastAsia="Calibri" w:cs="Times New Roman"/>
          <w:bCs/>
        </w:rPr>
        <w:t>4</w:t>
      </w:r>
      <w:r w:rsidRPr="00407C23">
        <w:rPr>
          <w:rFonts w:eastAsia="Calibri" w:cs="Times New Roman"/>
          <w:bCs/>
        </w:rPr>
        <w:t>.</w:t>
      </w:r>
      <w:r w:rsidRPr="00407C23">
        <w:rPr>
          <w:rFonts w:cs="Times New Roman"/>
          <w:bCs/>
        </w:rPr>
        <w:t> </w:t>
      </w:r>
      <w:r w:rsidRPr="00407C23">
        <w:rPr>
          <w:rFonts w:eastAsia="Calibri" w:cs="Times New Roman"/>
          <w:bCs/>
        </w:rPr>
        <w:t>Розмір адміністративного збору</w:t>
      </w:r>
      <w:r w:rsidR="00EB616E" w:rsidRPr="00407C23">
        <w:rPr>
          <w:rFonts w:eastAsia="Calibri" w:cs="Times New Roman"/>
          <w:bCs/>
        </w:rPr>
        <w:t xml:space="preserve"> за</w:t>
      </w:r>
      <w:r w:rsidRPr="00407C23">
        <w:rPr>
          <w:rFonts w:eastAsia="Calibri" w:cs="Times New Roman"/>
          <w:bCs/>
        </w:rPr>
        <w:t xml:space="preserve"> надання адміністративної послуги з використанням елементів урочистості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узб</m:t>
            </m:r>
          </m:sub>
        </m:sSub>
      </m:oMath>
      <w:r w:rsidRPr="00407C23">
        <w:rPr>
          <w:rFonts w:eastAsia="Calibri" w:cs="Times New Roman"/>
          <w:bCs/>
        </w:rPr>
        <w:t>)</w:t>
      </w:r>
      <w:r w:rsidRPr="00407C23">
        <w:rPr>
          <w:rFonts w:cs="Times New Roman"/>
          <w:bCs/>
        </w:rPr>
        <w:t xml:space="preserve"> </w:t>
      </w:r>
      <w:r w:rsidRPr="00407C23">
        <w:rPr>
          <w:rFonts w:cs="Times New Roman"/>
        </w:rPr>
        <w:t>розраховується за такою формулою:</w:t>
      </w:r>
    </w:p>
    <w:p w14:paraId="0C2680A8" w14:textId="77777777" w:rsidR="00AF5338" w:rsidRPr="00407C23" w:rsidRDefault="00AF5338" w:rsidP="00AF5338">
      <w:pPr>
        <w:spacing w:after="120"/>
        <w:ind w:firstLine="709"/>
        <w:rPr>
          <w:rFonts w:cs="Times New Roman"/>
        </w:rPr>
      </w:pPr>
    </w:p>
    <w:p w14:paraId="3C22600F" w14:textId="26AD4964" w:rsidR="00AF5338" w:rsidRPr="00407C23" w:rsidRDefault="00AF7B96" w:rsidP="00AF5338">
      <w:pPr>
        <w:rPr>
          <w:rFonts w:eastAsia="Calibri" w:cs="Times New Roman"/>
          <w:b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узб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зб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ЧР</m:t>
              </m:r>
            </m:e>
            <m:sub>
              <m:r>
                <w:rPr>
                  <w:rFonts w:ascii="Cambria Math" w:hAnsi="Cambria Math"/>
                </w:rPr>
                <m:t>узб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0DCBEDAE" w14:textId="77777777" w:rsidR="00AF5338" w:rsidRPr="00407C23" w:rsidRDefault="00AF5338" w:rsidP="00AF5338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AF5338" w:rsidRPr="00407C23" w14:paraId="300533FE" w14:textId="77777777" w:rsidTr="00AF5338">
        <w:tc>
          <w:tcPr>
            <w:tcW w:w="568" w:type="dxa"/>
          </w:tcPr>
          <w:p w14:paraId="6369D199" w14:textId="77777777" w:rsidR="00AF5338" w:rsidRPr="00407C23" w:rsidRDefault="00AF5338" w:rsidP="00AF533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6D9ACCEC" w14:textId="77777777" w:rsidR="00AF5338" w:rsidRPr="00407C23" w:rsidRDefault="00AF7B96" w:rsidP="00AF533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зб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6B45A9D" w14:textId="4A40B55A" w:rsidR="00AF5338" w:rsidRPr="00407C23" w:rsidRDefault="00AF5338" w:rsidP="00AF533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- розмір адміністративного збору за надання </w:t>
            </w:r>
            <w:r w:rsidRPr="00407C23">
              <w:rPr>
                <w:rFonts w:eastAsia="Calibri" w:cs="Times New Roman"/>
                <w:bCs/>
              </w:rPr>
              <w:t>адміністративної послуги без використання елементів урочистості, гривень</w:t>
            </w:r>
            <w:r w:rsidRPr="00407C23">
              <w:rPr>
                <w:rFonts w:cs="Times New Roman"/>
              </w:rPr>
              <w:t>;</w:t>
            </w:r>
          </w:p>
        </w:tc>
      </w:tr>
      <w:tr w:rsidR="00AF5338" w:rsidRPr="00407C23" w14:paraId="1CC4B0AC" w14:textId="77777777" w:rsidTr="00AF5338">
        <w:tc>
          <w:tcPr>
            <w:tcW w:w="568" w:type="dxa"/>
          </w:tcPr>
          <w:p w14:paraId="52A873E2" w14:textId="77777777" w:rsidR="00AF5338" w:rsidRPr="00407C23" w:rsidRDefault="00AF5338" w:rsidP="00AF533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372926D" w14:textId="176D32E7" w:rsidR="00AF5338" w:rsidRPr="00407C23" w:rsidRDefault="00AF7B96" w:rsidP="00AF533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узб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7D681398" w14:textId="2701E29E" w:rsidR="00AF5338" w:rsidRPr="00407C23" w:rsidRDefault="00AF5338" w:rsidP="00AF533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Pr="00407C23">
              <w:rPr>
                <w:rFonts w:eastAsia="Calibri" w:cs="Times New Roman"/>
                <w:bCs/>
              </w:rPr>
              <w:t>частка розміру адміністративного збору, пов’язана з використанням елементів урочистості під час надання адміністративної послуги.</w:t>
            </w:r>
          </w:p>
        </w:tc>
      </w:tr>
    </w:tbl>
    <w:p w14:paraId="4D12A05E" w14:textId="77777777" w:rsidR="00AF5338" w:rsidRPr="00407C23" w:rsidRDefault="00AF5338" w:rsidP="00A43B26">
      <w:pPr>
        <w:spacing w:after="120"/>
        <w:ind w:firstLine="709"/>
        <w:rPr>
          <w:rFonts w:eastAsia="Calibri" w:cs="Times New Roman"/>
          <w:bCs/>
        </w:rPr>
      </w:pPr>
    </w:p>
    <w:p w14:paraId="139B3E6E" w14:textId="348F90E5" w:rsidR="0053748A" w:rsidRPr="00407C23" w:rsidRDefault="0053748A" w:rsidP="0053748A">
      <w:pPr>
        <w:spacing w:after="120"/>
        <w:jc w:val="center"/>
        <w:rPr>
          <w:rFonts w:eastAsia="Calibri" w:cs="Times New Roman"/>
          <w:b/>
        </w:rPr>
      </w:pPr>
      <w:r w:rsidRPr="00407C23">
        <w:rPr>
          <w:rFonts w:eastAsia="Calibri" w:cs="Times New Roman"/>
          <w:b/>
        </w:rPr>
        <w:t xml:space="preserve">Розрахунок </w:t>
      </w:r>
      <w:bookmarkStart w:id="17" w:name="_Hlk68302646"/>
      <w:r w:rsidRPr="00407C23">
        <w:rPr>
          <w:rFonts w:eastAsia="Calibri" w:cs="Times New Roman"/>
          <w:b/>
        </w:rPr>
        <w:t>розмір</w:t>
      </w:r>
      <w:r w:rsidR="00A528B5" w:rsidRPr="00407C23">
        <w:rPr>
          <w:rFonts w:eastAsia="Calibri" w:cs="Times New Roman"/>
          <w:b/>
        </w:rPr>
        <w:t>ів</w:t>
      </w:r>
      <w:r w:rsidRPr="00407C23">
        <w:rPr>
          <w:rFonts w:eastAsia="Calibri" w:cs="Times New Roman"/>
          <w:b/>
        </w:rPr>
        <w:t xml:space="preserve"> адміністративного збору</w:t>
      </w:r>
      <w:r w:rsidR="00EB616E" w:rsidRPr="00407C23">
        <w:rPr>
          <w:rFonts w:eastAsia="Calibri" w:cs="Times New Roman"/>
          <w:b/>
        </w:rPr>
        <w:t xml:space="preserve"> за</w:t>
      </w:r>
      <w:r w:rsidRPr="00407C23">
        <w:rPr>
          <w:rFonts w:eastAsia="Calibri" w:cs="Times New Roman"/>
          <w:b/>
        </w:rPr>
        <w:t xml:space="preserve"> </w:t>
      </w:r>
      <w:r w:rsidR="00424339" w:rsidRPr="00407C23">
        <w:rPr>
          <w:rFonts w:eastAsia="Calibri" w:cs="Times New Roman"/>
          <w:b/>
        </w:rPr>
        <w:t>прискорен</w:t>
      </w:r>
      <w:r w:rsidR="00EB616E" w:rsidRPr="00407C23">
        <w:rPr>
          <w:rFonts w:eastAsia="Calibri" w:cs="Times New Roman"/>
          <w:b/>
        </w:rPr>
        <w:t>е</w:t>
      </w:r>
      <w:r w:rsidR="00424339" w:rsidRPr="00407C23">
        <w:rPr>
          <w:rFonts w:eastAsia="Calibri" w:cs="Times New Roman"/>
          <w:b/>
        </w:rPr>
        <w:t xml:space="preserve"> </w:t>
      </w:r>
      <w:r w:rsidRPr="00407C23">
        <w:rPr>
          <w:rFonts w:eastAsia="Calibri" w:cs="Times New Roman"/>
          <w:b/>
        </w:rPr>
        <w:t>надання адміністративної послуги</w:t>
      </w:r>
      <w:bookmarkEnd w:id="17"/>
    </w:p>
    <w:p w14:paraId="4DC54A28" w14:textId="7BC6E8F7" w:rsidR="00EA5B1C" w:rsidRPr="00407C23" w:rsidRDefault="002579B7" w:rsidP="0053748A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3</w:t>
      </w:r>
      <w:r w:rsidR="00EB7072" w:rsidRPr="00407C23">
        <w:rPr>
          <w:rFonts w:eastAsia="Calibri" w:cs="Times New Roman"/>
          <w:bCs/>
        </w:rPr>
        <w:t>5</w:t>
      </w:r>
      <w:r w:rsidR="0053748A" w:rsidRPr="00407C23">
        <w:rPr>
          <w:rFonts w:eastAsia="Calibri" w:cs="Times New Roman"/>
          <w:bCs/>
        </w:rPr>
        <w:t>.</w:t>
      </w:r>
      <w:r w:rsidR="0053748A" w:rsidRPr="00407C23">
        <w:rPr>
          <w:rFonts w:cs="Times New Roman"/>
        </w:rPr>
        <w:t> </w:t>
      </w:r>
      <w:r w:rsidR="00324389" w:rsidRPr="00407C23">
        <w:rPr>
          <w:rFonts w:cs="Times New Roman"/>
        </w:rPr>
        <w:t>Якщо</w:t>
      </w:r>
      <w:r w:rsidR="00EA5B1C" w:rsidRPr="00407C23">
        <w:rPr>
          <w:rFonts w:cs="Times New Roman"/>
        </w:rPr>
        <w:t xml:space="preserve"> </w:t>
      </w:r>
      <w:r w:rsidR="007210FF" w:rsidRPr="00407C23">
        <w:rPr>
          <w:rFonts w:cs="Times New Roman"/>
        </w:rPr>
        <w:t>нормативно-правовим актом чи його проектом</w:t>
      </w:r>
      <w:r w:rsidR="00EA5B1C" w:rsidRPr="00407C23">
        <w:rPr>
          <w:rFonts w:cs="Times New Roman"/>
        </w:rPr>
        <w:t xml:space="preserve"> передбачена можливість </w:t>
      </w:r>
      <w:r w:rsidR="00E84AC4" w:rsidRPr="00407C23">
        <w:rPr>
          <w:rFonts w:cs="Times New Roman"/>
        </w:rPr>
        <w:t>прискореного надання адміністративної послуги</w:t>
      </w:r>
      <w:r w:rsidR="00E84AC4" w:rsidRPr="00407C23">
        <w:rPr>
          <w:rFonts w:eastAsia="Calibri" w:cs="Times New Roman"/>
          <w:bCs/>
        </w:rPr>
        <w:t xml:space="preserve"> </w:t>
      </w:r>
      <w:r w:rsidR="00ED40FB" w:rsidRPr="00407C23">
        <w:rPr>
          <w:rFonts w:eastAsia="Calibri" w:cs="Times New Roman"/>
          <w:bCs/>
        </w:rPr>
        <w:t>на</w:t>
      </w:r>
      <w:r w:rsidR="00E84AC4" w:rsidRPr="00407C23">
        <w:rPr>
          <w:rFonts w:eastAsia="Calibri" w:cs="Times New Roman"/>
          <w:bCs/>
        </w:rPr>
        <w:t xml:space="preserve"> бажання суб’єкта звернення</w:t>
      </w:r>
      <w:r w:rsidR="00EA5B1C" w:rsidRPr="00407C23">
        <w:rPr>
          <w:rFonts w:eastAsia="Calibri" w:cs="Times New Roman"/>
          <w:bCs/>
        </w:rPr>
        <w:t>,</w:t>
      </w:r>
      <w:r w:rsidR="00E84AC4" w:rsidRPr="00407C23">
        <w:rPr>
          <w:rFonts w:cs="Times New Roman"/>
        </w:rPr>
        <w:t xml:space="preserve"> розмір адміністративного збору</w:t>
      </w:r>
      <w:r w:rsidR="00784064" w:rsidRPr="00407C23">
        <w:rPr>
          <w:rFonts w:cs="Times New Roman"/>
        </w:rPr>
        <w:t xml:space="preserve">, що справляється </w:t>
      </w:r>
      <w:r w:rsidR="00A37E47" w:rsidRPr="00407C23">
        <w:rPr>
          <w:rFonts w:cs="Times New Roman"/>
        </w:rPr>
        <w:t>в разі</w:t>
      </w:r>
      <w:r w:rsidR="00784064" w:rsidRPr="00407C23">
        <w:rPr>
          <w:rFonts w:cs="Times New Roman"/>
        </w:rPr>
        <w:t xml:space="preserve"> надання адміністративної послуги у звичайний (граничний) строк</w:t>
      </w:r>
      <w:r w:rsidR="00E84AC4" w:rsidRPr="00407C23">
        <w:rPr>
          <w:rFonts w:eastAsia="Calibri" w:cs="Times New Roman"/>
          <w:bCs/>
        </w:rPr>
        <w:t xml:space="preserve">, збільшується </w:t>
      </w:r>
      <w:r w:rsidR="00EA5B1C" w:rsidRPr="00407C23">
        <w:rPr>
          <w:rFonts w:eastAsia="Calibri" w:cs="Times New Roman"/>
          <w:bCs/>
        </w:rPr>
        <w:t xml:space="preserve">шляхом застосування </w:t>
      </w:r>
      <w:r w:rsidR="009F7471" w:rsidRPr="00407C23">
        <w:rPr>
          <w:rFonts w:eastAsia="Calibri" w:cs="Times New Roman"/>
          <w:bCs/>
        </w:rPr>
        <w:t xml:space="preserve">до </w:t>
      </w:r>
      <w:r w:rsidR="00A37E47" w:rsidRPr="00407C23">
        <w:rPr>
          <w:rFonts w:eastAsia="Calibri" w:cs="Times New Roman"/>
          <w:bCs/>
        </w:rPr>
        <w:t>такого розміру</w:t>
      </w:r>
      <w:r w:rsidR="009F7471" w:rsidRPr="00407C23">
        <w:rPr>
          <w:rFonts w:eastAsia="Calibri" w:cs="Times New Roman"/>
          <w:bCs/>
        </w:rPr>
        <w:t xml:space="preserve"> </w:t>
      </w:r>
      <w:r w:rsidR="00EA5B1C" w:rsidRPr="00407C23">
        <w:rPr>
          <w:rFonts w:eastAsia="Calibri" w:cs="Times New Roman"/>
          <w:bCs/>
        </w:rPr>
        <w:t>коефіцієнт</w:t>
      </w:r>
      <w:r w:rsidR="00324389" w:rsidRPr="00407C23">
        <w:rPr>
          <w:rFonts w:eastAsia="Calibri" w:cs="Times New Roman"/>
          <w:bCs/>
        </w:rPr>
        <w:t>а</w:t>
      </w:r>
      <w:r w:rsidR="00EA5B1C" w:rsidRPr="00407C23">
        <w:rPr>
          <w:rFonts w:eastAsia="Calibri" w:cs="Times New Roman"/>
          <w:bCs/>
        </w:rPr>
        <w:t xml:space="preserve"> терміновості</w:t>
      </w:r>
      <w:r w:rsidR="003A072A" w:rsidRPr="00407C23">
        <w:rPr>
          <w:rFonts w:eastAsia="Calibri" w:cs="Times New Roman"/>
          <w:bCs/>
        </w:rPr>
        <w:t xml:space="preserve"> (</w:t>
      </w:r>
      <w:r w:rsidR="00324389" w:rsidRPr="00407C23">
        <w:rPr>
          <w:rFonts w:eastAsia="Calibri" w:cs="Times New Roman"/>
          <w:bCs/>
        </w:rPr>
        <w:t>в</w:t>
      </w:r>
      <w:r w:rsidR="003A072A" w:rsidRPr="00407C23">
        <w:rPr>
          <w:rFonts w:eastAsia="Calibri" w:cs="Times New Roman"/>
          <w:bCs/>
        </w:rPr>
        <w:t xml:space="preserve"> разі надання послуги у скорочений строк)</w:t>
      </w:r>
      <w:r w:rsidR="00784064" w:rsidRPr="00407C23">
        <w:rPr>
          <w:rFonts w:eastAsia="Calibri" w:cs="Times New Roman"/>
          <w:bCs/>
        </w:rPr>
        <w:t xml:space="preserve"> </w:t>
      </w:r>
      <w:r w:rsidR="00EA5B1C" w:rsidRPr="00407C23">
        <w:rPr>
          <w:rFonts w:eastAsia="Calibri" w:cs="Times New Roman"/>
          <w:bCs/>
        </w:rPr>
        <w:t>або невідкладності</w:t>
      </w:r>
      <w:r w:rsidR="003A072A" w:rsidRPr="00407C23">
        <w:rPr>
          <w:rFonts w:eastAsia="Calibri" w:cs="Times New Roman"/>
          <w:bCs/>
        </w:rPr>
        <w:t xml:space="preserve"> (</w:t>
      </w:r>
      <w:r w:rsidR="00324389" w:rsidRPr="00407C23">
        <w:rPr>
          <w:rFonts w:eastAsia="Calibri" w:cs="Times New Roman"/>
          <w:bCs/>
        </w:rPr>
        <w:t>в</w:t>
      </w:r>
      <w:r w:rsidR="003A072A" w:rsidRPr="00407C23">
        <w:rPr>
          <w:rFonts w:eastAsia="Calibri" w:cs="Times New Roman"/>
          <w:bCs/>
        </w:rPr>
        <w:t xml:space="preserve"> разі надання послуги невідкладно)</w:t>
      </w:r>
      <w:r w:rsidR="00EA5B1C" w:rsidRPr="00407C23">
        <w:rPr>
          <w:rFonts w:eastAsia="Calibri" w:cs="Times New Roman"/>
          <w:bCs/>
        </w:rPr>
        <w:t>.</w:t>
      </w:r>
    </w:p>
    <w:p w14:paraId="7FFF4975" w14:textId="3BD82CED" w:rsidR="0053748A" w:rsidRPr="00407C23" w:rsidRDefault="0053748A" w:rsidP="0053748A">
      <w:pPr>
        <w:spacing w:after="120"/>
        <w:ind w:firstLine="709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 xml:space="preserve">Коефіцієнт терміновості застосовується </w:t>
      </w:r>
      <w:r w:rsidR="00D77299" w:rsidRPr="00407C23">
        <w:rPr>
          <w:rFonts w:eastAsia="Calibri" w:cs="Times New Roman"/>
          <w:bCs/>
        </w:rPr>
        <w:t>в разі</w:t>
      </w:r>
      <w:r w:rsidRPr="00407C23">
        <w:rPr>
          <w:rFonts w:eastAsia="Calibri" w:cs="Times New Roman"/>
          <w:bCs/>
        </w:rPr>
        <w:t xml:space="preserve"> надання адміністративної послуги у визначений </w:t>
      </w:r>
      <w:r w:rsidR="007210FF" w:rsidRPr="00407C23">
        <w:rPr>
          <w:rFonts w:eastAsia="Calibri" w:cs="Times New Roman"/>
          <w:bCs/>
        </w:rPr>
        <w:t>нормативно-правовим актом чи його проектом</w:t>
      </w:r>
      <w:r w:rsidRPr="00407C23">
        <w:rPr>
          <w:rFonts w:eastAsia="Calibri" w:cs="Times New Roman"/>
          <w:bCs/>
        </w:rPr>
        <w:t xml:space="preserve"> строк, що є меншим за </w:t>
      </w:r>
      <w:r w:rsidR="00424339" w:rsidRPr="00407C23">
        <w:rPr>
          <w:rFonts w:eastAsia="Calibri" w:cs="Times New Roman"/>
          <w:bCs/>
        </w:rPr>
        <w:t>звичайний (</w:t>
      </w:r>
      <w:r w:rsidRPr="00407C23">
        <w:rPr>
          <w:rFonts w:eastAsia="Calibri" w:cs="Times New Roman"/>
          <w:bCs/>
        </w:rPr>
        <w:t>граничний</w:t>
      </w:r>
      <w:r w:rsidR="00424339" w:rsidRPr="00407C23">
        <w:rPr>
          <w:rFonts w:eastAsia="Calibri" w:cs="Times New Roman"/>
          <w:bCs/>
        </w:rPr>
        <w:t>)</w:t>
      </w:r>
      <w:r w:rsidRPr="00407C23">
        <w:rPr>
          <w:rFonts w:eastAsia="Calibri" w:cs="Times New Roman"/>
          <w:bCs/>
        </w:rPr>
        <w:t xml:space="preserve"> строк її надання</w:t>
      </w:r>
      <w:r w:rsidR="00D77299" w:rsidRPr="00407C23">
        <w:rPr>
          <w:rFonts w:eastAsia="Calibri" w:cs="Times New Roman"/>
          <w:bCs/>
        </w:rPr>
        <w:t>.</w:t>
      </w:r>
      <w:r w:rsidRPr="00407C23">
        <w:rPr>
          <w:rFonts w:eastAsia="Calibri" w:cs="Times New Roman"/>
          <w:bCs/>
        </w:rPr>
        <w:t xml:space="preserve"> </w:t>
      </w:r>
      <w:r w:rsidR="00D77299" w:rsidRPr="00407C23">
        <w:rPr>
          <w:rFonts w:eastAsia="Calibri" w:cs="Times New Roman"/>
          <w:bCs/>
        </w:rPr>
        <w:t>К</w:t>
      </w:r>
      <w:r w:rsidRPr="00407C23">
        <w:rPr>
          <w:rFonts w:eastAsia="Calibri" w:cs="Times New Roman"/>
          <w:bCs/>
        </w:rPr>
        <w:t xml:space="preserve">оефіцієнт невідкладності </w:t>
      </w:r>
      <w:r w:rsidR="00D77299" w:rsidRPr="00407C23">
        <w:rPr>
          <w:rFonts w:eastAsia="Calibri" w:cs="Times New Roman"/>
          <w:bCs/>
        </w:rPr>
        <w:t>застосовується в разі</w:t>
      </w:r>
      <w:r w:rsidRPr="00407C23">
        <w:rPr>
          <w:rFonts w:eastAsia="Calibri" w:cs="Times New Roman"/>
          <w:bCs/>
        </w:rPr>
        <w:t xml:space="preserve"> надання адміністративної послуги </w:t>
      </w:r>
      <w:r w:rsidR="00B158FB" w:rsidRPr="00407C23">
        <w:rPr>
          <w:rFonts w:eastAsia="Calibri" w:cs="Times New Roman"/>
          <w:bCs/>
        </w:rPr>
        <w:t>в</w:t>
      </w:r>
      <w:r w:rsidRPr="00407C23">
        <w:rPr>
          <w:rFonts w:eastAsia="Calibri" w:cs="Times New Roman"/>
          <w:bCs/>
        </w:rPr>
        <w:t xml:space="preserve"> день </w:t>
      </w:r>
      <w:r w:rsidRPr="00407C23">
        <w:rPr>
          <w:rFonts w:eastAsia="Calibri" w:cs="Times New Roman"/>
          <w:bCs/>
        </w:rPr>
        <w:lastRenderedPageBreak/>
        <w:t>звернення</w:t>
      </w:r>
      <w:r w:rsidR="00424339" w:rsidRPr="00407C23">
        <w:rPr>
          <w:rFonts w:eastAsia="Calibri" w:cs="Times New Roman"/>
          <w:bCs/>
        </w:rPr>
        <w:t xml:space="preserve"> за її отриманням</w:t>
      </w:r>
      <w:r w:rsidR="00E82987" w:rsidRPr="00407C23">
        <w:rPr>
          <w:rFonts w:eastAsia="Calibri" w:cs="Times New Roman"/>
          <w:bCs/>
        </w:rPr>
        <w:t xml:space="preserve"> за умови, що такий строк є </w:t>
      </w:r>
      <w:r w:rsidRPr="00407C23">
        <w:rPr>
          <w:rFonts w:eastAsia="Calibri" w:cs="Times New Roman"/>
          <w:bCs/>
        </w:rPr>
        <w:t xml:space="preserve">більш ніж у два рази </w:t>
      </w:r>
      <w:r w:rsidR="00E82987" w:rsidRPr="00407C23">
        <w:rPr>
          <w:rFonts w:eastAsia="Calibri" w:cs="Times New Roman"/>
          <w:bCs/>
        </w:rPr>
        <w:t>меншим</w:t>
      </w:r>
      <w:r w:rsidRPr="00407C23">
        <w:rPr>
          <w:rFonts w:eastAsia="Calibri" w:cs="Times New Roman"/>
          <w:bCs/>
        </w:rPr>
        <w:t xml:space="preserve"> за </w:t>
      </w:r>
      <w:r w:rsidR="00424339" w:rsidRPr="00407C23">
        <w:rPr>
          <w:rFonts w:eastAsia="Calibri" w:cs="Times New Roman"/>
          <w:bCs/>
        </w:rPr>
        <w:t>звичайний (</w:t>
      </w:r>
      <w:r w:rsidRPr="00407C23">
        <w:rPr>
          <w:rFonts w:eastAsia="Calibri" w:cs="Times New Roman"/>
          <w:bCs/>
        </w:rPr>
        <w:t>граничний</w:t>
      </w:r>
      <w:r w:rsidR="00424339" w:rsidRPr="00407C23">
        <w:rPr>
          <w:rFonts w:eastAsia="Calibri" w:cs="Times New Roman"/>
          <w:bCs/>
        </w:rPr>
        <w:t>)</w:t>
      </w:r>
      <w:r w:rsidRPr="00407C23">
        <w:rPr>
          <w:rFonts w:eastAsia="Calibri" w:cs="Times New Roman"/>
          <w:bCs/>
        </w:rPr>
        <w:t xml:space="preserve"> строк її надання.</w:t>
      </w:r>
    </w:p>
    <w:p w14:paraId="226E3756" w14:textId="09366218" w:rsidR="00FD475F" w:rsidRPr="00407C23" w:rsidRDefault="003B4A4E" w:rsidP="00B44123">
      <w:pPr>
        <w:spacing w:after="120"/>
        <w:ind w:firstLine="709"/>
        <w:rPr>
          <w:rFonts w:cs="Times New Roman"/>
        </w:rPr>
      </w:pPr>
      <w:r w:rsidRPr="00407C23">
        <w:rPr>
          <w:rFonts w:eastAsia="Calibri" w:cs="Times New Roman"/>
          <w:bCs/>
        </w:rPr>
        <w:t>3</w:t>
      </w:r>
      <w:r w:rsidR="00EB7072" w:rsidRPr="00407C23">
        <w:rPr>
          <w:rFonts w:eastAsia="Calibri" w:cs="Times New Roman"/>
          <w:bCs/>
        </w:rPr>
        <w:t>6</w:t>
      </w:r>
      <w:r w:rsidR="00FD475F" w:rsidRPr="00407C23">
        <w:rPr>
          <w:rFonts w:eastAsia="Calibri" w:cs="Times New Roman"/>
          <w:bCs/>
        </w:rPr>
        <w:t>.</w:t>
      </w:r>
      <w:r w:rsidR="00FD475F" w:rsidRPr="00407C23">
        <w:rPr>
          <w:rFonts w:cs="Times New Roman"/>
        </w:rPr>
        <w:t> Для визначення коефіцієнт</w:t>
      </w:r>
      <w:r w:rsidR="00C17DC9" w:rsidRPr="00407C23">
        <w:rPr>
          <w:rFonts w:cs="Times New Roman"/>
        </w:rPr>
        <w:t>а</w:t>
      </w:r>
      <w:r w:rsidR="00FD475F" w:rsidRPr="00407C23">
        <w:rPr>
          <w:rFonts w:cs="Times New Roman"/>
        </w:rPr>
        <w:t xml:space="preserve"> терміновості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Кф</m:t>
            </m:r>
          </m:e>
          <m:sub>
            <m:r>
              <w:rPr>
                <w:rFonts w:ascii="Cambria Math" w:hAnsi="Cambria Math"/>
              </w:rPr>
              <m:t>трм</m:t>
            </m:r>
          </m:sub>
        </m:sSub>
      </m:oMath>
      <w:r w:rsidR="00FD475F" w:rsidRPr="00407C23">
        <w:rPr>
          <w:rFonts w:cs="Times New Roman"/>
        </w:rPr>
        <w:t>) використовуються такі формули:</w:t>
      </w:r>
    </w:p>
    <w:p w14:paraId="73A9BD8C" w14:textId="7DCC495B" w:rsidR="00583CB5" w:rsidRPr="00407C23" w:rsidRDefault="00583CB5" w:rsidP="00583CB5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1)</w:t>
      </w:r>
      <w:r w:rsidR="00B500C6" w:rsidRPr="00407C23">
        <w:rPr>
          <w:rFonts w:cs="Times New Roman"/>
        </w:rPr>
        <w:t> </w:t>
      </w:r>
      <w:r w:rsidRPr="00407C23">
        <w:rPr>
          <w:rFonts w:cs="Times New Roman"/>
        </w:rPr>
        <w:t>коефіцієнт терміновості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Кф</m:t>
            </m:r>
          </m:e>
          <m:sub>
            <m:r>
              <w:rPr>
                <w:rFonts w:ascii="Cambria Math" w:hAnsi="Cambria Math"/>
              </w:rPr>
              <m:t>трм</m:t>
            </m:r>
          </m:sub>
        </m:sSub>
      </m:oMath>
      <w:r w:rsidRPr="00407C23">
        <w:rPr>
          <w:rFonts w:cs="Times New Roman"/>
        </w:rPr>
        <w:t>):</w:t>
      </w:r>
    </w:p>
    <w:p w14:paraId="66388C99" w14:textId="4EEDD0AD" w:rsidR="00583CB5" w:rsidRPr="00407C23" w:rsidRDefault="00583CB5" w:rsidP="00583CB5">
      <w:pPr>
        <w:spacing w:after="120"/>
        <w:ind w:firstLine="709"/>
        <w:rPr>
          <w:rFonts w:cs="Times New Roman"/>
        </w:rPr>
      </w:pPr>
    </w:p>
    <w:p w14:paraId="37E5C3E1" w14:textId="6E06C995" w:rsidR="00CB0882" w:rsidRPr="00407C23" w:rsidRDefault="00AF7B96" w:rsidP="00CB0882">
      <w:pPr>
        <w:rPr>
          <w:rFonts w:eastAsia="Calibri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Кф</m:t>
              </m:r>
            </m:e>
            <m:sub>
              <m:r>
                <w:rPr>
                  <w:rFonts w:ascii="Cambria Math" w:hAnsi="Cambria Math"/>
                </w:rPr>
                <m:t>трм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ПЗ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трм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ПЗ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146B592A" w14:textId="75484B57" w:rsidR="00CB0882" w:rsidRPr="00407C23" w:rsidRDefault="00CB0882" w:rsidP="00583CB5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4C6FD19D" w14:textId="77777777" w:rsidTr="00742477">
        <w:tc>
          <w:tcPr>
            <w:tcW w:w="568" w:type="dxa"/>
          </w:tcPr>
          <w:p w14:paraId="2276B10F" w14:textId="77777777" w:rsidR="00583CB5" w:rsidRPr="00407C23" w:rsidRDefault="00583CB5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3E73605F" w14:textId="77777777" w:rsidR="00583CB5" w:rsidRPr="00407C23" w:rsidRDefault="00AF7B9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ПЗ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трм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B44E0C5" w14:textId="73B1B8F2" w:rsidR="00583CB5" w:rsidRPr="00407C23" w:rsidRDefault="00583CB5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пропускна здатність розгляду заяв на отримання адміністративних послуг відповідного виду у звичайний (граничний) та скорочений строк, одиниць;</w:t>
            </w:r>
          </w:p>
        </w:tc>
      </w:tr>
      <w:tr w:rsidR="00E47FDC" w:rsidRPr="00407C23" w14:paraId="2FDD396B" w14:textId="77777777" w:rsidTr="00742477">
        <w:tc>
          <w:tcPr>
            <w:tcW w:w="568" w:type="dxa"/>
          </w:tcPr>
          <w:p w14:paraId="78C94B2C" w14:textId="77777777" w:rsidR="00583CB5" w:rsidRPr="00407C23" w:rsidRDefault="00583CB5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5D55E0B3" w14:textId="77777777" w:rsidR="00583CB5" w:rsidRPr="00407C23" w:rsidRDefault="00583CB5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ПЗ</m:t>
                </m:r>
              </m:oMath>
            </m:oMathPara>
          </w:p>
        </w:tc>
        <w:tc>
          <w:tcPr>
            <w:tcW w:w="7938" w:type="dxa"/>
          </w:tcPr>
          <w:p w14:paraId="429A2DD6" w14:textId="6A201D22" w:rsidR="00583CB5" w:rsidRPr="00407C23" w:rsidRDefault="00583CB5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пропускна здатність розгляду заяв на отримання адміністративних послуг відповідного виду у звичайний (граничний) строк, одиниць;</w:t>
            </w:r>
          </w:p>
        </w:tc>
      </w:tr>
    </w:tbl>
    <w:p w14:paraId="57BEF3C0" w14:textId="77777777" w:rsidR="00CB0882" w:rsidRPr="00407C23" w:rsidRDefault="00CB0882" w:rsidP="00CB0882">
      <w:pPr>
        <w:spacing w:after="120"/>
        <w:ind w:firstLine="709"/>
        <w:rPr>
          <w:rFonts w:cs="Times New Roman"/>
        </w:rPr>
      </w:pPr>
    </w:p>
    <w:p w14:paraId="0FBE1103" w14:textId="45366CE5" w:rsidR="00FD475F" w:rsidRPr="00407C23" w:rsidRDefault="00C17DC9" w:rsidP="00B44123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2</w:t>
      </w:r>
      <w:r w:rsidR="00FD475F" w:rsidRPr="00407C23">
        <w:rPr>
          <w:rFonts w:cs="Times New Roman"/>
        </w:rPr>
        <w:t>)</w:t>
      </w:r>
      <w:r w:rsidR="00B500C6" w:rsidRPr="00407C23">
        <w:rPr>
          <w:rFonts w:cs="Times New Roman"/>
        </w:rPr>
        <w:t> </w:t>
      </w:r>
      <w:r w:rsidR="00583CB5" w:rsidRPr="00407C23">
        <w:rPr>
          <w:rFonts w:cs="Times New Roman"/>
        </w:rPr>
        <w:t xml:space="preserve">пропускна здатність розгляду заяв на отримання адміністративних послуг відповідного виду у звичайний (граничний) строк </w:t>
      </w:r>
      <w:r w:rsidR="00FD475F" w:rsidRPr="00407C23">
        <w:rPr>
          <w:rFonts w:cs="Times New Roman"/>
        </w:rPr>
        <w:t>(</w:t>
      </w:r>
      <m:oMath>
        <m:r>
          <w:rPr>
            <w:rFonts w:ascii="Cambria Math" w:hAnsi="Cambria Math"/>
          </w:rPr>
          <m:t>ПЗ</m:t>
        </m:r>
      </m:oMath>
      <w:r w:rsidR="00FD475F" w:rsidRPr="00407C23">
        <w:rPr>
          <w:rFonts w:cs="Times New Roman"/>
        </w:rPr>
        <w:t>):</w:t>
      </w:r>
    </w:p>
    <w:p w14:paraId="5291F2ED" w14:textId="44214504" w:rsidR="00FD475F" w:rsidRPr="00407C23" w:rsidRDefault="00FD475F" w:rsidP="00B44123">
      <w:pPr>
        <w:spacing w:after="120"/>
        <w:ind w:firstLine="709"/>
        <w:rPr>
          <w:rFonts w:cs="Times New Roman"/>
        </w:rPr>
      </w:pPr>
    </w:p>
    <w:p w14:paraId="45F684EE" w14:textId="05AF7876" w:rsidR="00FD475F" w:rsidRPr="00407C23" w:rsidRDefault="00FD475F" w:rsidP="00FD475F">
      <w:pPr>
        <w:rPr>
          <w:rFonts w:eastAsia="Calibri" w:cs="Times New Roman"/>
          <w:bCs/>
          <w:iCs/>
        </w:rPr>
      </w:pPr>
      <m:oMathPara>
        <m:oMath>
          <m:r>
            <w:rPr>
              <w:rFonts w:ascii="Cambria Math" w:hAnsi="Cambria Math"/>
            </w:rPr>
            <m:t>ПЗ=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ДК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рз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ГС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ап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4B6178E7" w14:textId="77777777" w:rsidR="00FD475F" w:rsidRPr="00407C23" w:rsidRDefault="00FD475F" w:rsidP="00B44123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224BBDF1" w14:textId="77777777" w:rsidTr="00742477">
        <w:tc>
          <w:tcPr>
            <w:tcW w:w="568" w:type="dxa"/>
          </w:tcPr>
          <w:p w14:paraId="4C0420BD" w14:textId="77777777" w:rsidR="00FD475F" w:rsidRPr="00407C23" w:rsidRDefault="00FD475F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5568D198" w14:textId="6AA4D40A" w:rsidR="00FD475F" w:rsidRPr="00407C23" w:rsidRDefault="00AF7B9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ДК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рз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313D9361" w14:textId="40A79E0F" w:rsidR="00FD475F" w:rsidRPr="00407C23" w:rsidRDefault="00FD475F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C5263B" w:rsidRPr="00407C23">
              <w:rPr>
                <w:rFonts w:cs="Times New Roman"/>
              </w:rPr>
              <w:t xml:space="preserve">середня </w:t>
            </w:r>
            <w:r w:rsidRPr="00407C23">
              <w:rPr>
                <w:rFonts w:cs="Times New Roman"/>
              </w:rPr>
              <w:t xml:space="preserve">кількість </w:t>
            </w:r>
            <w:r w:rsidR="00225B3B" w:rsidRPr="00407C23">
              <w:rPr>
                <w:rFonts w:cs="Times New Roman"/>
              </w:rPr>
              <w:t xml:space="preserve">усіх </w:t>
            </w:r>
            <w:r w:rsidRPr="00407C23">
              <w:rPr>
                <w:rFonts w:cs="Times New Roman"/>
              </w:rPr>
              <w:t>заяв на отримання адміністративн</w:t>
            </w:r>
            <w:r w:rsidR="00FF598C" w:rsidRPr="00407C23">
              <w:rPr>
                <w:rFonts w:cs="Times New Roman"/>
              </w:rPr>
              <w:t>их</w:t>
            </w:r>
            <w:r w:rsidRPr="00407C23">
              <w:rPr>
                <w:rFonts w:cs="Times New Roman"/>
              </w:rPr>
              <w:t xml:space="preserve"> послуг</w:t>
            </w:r>
            <w:r w:rsidR="00C5263B" w:rsidRPr="00407C23">
              <w:rPr>
                <w:rFonts w:cs="Times New Roman"/>
              </w:rPr>
              <w:t xml:space="preserve"> відповідного виду</w:t>
            </w:r>
            <w:r w:rsidR="003A072A" w:rsidRPr="00407C23">
              <w:rPr>
                <w:rFonts w:cs="Times New Roman"/>
              </w:rPr>
              <w:t xml:space="preserve"> </w:t>
            </w:r>
            <w:r w:rsidR="00146104" w:rsidRPr="00407C23">
              <w:rPr>
                <w:rFonts w:cs="Times New Roman"/>
              </w:rPr>
              <w:t>незалежно від установленого строку надання зазначених послуг</w:t>
            </w:r>
            <w:r w:rsidR="00C5263B" w:rsidRPr="00407C23">
              <w:rPr>
                <w:rFonts w:cs="Times New Roman"/>
              </w:rPr>
              <w:t xml:space="preserve">, </w:t>
            </w:r>
            <w:r w:rsidR="00A102FC" w:rsidRPr="00407C23">
              <w:rPr>
                <w:rFonts w:cs="Times New Roman"/>
              </w:rPr>
              <w:t>як</w:t>
            </w:r>
            <w:r w:rsidR="00C127CF" w:rsidRPr="00407C23">
              <w:rPr>
                <w:rFonts w:cs="Times New Roman"/>
              </w:rPr>
              <w:t>і</w:t>
            </w:r>
            <w:r w:rsidR="00C5263B" w:rsidRPr="00407C23">
              <w:rPr>
                <w:rFonts w:cs="Times New Roman"/>
              </w:rPr>
              <w:t xml:space="preserve"> </w:t>
            </w:r>
            <w:r w:rsidR="006412BC" w:rsidRPr="00407C23">
              <w:rPr>
                <w:rFonts w:cs="Times New Roman"/>
              </w:rPr>
              <w:t>перебува</w:t>
            </w:r>
            <w:r w:rsidR="00C127CF" w:rsidRPr="00407C23">
              <w:rPr>
                <w:rFonts w:cs="Times New Roman"/>
              </w:rPr>
              <w:t>ють</w:t>
            </w:r>
            <w:r w:rsidR="006412BC" w:rsidRPr="00407C23">
              <w:rPr>
                <w:rFonts w:cs="Times New Roman"/>
              </w:rPr>
              <w:t xml:space="preserve"> на розгляді </w:t>
            </w:r>
            <w:r w:rsidR="00760074" w:rsidRPr="00407C23">
              <w:rPr>
                <w:rFonts w:cs="Times New Roman"/>
              </w:rPr>
              <w:t>суб’єкта надання адміністративної послуги в розрізі одного дня</w:t>
            </w:r>
            <w:r w:rsidRPr="00407C23">
              <w:rPr>
                <w:rFonts w:cs="Times New Roman"/>
              </w:rPr>
              <w:t>, одиниць;</w:t>
            </w:r>
          </w:p>
        </w:tc>
      </w:tr>
      <w:tr w:rsidR="00E47FDC" w:rsidRPr="00407C23" w14:paraId="193A0B40" w14:textId="77777777" w:rsidTr="00742477">
        <w:tc>
          <w:tcPr>
            <w:tcW w:w="568" w:type="dxa"/>
          </w:tcPr>
          <w:p w14:paraId="4EC287E3" w14:textId="77777777" w:rsidR="00FD475F" w:rsidRPr="00407C23" w:rsidRDefault="00FD475F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7E3F84B" w14:textId="41D3CB69" w:rsidR="00FD475F" w:rsidRPr="00407C23" w:rsidRDefault="00AF7B96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ГС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1FB90D25" w14:textId="1D15A768" w:rsidR="00FD475F" w:rsidRPr="00407C23" w:rsidRDefault="00FD475F" w:rsidP="0074247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A102FC" w:rsidRPr="00407C23">
              <w:rPr>
                <w:rFonts w:cs="Times New Roman"/>
              </w:rPr>
              <w:t>звичайний (</w:t>
            </w:r>
            <w:r w:rsidRPr="00407C23">
              <w:rPr>
                <w:rFonts w:cs="Times New Roman"/>
              </w:rPr>
              <w:t>граничний</w:t>
            </w:r>
            <w:r w:rsidR="00A102FC" w:rsidRPr="00407C23">
              <w:rPr>
                <w:rFonts w:cs="Times New Roman"/>
              </w:rPr>
              <w:t>)</w:t>
            </w:r>
            <w:r w:rsidRPr="00407C23">
              <w:rPr>
                <w:rFonts w:cs="Times New Roman"/>
              </w:rPr>
              <w:t xml:space="preserve"> строк надання адміністративної послуги, днів;</w:t>
            </w:r>
          </w:p>
        </w:tc>
      </w:tr>
    </w:tbl>
    <w:p w14:paraId="7314A71B" w14:textId="77777777" w:rsidR="00FD475F" w:rsidRPr="00407C23" w:rsidRDefault="00FD475F" w:rsidP="00FD475F">
      <w:pPr>
        <w:spacing w:after="120"/>
        <w:ind w:firstLine="709"/>
        <w:rPr>
          <w:rFonts w:cs="Times New Roman"/>
        </w:rPr>
      </w:pPr>
    </w:p>
    <w:p w14:paraId="7A5B9DAF" w14:textId="16DB1AA1" w:rsidR="00FD475F" w:rsidRPr="00407C23" w:rsidRDefault="00C17DC9" w:rsidP="00FD475F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3</w:t>
      </w:r>
      <w:r w:rsidR="00FD475F" w:rsidRPr="00407C23">
        <w:rPr>
          <w:rFonts w:cs="Times New Roman"/>
        </w:rPr>
        <w:t>)</w:t>
      </w:r>
      <w:r w:rsidR="00B500C6" w:rsidRPr="00407C23">
        <w:rPr>
          <w:rFonts w:cs="Times New Roman"/>
        </w:rPr>
        <w:t> </w:t>
      </w:r>
      <w:r w:rsidR="00742477" w:rsidRPr="00407C23">
        <w:rPr>
          <w:rFonts w:cs="Times New Roman"/>
        </w:rPr>
        <w:t xml:space="preserve">пропускна здатність розгляду заяв на отримання адміністративних послуг відповідного виду у звичайний (граничний) та скорочений строк </w:t>
      </w:r>
      <w:r w:rsidR="00FD475F" w:rsidRPr="00407C23">
        <w:rPr>
          <w:rFonts w:cs="Times New Roman"/>
        </w:rP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ПЗ</m:t>
            </m:r>
          </m:e>
          <m:sub>
            <m:r>
              <w:rPr>
                <w:rFonts w:ascii="Cambria Math" w:hAnsi="Cambria Math"/>
              </w:rPr>
              <m:t>трм</m:t>
            </m:r>
          </m:sub>
        </m:sSub>
      </m:oMath>
      <w:r w:rsidR="00FD475F" w:rsidRPr="00407C23">
        <w:rPr>
          <w:rFonts w:cs="Times New Roman"/>
        </w:rPr>
        <w:t>):</w:t>
      </w:r>
    </w:p>
    <w:p w14:paraId="27BD2B8D" w14:textId="77777777" w:rsidR="00FD475F" w:rsidRPr="00407C23" w:rsidRDefault="00FD475F" w:rsidP="00FD475F">
      <w:pPr>
        <w:spacing w:after="120"/>
        <w:ind w:firstLine="709"/>
        <w:rPr>
          <w:rFonts w:cs="Times New Roman"/>
        </w:rPr>
      </w:pPr>
    </w:p>
    <w:p w14:paraId="1F3C8622" w14:textId="7923287E" w:rsidR="00FD475F" w:rsidRPr="00407C23" w:rsidRDefault="00AF7B96" w:rsidP="00FD475F">
      <w:pPr>
        <w:rPr>
          <w:rFonts w:eastAsia="Calibri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ПЗ</m:t>
              </m:r>
            </m:e>
            <m:sub>
              <m:r>
                <w:rPr>
                  <w:rFonts w:ascii="Cambria Math" w:hAnsi="Cambria Math"/>
                </w:rPr>
                <m:t>трм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2 </m:t>
                  </m:r>
                  <m:r>
                    <w:rPr>
                      <w:rFonts w:ascii="Cambria Math" w:hAnsi="Cambria Math"/>
                    </w:rPr>
                    <m:t>×(Д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рз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ДК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трз</m:t>
                  </m:r>
                </m:sub>
              </m:sSub>
              <m:r>
                <w:rPr>
                  <w:rFonts w:ascii="Cambria Math" w:hAnsi="Cambria Math" w:cs="Times New Roman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ГС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ап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ТС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ап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6FF28BE2" w14:textId="77777777" w:rsidR="00FD475F" w:rsidRPr="00407C23" w:rsidRDefault="00FD475F" w:rsidP="00FD475F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447F3A98" w14:textId="77777777" w:rsidTr="00742477">
        <w:tc>
          <w:tcPr>
            <w:tcW w:w="568" w:type="dxa"/>
          </w:tcPr>
          <w:p w14:paraId="46ED4C85" w14:textId="77777777" w:rsidR="00C5263B" w:rsidRPr="00407C23" w:rsidRDefault="00C5263B" w:rsidP="00C526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lastRenderedPageBreak/>
              <w:t>де</w:t>
            </w:r>
          </w:p>
        </w:tc>
        <w:tc>
          <w:tcPr>
            <w:tcW w:w="992" w:type="dxa"/>
          </w:tcPr>
          <w:p w14:paraId="189D680E" w14:textId="5386CD6C" w:rsidR="00C5263B" w:rsidRPr="00407C23" w:rsidRDefault="00AF7B96" w:rsidP="00C526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ДК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рз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9AD9D7A" w14:textId="2F64E6C5" w:rsidR="00C5263B" w:rsidRPr="00407C23" w:rsidRDefault="00C5263B" w:rsidP="00C526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225B3B" w:rsidRPr="00407C23">
              <w:rPr>
                <w:rFonts w:cs="Times New Roman"/>
              </w:rPr>
              <w:t>середня кількість усіх заяв на отримання адміністративних послуг відповідного виду</w:t>
            </w:r>
            <w:r w:rsidR="003A072A" w:rsidRPr="00407C23">
              <w:rPr>
                <w:rFonts w:cs="Times New Roman"/>
              </w:rPr>
              <w:t xml:space="preserve"> </w:t>
            </w:r>
            <w:r w:rsidR="00146104" w:rsidRPr="00407C23">
              <w:rPr>
                <w:rFonts w:cs="Times New Roman"/>
              </w:rPr>
              <w:t>незалежно від установленого строку надання зазначених послуг</w:t>
            </w:r>
            <w:r w:rsidR="00225B3B" w:rsidRPr="00407C23">
              <w:rPr>
                <w:rFonts w:cs="Times New Roman"/>
              </w:rPr>
              <w:t>, як</w:t>
            </w:r>
            <w:r w:rsidR="00C127CF" w:rsidRPr="00407C23">
              <w:rPr>
                <w:rFonts w:cs="Times New Roman"/>
              </w:rPr>
              <w:t>і</w:t>
            </w:r>
            <w:r w:rsidR="00225B3B" w:rsidRPr="00407C23">
              <w:rPr>
                <w:rFonts w:cs="Times New Roman"/>
              </w:rPr>
              <w:t xml:space="preserve"> перебува</w:t>
            </w:r>
            <w:r w:rsidR="00C127CF" w:rsidRPr="00407C23">
              <w:rPr>
                <w:rFonts w:cs="Times New Roman"/>
              </w:rPr>
              <w:t>ють</w:t>
            </w:r>
            <w:r w:rsidR="00225B3B" w:rsidRPr="00407C23">
              <w:rPr>
                <w:rFonts w:cs="Times New Roman"/>
              </w:rPr>
              <w:t xml:space="preserve"> на розгляді суб’єкта надання адміністративної послуги в розрізі одного дня, одиниць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526E6A71" w14:textId="77777777" w:rsidTr="00742477">
        <w:tc>
          <w:tcPr>
            <w:tcW w:w="568" w:type="dxa"/>
          </w:tcPr>
          <w:p w14:paraId="25E5655B" w14:textId="77777777" w:rsidR="00C5263B" w:rsidRPr="00407C23" w:rsidRDefault="00C5263B" w:rsidP="00C526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C6E128C" w14:textId="1ACEA4DC" w:rsidR="00C5263B" w:rsidRPr="00407C23" w:rsidRDefault="00AF7B96" w:rsidP="00C526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ДК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трз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55CA716E" w14:textId="2CA01781" w:rsidR="00C5263B" w:rsidRPr="00407C23" w:rsidRDefault="00C5263B" w:rsidP="00C526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середня кількість заяв на отримання адміністративн</w:t>
            </w:r>
            <w:r w:rsidR="00742477" w:rsidRPr="00407C23">
              <w:rPr>
                <w:rFonts w:cs="Times New Roman"/>
              </w:rPr>
              <w:t>их</w:t>
            </w:r>
            <w:r w:rsidRPr="00407C23">
              <w:rPr>
                <w:rFonts w:cs="Times New Roman"/>
              </w:rPr>
              <w:t xml:space="preserve"> послуг відповідного виду</w:t>
            </w:r>
            <w:r w:rsidR="00A102FC" w:rsidRPr="00407C23">
              <w:rPr>
                <w:rFonts w:cs="Times New Roman"/>
              </w:rPr>
              <w:t xml:space="preserve"> у скорочений строк</w:t>
            </w:r>
            <w:r w:rsidR="00760074" w:rsidRPr="00407C23">
              <w:rPr>
                <w:rFonts w:cs="Times New Roman"/>
              </w:rPr>
              <w:t>, як</w:t>
            </w:r>
            <w:r w:rsidR="00C127CF" w:rsidRPr="00407C23">
              <w:rPr>
                <w:rFonts w:cs="Times New Roman"/>
              </w:rPr>
              <w:t>і</w:t>
            </w:r>
            <w:r w:rsidR="00760074" w:rsidRPr="00407C23">
              <w:rPr>
                <w:rFonts w:cs="Times New Roman"/>
              </w:rPr>
              <w:t xml:space="preserve"> перебува</w:t>
            </w:r>
            <w:r w:rsidR="00C127CF" w:rsidRPr="00407C23">
              <w:rPr>
                <w:rFonts w:cs="Times New Roman"/>
              </w:rPr>
              <w:t>ють</w:t>
            </w:r>
            <w:r w:rsidR="00760074" w:rsidRPr="00407C23">
              <w:rPr>
                <w:rFonts w:cs="Times New Roman"/>
              </w:rPr>
              <w:t xml:space="preserve"> на розгляді суб’єкта надання адміністративної послуги в розрізі одного дня, одиниць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5D91582F" w14:textId="77777777" w:rsidTr="00742477">
        <w:tc>
          <w:tcPr>
            <w:tcW w:w="568" w:type="dxa"/>
          </w:tcPr>
          <w:p w14:paraId="5FF7BAEC" w14:textId="77777777" w:rsidR="00C5263B" w:rsidRPr="00407C23" w:rsidRDefault="00C5263B" w:rsidP="00C526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DCAEA8B" w14:textId="2ED2614B" w:rsidR="00C5263B" w:rsidRPr="00407C23" w:rsidRDefault="00AF7B96" w:rsidP="00C526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ГС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2C94A52C" w14:textId="62C40141" w:rsidR="00C5263B" w:rsidRPr="00407C23" w:rsidRDefault="00C5263B" w:rsidP="00C526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A102FC" w:rsidRPr="00407C23">
              <w:rPr>
                <w:rFonts w:cs="Times New Roman"/>
              </w:rPr>
              <w:t>звичайний (граничний) строк надання адміністративної послуги, днів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57DE289E" w14:textId="77777777" w:rsidTr="00742477">
        <w:tc>
          <w:tcPr>
            <w:tcW w:w="568" w:type="dxa"/>
          </w:tcPr>
          <w:p w14:paraId="726C2291" w14:textId="77777777" w:rsidR="00C5263B" w:rsidRPr="00407C23" w:rsidRDefault="00C5263B" w:rsidP="00C526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9770B23" w14:textId="50DEDF53" w:rsidR="00C5263B" w:rsidRPr="00407C23" w:rsidRDefault="00AF7B96" w:rsidP="00C526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ТС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26F31E4D" w14:textId="14711337" w:rsidR="00C5263B" w:rsidRPr="00407C23" w:rsidRDefault="00C5263B" w:rsidP="00C5263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скорочений строк надання адміністративної послуги, днів</w:t>
            </w:r>
            <w:r w:rsidR="00C17DC9" w:rsidRPr="00407C23">
              <w:rPr>
                <w:rFonts w:cs="Times New Roman"/>
              </w:rPr>
              <w:t>.</w:t>
            </w:r>
          </w:p>
        </w:tc>
      </w:tr>
    </w:tbl>
    <w:p w14:paraId="68CAA67F" w14:textId="5F90E451" w:rsidR="00583CB5" w:rsidRPr="00407C23" w:rsidRDefault="00583CB5" w:rsidP="00742477">
      <w:pPr>
        <w:spacing w:after="120"/>
        <w:ind w:firstLine="709"/>
        <w:rPr>
          <w:rFonts w:cs="Times New Roman"/>
        </w:rPr>
      </w:pPr>
    </w:p>
    <w:p w14:paraId="4845730D" w14:textId="59079859" w:rsidR="00C17DC9" w:rsidRPr="00407C23" w:rsidRDefault="00C17DC9" w:rsidP="00C17DC9">
      <w:pPr>
        <w:spacing w:after="120"/>
        <w:ind w:firstLine="709"/>
        <w:rPr>
          <w:rFonts w:cs="Times New Roman"/>
        </w:rPr>
      </w:pPr>
      <w:r w:rsidRPr="00407C23">
        <w:rPr>
          <w:rFonts w:eastAsia="Calibri" w:cs="Times New Roman"/>
          <w:bCs/>
        </w:rPr>
        <w:t>3</w:t>
      </w:r>
      <w:r w:rsidR="00EB7072" w:rsidRPr="00407C23">
        <w:rPr>
          <w:rFonts w:eastAsia="Calibri" w:cs="Times New Roman"/>
          <w:bCs/>
        </w:rPr>
        <w:t>7</w:t>
      </w:r>
      <w:r w:rsidRPr="00407C23">
        <w:rPr>
          <w:rFonts w:eastAsia="Calibri" w:cs="Times New Roman"/>
          <w:bCs/>
        </w:rPr>
        <w:t>.</w:t>
      </w:r>
      <w:r w:rsidRPr="00407C23">
        <w:rPr>
          <w:rFonts w:cs="Times New Roman"/>
        </w:rPr>
        <w:t> Для визначення коефіцієнта невідкладності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Кф</m:t>
            </m:r>
          </m:e>
          <m:sub>
            <m:r>
              <w:rPr>
                <w:rFonts w:ascii="Cambria Math" w:hAnsi="Cambria Math"/>
              </w:rPr>
              <m:t>нвк</m:t>
            </m:r>
          </m:sub>
        </m:sSub>
      </m:oMath>
      <w:r w:rsidRPr="00407C23">
        <w:rPr>
          <w:rFonts w:cs="Times New Roman"/>
        </w:rPr>
        <w:t>) використовуються такі формули:</w:t>
      </w:r>
    </w:p>
    <w:p w14:paraId="2D003B73" w14:textId="70CC5B91" w:rsidR="00C17DC9" w:rsidRPr="00407C23" w:rsidRDefault="00C17DC9" w:rsidP="00C17DC9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1) коефіцієнт невідкладності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Кф</m:t>
            </m:r>
          </m:e>
          <m:sub>
            <m:r>
              <w:rPr>
                <w:rFonts w:ascii="Cambria Math" w:hAnsi="Cambria Math"/>
              </w:rPr>
              <m:t>нвк</m:t>
            </m:r>
          </m:sub>
        </m:sSub>
      </m:oMath>
      <w:r w:rsidRPr="00407C23">
        <w:rPr>
          <w:rFonts w:cs="Times New Roman"/>
        </w:rPr>
        <w:t>):</w:t>
      </w:r>
    </w:p>
    <w:p w14:paraId="7CF583A4" w14:textId="77777777" w:rsidR="00C17DC9" w:rsidRPr="00407C23" w:rsidRDefault="00C17DC9" w:rsidP="00C17DC9">
      <w:pPr>
        <w:spacing w:after="120"/>
        <w:ind w:firstLine="709"/>
        <w:rPr>
          <w:rFonts w:cs="Times New Roman"/>
        </w:rPr>
      </w:pPr>
    </w:p>
    <w:p w14:paraId="71C814C0" w14:textId="157040AF" w:rsidR="00C17DC9" w:rsidRPr="00407C23" w:rsidRDefault="00AF7B96" w:rsidP="00C17DC9">
      <w:pPr>
        <w:rPr>
          <w:rFonts w:eastAsia="Calibri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Кф</m:t>
              </m:r>
            </m:e>
            <m:sub>
              <m:r>
                <w:rPr>
                  <w:rFonts w:ascii="Cambria Math" w:hAnsi="Cambria Math"/>
                </w:rPr>
                <m:t>нвк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ПЗ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нвк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ПЗ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3D0F26D" w14:textId="77777777" w:rsidR="00C17DC9" w:rsidRPr="00407C23" w:rsidRDefault="00C17DC9" w:rsidP="00C17DC9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C17DC9" w:rsidRPr="00407C23" w14:paraId="7382C13C" w14:textId="77777777" w:rsidTr="00802502">
        <w:tc>
          <w:tcPr>
            <w:tcW w:w="568" w:type="dxa"/>
          </w:tcPr>
          <w:p w14:paraId="21F10FFF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37FF7FA8" w14:textId="77777777" w:rsidR="00C17DC9" w:rsidRPr="00407C23" w:rsidRDefault="00AF7B96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ПЗ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нвк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5FD11796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пропускна здатність розгляду заяв на отримання адміністративних послуг відповідного виду у звичайний (граничний) та скорочений строк, а також невідкладно, одиниць;</w:t>
            </w:r>
          </w:p>
        </w:tc>
      </w:tr>
      <w:tr w:rsidR="00C17DC9" w:rsidRPr="00407C23" w14:paraId="2E23011F" w14:textId="77777777" w:rsidTr="00802502">
        <w:tc>
          <w:tcPr>
            <w:tcW w:w="568" w:type="dxa"/>
          </w:tcPr>
          <w:p w14:paraId="7A3C22A3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7009D38E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ПЗ</m:t>
                </m:r>
              </m:oMath>
            </m:oMathPara>
          </w:p>
        </w:tc>
        <w:tc>
          <w:tcPr>
            <w:tcW w:w="7938" w:type="dxa"/>
          </w:tcPr>
          <w:p w14:paraId="4405D0AB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пропускна здатність розгляду заяв на отримання адміністративних послуг відповідного виду у звичайний (граничний) строк, одиниць;</w:t>
            </w:r>
          </w:p>
        </w:tc>
      </w:tr>
    </w:tbl>
    <w:p w14:paraId="0FEEC34E" w14:textId="77777777" w:rsidR="00C17DC9" w:rsidRPr="00407C23" w:rsidRDefault="00C17DC9" w:rsidP="00C17DC9">
      <w:pPr>
        <w:spacing w:after="120"/>
        <w:ind w:firstLine="709"/>
        <w:rPr>
          <w:rFonts w:cs="Times New Roman"/>
        </w:rPr>
      </w:pPr>
    </w:p>
    <w:p w14:paraId="55C72DEC" w14:textId="204751F5" w:rsidR="00C17DC9" w:rsidRPr="00407C23" w:rsidRDefault="00C17DC9" w:rsidP="00C17DC9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2) пропускна здатність розгляду заяв на отримання адміністративних послуг відповідного виду у звичайний (граничний) строк (</w:t>
      </w:r>
      <m:oMath>
        <m:r>
          <w:rPr>
            <w:rFonts w:ascii="Cambria Math" w:hAnsi="Cambria Math"/>
          </w:rPr>
          <m:t>ПЗ</m:t>
        </m:r>
      </m:oMath>
      <w:r w:rsidRPr="00407C23">
        <w:rPr>
          <w:rFonts w:cs="Times New Roman"/>
        </w:rPr>
        <w:t>):</w:t>
      </w:r>
    </w:p>
    <w:p w14:paraId="5539A57A" w14:textId="77777777" w:rsidR="00C17DC9" w:rsidRPr="00407C23" w:rsidRDefault="00C17DC9" w:rsidP="00C17DC9">
      <w:pPr>
        <w:spacing w:after="120"/>
        <w:ind w:firstLine="709"/>
        <w:rPr>
          <w:rFonts w:cs="Times New Roman"/>
        </w:rPr>
      </w:pPr>
    </w:p>
    <w:p w14:paraId="1F8E24FF" w14:textId="77777777" w:rsidR="00C17DC9" w:rsidRPr="00407C23" w:rsidRDefault="00C17DC9" w:rsidP="00C17DC9">
      <w:pPr>
        <w:rPr>
          <w:rFonts w:eastAsia="Calibri" w:cs="Times New Roman"/>
          <w:bCs/>
          <w:iCs/>
        </w:rPr>
      </w:pPr>
      <m:oMathPara>
        <m:oMath>
          <m:r>
            <w:rPr>
              <w:rFonts w:ascii="Cambria Math" w:hAnsi="Cambria Math"/>
            </w:rPr>
            <m:t>ПЗ=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ДК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рз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ГС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ап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B2DFECA" w14:textId="77777777" w:rsidR="00C17DC9" w:rsidRPr="00407C23" w:rsidRDefault="00C17DC9" w:rsidP="00C17DC9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C17DC9" w:rsidRPr="00407C23" w14:paraId="27E601B2" w14:textId="77777777" w:rsidTr="00802502">
        <w:tc>
          <w:tcPr>
            <w:tcW w:w="568" w:type="dxa"/>
          </w:tcPr>
          <w:p w14:paraId="1E944F0C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3AA933A9" w14:textId="77777777" w:rsidR="00C17DC9" w:rsidRPr="00407C23" w:rsidRDefault="00AF7B96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ДК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рз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082FABFF" w14:textId="0F00DEB8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середня кількість усіх заяв на отримання адміністративних послуг відповідного виду</w:t>
            </w:r>
            <w:r w:rsidR="003A072A" w:rsidRPr="00407C23">
              <w:rPr>
                <w:rFonts w:cs="Times New Roman"/>
              </w:rPr>
              <w:t xml:space="preserve"> </w:t>
            </w:r>
            <w:r w:rsidR="00146104" w:rsidRPr="00407C23">
              <w:rPr>
                <w:rFonts w:cs="Times New Roman"/>
              </w:rPr>
              <w:t>незалежно від установленого строку надання зазначених послуг</w:t>
            </w:r>
            <w:r w:rsidRPr="00407C23">
              <w:rPr>
                <w:rFonts w:cs="Times New Roman"/>
              </w:rPr>
              <w:t>, які перебувають на розгляді суб’єкта надання адміністративної послуги в розрізі одного дня, одиниць;</w:t>
            </w:r>
          </w:p>
        </w:tc>
      </w:tr>
      <w:tr w:rsidR="00C17DC9" w:rsidRPr="00407C23" w14:paraId="1AB920D8" w14:textId="77777777" w:rsidTr="00802502">
        <w:tc>
          <w:tcPr>
            <w:tcW w:w="568" w:type="dxa"/>
          </w:tcPr>
          <w:p w14:paraId="3DDBDC03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36942A78" w14:textId="77777777" w:rsidR="00C17DC9" w:rsidRPr="00407C23" w:rsidRDefault="00AF7B96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ГС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6D2E0D17" w14:textId="50FAD2B0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звичайний (граничний) строк надання адміністративної послуги, днів;</w:t>
            </w:r>
          </w:p>
        </w:tc>
      </w:tr>
    </w:tbl>
    <w:p w14:paraId="4B2DD11D" w14:textId="77777777" w:rsidR="00C17DC9" w:rsidRPr="00407C23" w:rsidRDefault="00C17DC9" w:rsidP="00C17DC9">
      <w:pPr>
        <w:spacing w:after="120"/>
        <w:ind w:firstLine="709"/>
        <w:rPr>
          <w:rFonts w:cs="Times New Roman"/>
        </w:rPr>
      </w:pPr>
    </w:p>
    <w:p w14:paraId="519A742C" w14:textId="43FE48CA" w:rsidR="00C17DC9" w:rsidRPr="00407C23" w:rsidRDefault="00C17DC9" w:rsidP="00C17DC9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3) пропускна здатність розгляду заяв на отримання адміністративних послуг відповідного виду у звичайний (граничний) та скорочений строк, а також невідкладно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ПЗ</m:t>
            </m:r>
          </m:e>
          <m:sub>
            <m:r>
              <w:rPr>
                <w:rFonts w:ascii="Cambria Math" w:hAnsi="Cambria Math"/>
              </w:rPr>
              <m:t>нвк</m:t>
            </m:r>
          </m:sub>
        </m:sSub>
      </m:oMath>
      <w:r w:rsidRPr="00407C23">
        <w:rPr>
          <w:rFonts w:cs="Times New Roman"/>
        </w:rPr>
        <w:t>):</w:t>
      </w:r>
    </w:p>
    <w:p w14:paraId="2D67ADE0" w14:textId="77777777" w:rsidR="00C17DC9" w:rsidRPr="00407C23" w:rsidRDefault="00C17DC9" w:rsidP="00C17DC9">
      <w:pPr>
        <w:spacing w:after="120"/>
        <w:ind w:firstLine="709"/>
        <w:rPr>
          <w:rFonts w:cs="Times New Roman"/>
        </w:rPr>
      </w:pPr>
    </w:p>
    <w:p w14:paraId="7D8647CF" w14:textId="77777777" w:rsidR="00C17DC9" w:rsidRPr="00407C23" w:rsidRDefault="00AF7B96" w:rsidP="00C17DC9">
      <w:pPr>
        <w:rPr>
          <w:rFonts w:eastAsia="Calibri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ПЗ</m:t>
              </m:r>
            </m:e>
            <m:sub>
              <m:r>
                <w:rPr>
                  <w:rFonts w:ascii="Cambria Math" w:hAnsi="Cambria Math"/>
                </w:rPr>
                <m:t>нвк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3 </m:t>
                  </m:r>
                  <m:r>
                    <w:rPr>
                      <w:rFonts w:ascii="Cambria Math" w:hAnsi="Cambria Math"/>
                    </w:rPr>
                    <m:t>×(Д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рз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ДК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трз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ДК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нрз</m:t>
                  </m:r>
                </m:sub>
              </m:sSub>
              <m:r>
                <w:rPr>
                  <w:rFonts w:ascii="Cambria Math" w:hAnsi="Cambria Math" w:cs="Times New Roman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ГС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ап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ТС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ап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НС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ап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37DBD72" w14:textId="77777777" w:rsidR="00C17DC9" w:rsidRPr="00407C23" w:rsidRDefault="00C17DC9" w:rsidP="00C17DC9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C17DC9" w:rsidRPr="00407C23" w14:paraId="1AE8ABD7" w14:textId="77777777" w:rsidTr="00802502">
        <w:tc>
          <w:tcPr>
            <w:tcW w:w="568" w:type="dxa"/>
          </w:tcPr>
          <w:p w14:paraId="29D991F6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1AC15227" w14:textId="77777777" w:rsidR="00C17DC9" w:rsidRPr="00407C23" w:rsidRDefault="00AF7B96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ДК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рз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05795619" w14:textId="016ACF30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середня кількість усіх заяв на отримання адміністративних послуг відповідного виду</w:t>
            </w:r>
            <w:r w:rsidR="003A072A" w:rsidRPr="00407C23">
              <w:rPr>
                <w:rFonts w:cs="Times New Roman"/>
              </w:rPr>
              <w:t xml:space="preserve"> </w:t>
            </w:r>
            <w:r w:rsidR="00146104" w:rsidRPr="00407C23">
              <w:rPr>
                <w:rFonts w:cs="Times New Roman"/>
              </w:rPr>
              <w:t>незалежно від установленого строку надання зазначених послуг</w:t>
            </w:r>
            <w:r w:rsidRPr="00407C23">
              <w:rPr>
                <w:rFonts w:cs="Times New Roman"/>
              </w:rPr>
              <w:t>, які перебувають на розгляді суб’єкта надання адміністративної послуги в розрізі одного дня, одиниць;</w:t>
            </w:r>
          </w:p>
        </w:tc>
      </w:tr>
      <w:tr w:rsidR="00C17DC9" w:rsidRPr="00407C23" w14:paraId="5726BBF0" w14:textId="77777777" w:rsidTr="00802502">
        <w:tc>
          <w:tcPr>
            <w:tcW w:w="568" w:type="dxa"/>
          </w:tcPr>
          <w:p w14:paraId="6B1517C4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33DB10B" w14:textId="77777777" w:rsidR="00C17DC9" w:rsidRPr="00407C23" w:rsidRDefault="00AF7B96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ДК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трз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10BDA9C6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середня кількість заяв на отримання адміністративних послуг відповідного виду у скорочений строк, які перебувають на розгляді суб’єкта надання адміністративної послуги в розрізі одного дня, одиниць;</w:t>
            </w:r>
          </w:p>
        </w:tc>
      </w:tr>
      <w:tr w:rsidR="00C17DC9" w:rsidRPr="00407C23" w14:paraId="74016EE8" w14:textId="77777777" w:rsidTr="00802502">
        <w:tc>
          <w:tcPr>
            <w:tcW w:w="568" w:type="dxa"/>
          </w:tcPr>
          <w:p w14:paraId="0404CA12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6C8CCE3" w14:textId="77777777" w:rsidR="00C17DC9" w:rsidRPr="00407C23" w:rsidRDefault="00AF7B96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ДК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нрз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2068EAB9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середня кількість заяв на отримання адміністративних послуг відповідного виду невідкладно, які перебувають на розгляді суб’єкта надання адміністративної послуги в розрізі одного дня, одиниць;</w:t>
            </w:r>
          </w:p>
        </w:tc>
      </w:tr>
      <w:tr w:rsidR="00C17DC9" w:rsidRPr="00407C23" w14:paraId="0093E471" w14:textId="77777777" w:rsidTr="00802502">
        <w:tc>
          <w:tcPr>
            <w:tcW w:w="568" w:type="dxa"/>
          </w:tcPr>
          <w:p w14:paraId="7608A0DB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440FE506" w14:textId="77777777" w:rsidR="00C17DC9" w:rsidRPr="00407C23" w:rsidRDefault="00AF7B96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ГС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30D1ED93" w14:textId="41717C22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звичайний (граничний) строк надання адміністративної послуги, днів;</w:t>
            </w:r>
          </w:p>
        </w:tc>
      </w:tr>
      <w:tr w:rsidR="00C17DC9" w:rsidRPr="00407C23" w14:paraId="52758926" w14:textId="77777777" w:rsidTr="00802502">
        <w:tc>
          <w:tcPr>
            <w:tcW w:w="568" w:type="dxa"/>
          </w:tcPr>
          <w:p w14:paraId="44AF73D4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9FB6F60" w14:textId="77777777" w:rsidR="00C17DC9" w:rsidRPr="00407C23" w:rsidRDefault="00AF7B96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ТС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5DEC6F45" w14:textId="39B40828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скорочений строк надання адміністративної послуги, днів;</w:t>
            </w:r>
          </w:p>
        </w:tc>
      </w:tr>
      <w:tr w:rsidR="00C17DC9" w:rsidRPr="00407C23" w14:paraId="60211667" w14:textId="77777777" w:rsidTr="00802502">
        <w:tc>
          <w:tcPr>
            <w:tcW w:w="568" w:type="dxa"/>
          </w:tcPr>
          <w:p w14:paraId="021B63E8" w14:textId="77777777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FD45A60" w14:textId="77777777" w:rsidR="00C17DC9" w:rsidRPr="00407C23" w:rsidRDefault="00AF7B96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НС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409BFD54" w14:textId="4AA9BE46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строк надання адміністративної послуги невідкладно, днів.</w:t>
            </w:r>
          </w:p>
          <w:p w14:paraId="3B525203" w14:textId="0E70292D" w:rsidR="00C17DC9" w:rsidRPr="00407C23" w:rsidRDefault="00C17DC9" w:rsidP="00802502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Для розрахунку розмір</w:t>
            </w:r>
            <w:r w:rsidR="00B068AE" w:rsidRPr="00407C23">
              <w:rPr>
                <w:rFonts w:cs="Times New Roman"/>
              </w:rPr>
              <w:t>ів</w:t>
            </w:r>
            <w:r w:rsidRPr="00407C23">
              <w:rPr>
                <w:rFonts w:cs="Times New Roman"/>
              </w:rPr>
              <w:t xml:space="preserve"> адміністративного збору відповідно до цієї Методики зазначений строк </w:t>
            </w:r>
            <w:r w:rsidRPr="00407C23">
              <w:rPr>
                <w:rFonts w:eastAsiaTheme="minorEastAsia"/>
                <w:iCs/>
              </w:rPr>
              <w:t>становить не більше 1 дня</w:t>
            </w:r>
            <w:r w:rsidRPr="00407C23">
              <w:rPr>
                <w:rFonts w:cs="Times New Roman"/>
              </w:rPr>
              <w:t>.</w:t>
            </w:r>
          </w:p>
        </w:tc>
      </w:tr>
    </w:tbl>
    <w:p w14:paraId="70655B09" w14:textId="555519D9" w:rsidR="00C17DC9" w:rsidRPr="00407C23" w:rsidRDefault="00C17DC9" w:rsidP="00C17DC9">
      <w:pPr>
        <w:spacing w:after="120"/>
        <w:ind w:firstLine="709"/>
        <w:rPr>
          <w:rFonts w:cs="Times New Roman"/>
        </w:rPr>
      </w:pPr>
    </w:p>
    <w:p w14:paraId="7371D876" w14:textId="48A23197" w:rsidR="0029588A" w:rsidRPr="00407C23" w:rsidRDefault="00870AFB" w:rsidP="0029588A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Коефіцієнт невідкладності визначається в порядку, встановленому цим пунктом, також у разі, </w:t>
      </w:r>
      <w:r w:rsidR="00A717A7" w:rsidRPr="00407C23">
        <w:rPr>
          <w:rFonts w:cs="Times New Roman"/>
        </w:rPr>
        <w:t>якщо</w:t>
      </w:r>
      <w:r w:rsidRPr="00407C23">
        <w:rPr>
          <w:rFonts w:cs="Times New Roman"/>
        </w:rPr>
        <w:t xml:space="preserve"> </w:t>
      </w:r>
      <w:r w:rsidR="007210FF" w:rsidRPr="00407C23">
        <w:rPr>
          <w:rFonts w:cs="Times New Roman"/>
        </w:rPr>
        <w:t>нормативно-правовим актом чи його проектом</w:t>
      </w:r>
      <w:r w:rsidRPr="00407C23">
        <w:rPr>
          <w:rFonts w:cs="Times New Roman"/>
        </w:rPr>
        <w:t xml:space="preserve"> передбачена можливість надання адміністративної послуги у звичайний (граничний) строк та невідкладно. У такому разі значення параметрів, які стосуються </w:t>
      </w:r>
      <w:r w:rsidR="002B2E76" w:rsidRPr="00407C23">
        <w:rPr>
          <w:rFonts w:cs="Times New Roman"/>
        </w:rPr>
        <w:t xml:space="preserve">процесу </w:t>
      </w:r>
      <w:r w:rsidRPr="00407C23">
        <w:rPr>
          <w:rFonts w:cs="Times New Roman"/>
        </w:rPr>
        <w:t>надання адміністративної послуги у скорочений строк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ДК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трз</m:t>
            </m:r>
          </m:sub>
        </m:sSub>
      </m:oMath>
      <w:r w:rsidRPr="00407C23">
        <w:rPr>
          <w:rFonts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ТС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ап</m:t>
            </m:r>
          </m:sub>
        </m:sSub>
      </m:oMath>
      <w:r w:rsidRPr="00407C23">
        <w:rPr>
          <w:rFonts w:cs="Times New Roman"/>
        </w:rPr>
        <w:t>), дорівнюватимуть нулю.</w:t>
      </w:r>
    </w:p>
    <w:p w14:paraId="0569CE3E" w14:textId="5B0EE4DF" w:rsidR="0029588A" w:rsidRPr="00407C23" w:rsidRDefault="00EB7072" w:rsidP="0029588A">
      <w:pPr>
        <w:spacing w:after="120"/>
        <w:ind w:firstLine="709"/>
        <w:rPr>
          <w:rFonts w:eastAsia="Times New Roman" w:cs="Times New Roman"/>
          <w:lang w:eastAsia="uk-UA"/>
        </w:rPr>
      </w:pPr>
      <w:r w:rsidRPr="00407C23">
        <w:rPr>
          <w:rFonts w:eastAsia="Calibri" w:cs="Times New Roman"/>
          <w:bCs/>
        </w:rPr>
        <w:t>38</w:t>
      </w:r>
      <w:r w:rsidR="00A37E47" w:rsidRPr="00407C23">
        <w:rPr>
          <w:rFonts w:eastAsia="Calibri" w:cs="Times New Roman"/>
          <w:bCs/>
        </w:rPr>
        <w:t>.</w:t>
      </w:r>
      <w:r w:rsidR="00A37E47" w:rsidRPr="00407C23">
        <w:rPr>
          <w:rFonts w:cs="Times New Roman"/>
        </w:rPr>
        <w:t> Для визначення середньої кількості заяв на отримання адміністративних послуг відповідного виду, які перебувають на розгляді суб’єкта надання адміністративної послуги в розрізі одного дня</w:t>
      </w:r>
      <w:r w:rsidR="0029588A" w:rsidRPr="00407C23">
        <w:rPr>
          <w:rFonts w:cs="Times New Roman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ДК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рз</m:t>
            </m:r>
          </m:sub>
        </m:sSub>
      </m:oMath>
      <w:r w:rsidR="0029588A" w:rsidRPr="00407C23">
        <w:rPr>
          <w:rFonts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ДК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трз</m:t>
            </m:r>
          </m:sub>
        </m:sSub>
      </m:oMath>
      <w:r w:rsidR="0029588A" w:rsidRPr="00407C23">
        <w:rPr>
          <w:rFonts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ДК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нрз</m:t>
            </m:r>
          </m:sub>
        </m:sSub>
      </m:oMath>
      <w:r w:rsidR="0029588A" w:rsidRPr="00407C23">
        <w:rPr>
          <w:rFonts w:cs="Times New Roman"/>
        </w:rPr>
        <w:t>)</w:t>
      </w:r>
      <w:r w:rsidR="00A37E47" w:rsidRPr="00407C23">
        <w:rPr>
          <w:rFonts w:cs="Times New Roman"/>
        </w:rPr>
        <w:t xml:space="preserve">, враховується сукупність </w:t>
      </w:r>
      <w:r w:rsidR="0029588A" w:rsidRPr="00407C23">
        <w:rPr>
          <w:rFonts w:cs="Times New Roman"/>
        </w:rPr>
        <w:t>зареєстрованих</w:t>
      </w:r>
      <w:r w:rsidR="00A37E47" w:rsidRPr="00407C23">
        <w:rPr>
          <w:rFonts w:cs="Times New Roman"/>
        </w:rPr>
        <w:t xml:space="preserve"> заяв</w:t>
      </w:r>
      <w:r w:rsidR="0029588A" w:rsidRPr="00407C23">
        <w:rPr>
          <w:rFonts w:cs="Times New Roman"/>
        </w:rPr>
        <w:t>, які підлягають розгляду, незалежно від того, чи суб’єктом надання адміністративної послуги рішення за результатами розгляду таких заяв приймається протягом відповідного дня</w:t>
      </w:r>
      <w:r w:rsidR="00856867" w:rsidRPr="00407C23">
        <w:rPr>
          <w:rFonts w:cs="Times New Roman"/>
        </w:rPr>
        <w:t xml:space="preserve"> </w:t>
      </w:r>
      <w:r w:rsidR="00856867" w:rsidRPr="00407C23">
        <w:rPr>
          <w:rFonts w:cs="Times New Roman"/>
        </w:rPr>
        <w:lastRenderedPageBreak/>
        <w:t>або</w:t>
      </w:r>
      <w:r w:rsidR="0029588A" w:rsidRPr="00407C23">
        <w:rPr>
          <w:rFonts w:cs="Times New Roman"/>
        </w:rPr>
        <w:t xml:space="preserve"> наступних днів. При цьому середню кількість заяв, які перебувають на розгляді в розрізі одного дня, рекомендується </w:t>
      </w:r>
      <w:r w:rsidR="00927F21" w:rsidRPr="00407C23">
        <w:rPr>
          <w:rFonts w:eastAsia="Times New Roman" w:cs="Times New Roman"/>
          <w:lang w:eastAsia="uk-UA"/>
        </w:rPr>
        <w:t>визначати</w:t>
      </w:r>
      <w:r w:rsidR="0029588A" w:rsidRPr="00407C23">
        <w:rPr>
          <w:rFonts w:eastAsia="Times New Roman" w:cs="Times New Roman"/>
          <w:lang w:eastAsia="uk-UA"/>
        </w:rPr>
        <w:t xml:space="preserve"> на основі </w:t>
      </w:r>
      <w:r w:rsidR="00927F21" w:rsidRPr="00407C23">
        <w:rPr>
          <w:rFonts w:eastAsia="Times New Roman" w:cs="Times New Roman"/>
          <w:lang w:eastAsia="uk-UA"/>
        </w:rPr>
        <w:t xml:space="preserve">даних </w:t>
      </w:r>
      <w:r w:rsidR="0029588A" w:rsidRPr="00407C23">
        <w:rPr>
          <w:rFonts w:eastAsia="Times New Roman" w:cs="Times New Roman"/>
          <w:lang w:eastAsia="uk-UA"/>
        </w:rPr>
        <w:t>спостережень, зроблених протягом кількох днів.</w:t>
      </w:r>
    </w:p>
    <w:p w14:paraId="7C8D9372" w14:textId="76634376" w:rsidR="007371EB" w:rsidRPr="00407C23" w:rsidRDefault="006C2206" w:rsidP="006C2206">
      <w:pPr>
        <w:spacing w:after="120"/>
        <w:ind w:firstLine="709"/>
        <w:rPr>
          <w:rFonts w:cs="Times New Roman"/>
        </w:rPr>
      </w:pPr>
      <w:r w:rsidRPr="00407C23">
        <w:rPr>
          <w:rFonts w:eastAsia="Calibri" w:cs="Times New Roman"/>
          <w:bCs/>
        </w:rPr>
        <w:t>3</w:t>
      </w:r>
      <w:r w:rsidR="00EB7072" w:rsidRPr="00407C23">
        <w:rPr>
          <w:rFonts w:eastAsia="Calibri" w:cs="Times New Roman"/>
          <w:bCs/>
        </w:rPr>
        <w:t>9</w:t>
      </w:r>
      <w:r w:rsidRPr="00407C23">
        <w:rPr>
          <w:rFonts w:eastAsia="Calibri" w:cs="Times New Roman"/>
          <w:bCs/>
        </w:rPr>
        <w:t>.</w:t>
      </w:r>
      <w:r w:rsidRPr="00407C23">
        <w:rPr>
          <w:rFonts w:cs="Times New Roman"/>
        </w:rPr>
        <w:t> </w:t>
      </w:r>
      <w:r w:rsidR="007371EB" w:rsidRPr="00407C23">
        <w:rPr>
          <w:rFonts w:cs="Times New Roman"/>
        </w:rPr>
        <w:t>Звичайний (граничний) та скорочений строк надання адміністративної послуги обчислюється в однакових одиницях вимірювання (</w:t>
      </w:r>
      <w:r w:rsidR="00856867" w:rsidRPr="00407C23">
        <w:rPr>
          <w:rFonts w:cs="Times New Roman"/>
        </w:rPr>
        <w:t>в</w:t>
      </w:r>
      <w:r w:rsidR="007371EB" w:rsidRPr="00407C23">
        <w:rPr>
          <w:rFonts w:cs="Times New Roman"/>
        </w:rPr>
        <w:t xml:space="preserve"> календарних або робочих днях).</w:t>
      </w:r>
    </w:p>
    <w:p w14:paraId="4FD2592F" w14:textId="7F4B8D7F" w:rsidR="00B51A2C" w:rsidRPr="00407C23" w:rsidRDefault="00EB7072" w:rsidP="00B51A2C">
      <w:pPr>
        <w:spacing w:after="120"/>
        <w:ind w:firstLine="709"/>
        <w:rPr>
          <w:rFonts w:cs="Times New Roman"/>
        </w:rPr>
      </w:pPr>
      <w:r w:rsidRPr="00407C23">
        <w:rPr>
          <w:rFonts w:eastAsia="Calibri" w:cs="Times New Roman"/>
          <w:bCs/>
        </w:rPr>
        <w:t>40</w:t>
      </w:r>
      <w:r w:rsidR="00B51A2C" w:rsidRPr="00407C23">
        <w:rPr>
          <w:rFonts w:eastAsia="Calibri" w:cs="Times New Roman"/>
          <w:bCs/>
        </w:rPr>
        <w:t>.</w:t>
      </w:r>
      <w:r w:rsidR="00B51A2C" w:rsidRPr="00407C23">
        <w:rPr>
          <w:rFonts w:cs="Times New Roman"/>
        </w:rPr>
        <w:t xml:space="preserve"> Після визначення коефіцієнта терміновості </w:t>
      </w:r>
      <w:r w:rsidR="00C574A0" w:rsidRPr="00407C23">
        <w:rPr>
          <w:rFonts w:cs="Times New Roman"/>
        </w:rPr>
        <w:t>та/або</w:t>
      </w:r>
      <w:r w:rsidR="00B51A2C" w:rsidRPr="00407C23">
        <w:rPr>
          <w:rFonts w:cs="Times New Roman"/>
        </w:rPr>
        <w:t xml:space="preserve"> невідкладності розмір</w:t>
      </w:r>
      <w:r w:rsidR="00E32DFF" w:rsidRPr="00407C23">
        <w:rPr>
          <w:rFonts w:cs="Times New Roman"/>
        </w:rPr>
        <w:t>и</w:t>
      </w:r>
      <w:r w:rsidR="00B51A2C" w:rsidRPr="00407C23">
        <w:rPr>
          <w:rFonts w:cs="Times New Roman"/>
        </w:rPr>
        <w:t xml:space="preserve"> адміністративного збору</w:t>
      </w:r>
      <w:r w:rsidR="00EB616E" w:rsidRPr="00407C23">
        <w:rPr>
          <w:rFonts w:cs="Times New Roman"/>
        </w:rPr>
        <w:t xml:space="preserve"> за</w:t>
      </w:r>
      <w:r w:rsidR="00B51A2C" w:rsidRPr="00407C23">
        <w:rPr>
          <w:rFonts w:cs="Times New Roman"/>
        </w:rPr>
        <w:t xml:space="preserve"> прискорен</w:t>
      </w:r>
      <w:r w:rsidR="00EB616E" w:rsidRPr="00407C23">
        <w:rPr>
          <w:rFonts w:cs="Times New Roman"/>
        </w:rPr>
        <w:t>е</w:t>
      </w:r>
      <w:r w:rsidR="00B51A2C" w:rsidRPr="00407C23">
        <w:rPr>
          <w:rFonts w:cs="Times New Roman"/>
        </w:rPr>
        <w:t xml:space="preserve"> надання адміністративної послуги розрахову</w:t>
      </w:r>
      <w:r w:rsidR="00E32DFF" w:rsidRPr="00407C23">
        <w:rPr>
          <w:rFonts w:cs="Times New Roman"/>
        </w:rPr>
        <w:t>ю</w:t>
      </w:r>
      <w:r w:rsidR="00B51A2C" w:rsidRPr="00407C23">
        <w:rPr>
          <w:rFonts w:cs="Times New Roman"/>
        </w:rPr>
        <w:t>ться за такими формулами:</w:t>
      </w:r>
    </w:p>
    <w:p w14:paraId="43B71C56" w14:textId="1E315EC2" w:rsidR="00B51A2C" w:rsidRPr="00407C23" w:rsidRDefault="00B51A2C" w:rsidP="00742477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1)</w:t>
      </w:r>
      <w:r w:rsidR="00B500C6" w:rsidRPr="00407C23">
        <w:rPr>
          <w:rFonts w:cs="Times New Roman"/>
        </w:rPr>
        <w:t> </w:t>
      </w:r>
      <w:r w:rsidRPr="00407C23">
        <w:rPr>
          <w:rFonts w:cs="Times New Roman"/>
        </w:rPr>
        <w:t>розмір адміністративного збору за надання адміністративної послуги у скорочений строк</w:t>
      </w:r>
      <w:r w:rsidR="0006190B" w:rsidRPr="00407C23">
        <w:rPr>
          <w:rFonts w:cs="Times New Roman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тзб</m:t>
            </m:r>
          </m:sub>
        </m:sSub>
      </m:oMath>
      <w:r w:rsidR="0006190B" w:rsidRPr="00407C23">
        <w:rPr>
          <w:rFonts w:cs="Times New Roman"/>
        </w:rPr>
        <w:t>)</w:t>
      </w:r>
      <w:r w:rsidRPr="00407C23">
        <w:rPr>
          <w:rFonts w:cs="Times New Roman"/>
        </w:rPr>
        <w:t>:</w:t>
      </w:r>
    </w:p>
    <w:p w14:paraId="0304F197" w14:textId="1B983B16" w:rsidR="00B51A2C" w:rsidRPr="00407C23" w:rsidRDefault="00B51A2C" w:rsidP="00B51A2C">
      <w:pPr>
        <w:spacing w:after="120"/>
        <w:ind w:firstLine="709"/>
        <w:rPr>
          <w:rFonts w:cs="Times New Roman"/>
        </w:rPr>
      </w:pPr>
    </w:p>
    <w:p w14:paraId="79E2F01B" w14:textId="33F11B54" w:rsidR="00A91855" w:rsidRPr="00407C23" w:rsidRDefault="00AF7B96" w:rsidP="00A91855">
      <w:pPr>
        <w:rPr>
          <w:rFonts w:eastAsia="Calibri" w:cs="Times New Roman"/>
          <w:b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тзб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зб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/>
                </w:rPr>
                <m:t>Кф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трм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3A1F72F7" w14:textId="638A3B81" w:rsidR="00A91855" w:rsidRPr="00407C23" w:rsidRDefault="00A91855" w:rsidP="00B51A2C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2EDCDC7F" w14:textId="77777777" w:rsidTr="009F3F3C">
        <w:tc>
          <w:tcPr>
            <w:tcW w:w="568" w:type="dxa"/>
          </w:tcPr>
          <w:p w14:paraId="6FB4E500" w14:textId="77777777" w:rsidR="00B51A2C" w:rsidRPr="00407C23" w:rsidRDefault="00B51A2C" w:rsidP="009F3F3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09C22538" w14:textId="7502FEFE" w:rsidR="00B51A2C" w:rsidRPr="00407C23" w:rsidRDefault="00AF7B96" w:rsidP="009F3F3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зб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781A9541" w14:textId="7ADE7A2E" w:rsidR="00B51A2C" w:rsidRPr="00407C23" w:rsidRDefault="00B51A2C" w:rsidP="009F3F3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06190B" w:rsidRPr="00407C23">
              <w:rPr>
                <w:rFonts w:cs="Times New Roman"/>
              </w:rPr>
              <w:t>розмір адміністративного збору за надання адміністративної послуги у звичайний (граничний) строк, гривень</w:t>
            </w:r>
            <w:r w:rsidRPr="00407C23">
              <w:rPr>
                <w:rFonts w:cs="Times New Roman"/>
              </w:rPr>
              <w:t>;</w:t>
            </w:r>
          </w:p>
        </w:tc>
      </w:tr>
      <w:tr w:rsidR="00E47FDC" w:rsidRPr="00407C23" w14:paraId="4D7239E3" w14:textId="77777777" w:rsidTr="009F3F3C">
        <w:tc>
          <w:tcPr>
            <w:tcW w:w="568" w:type="dxa"/>
          </w:tcPr>
          <w:p w14:paraId="6A03AD9B" w14:textId="77777777" w:rsidR="00B51A2C" w:rsidRPr="00407C23" w:rsidRDefault="00B51A2C" w:rsidP="009F3F3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2A27F95D" w14:textId="5E46CCF0" w:rsidR="00B51A2C" w:rsidRPr="00407C23" w:rsidRDefault="00AF7B96" w:rsidP="009F3F3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Кф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трм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5A962765" w14:textId="4D7F39AE" w:rsidR="00B51A2C" w:rsidRPr="00407C23" w:rsidRDefault="00B51A2C" w:rsidP="009F3F3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</w:t>
            </w:r>
            <w:r w:rsidR="0006190B" w:rsidRPr="00407C23">
              <w:rPr>
                <w:rFonts w:cs="Times New Roman"/>
              </w:rPr>
              <w:t>коефіцієнт терміновості</w:t>
            </w:r>
            <w:r w:rsidRPr="00407C23">
              <w:rPr>
                <w:rFonts w:cs="Times New Roman"/>
              </w:rPr>
              <w:t>;</w:t>
            </w:r>
          </w:p>
        </w:tc>
      </w:tr>
    </w:tbl>
    <w:p w14:paraId="046DBDA5" w14:textId="77777777" w:rsidR="0006190B" w:rsidRPr="00407C23" w:rsidRDefault="0006190B" w:rsidP="0006190B">
      <w:pPr>
        <w:spacing w:after="120"/>
        <w:ind w:firstLine="709"/>
        <w:rPr>
          <w:rFonts w:cs="Times New Roman"/>
        </w:rPr>
      </w:pPr>
    </w:p>
    <w:p w14:paraId="01110FAE" w14:textId="6C5E0887" w:rsidR="0006190B" w:rsidRPr="00407C23" w:rsidRDefault="0006190B" w:rsidP="0006190B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2)</w:t>
      </w:r>
      <w:r w:rsidR="00B500C6" w:rsidRPr="00407C23">
        <w:rPr>
          <w:rFonts w:cs="Times New Roman"/>
        </w:rPr>
        <w:t> </w:t>
      </w:r>
      <w:r w:rsidRPr="00407C23">
        <w:rPr>
          <w:rFonts w:cs="Times New Roman"/>
        </w:rPr>
        <w:t>розмір адміністративного збору за надання адміністративної послуги невідкладно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нзб</m:t>
            </m:r>
          </m:sub>
        </m:sSub>
      </m:oMath>
      <w:r w:rsidRPr="00407C23">
        <w:rPr>
          <w:rFonts w:cs="Times New Roman"/>
        </w:rPr>
        <w:t>):</w:t>
      </w:r>
    </w:p>
    <w:p w14:paraId="06932430" w14:textId="77777777" w:rsidR="0006190B" w:rsidRPr="00407C23" w:rsidRDefault="0006190B" w:rsidP="0006190B">
      <w:pPr>
        <w:spacing w:after="120"/>
        <w:ind w:firstLine="709"/>
        <w:rPr>
          <w:rFonts w:cs="Times New Roman"/>
        </w:rPr>
      </w:pPr>
    </w:p>
    <w:p w14:paraId="09B76E58" w14:textId="39AB6E5E" w:rsidR="00A91855" w:rsidRPr="00407C23" w:rsidRDefault="00AF7B96" w:rsidP="00A91855">
      <w:pPr>
        <w:rPr>
          <w:rFonts w:eastAsia="Calibri" w:cs="Times New Roman"/>
          <w:b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нзб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зб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/>
                </w:rPr>
                <m:t>Кф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нвк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0A631CF1" w14:textId="77777777" w:rsidR="0006190B" w:rsidRPr="00407C23" w:rsidRDefault="0006190B" w:rsidP="0006190B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7938"/>
      </w:tblGrid>
      <w:tr w:rsidR="00E47FDC" w:rsidRPr="00407C23" w14:paraId="7D4E2CEB" w14:textId="77777777" w:rsidTr="009F3F3C">
        <w:tc>
          <w:tcPr>
            <w:tcW w:w="568" w:type="dxa"/>
          </w:tcPr>
          <w:p w14:paraId="175A0007" w14:textId="77777777" w:rsidR="0006190B" w:rsidRPr="00407C23" w:rsidRDefault="0006190B" w:rsidP="009F3F3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де</w:t>
            </w:r>
          </w:p>
        </w:tc>
        <w:tc>
          <w:tcPr>
            <w:tcW w:w="992" w:type="dxa"/>
          </w:tcPr>
          <w:p w14:paraId="72BFC20A" w14:textId="77777777" w:rsidR="0006190B" w:rsidRPr="00407C23" w:rsidRDefault="00AF7B96" w:rsidP="009F3F3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зб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4183EDFF" w14:textId="77777777" w:rsidR="0006190B" w:rsidRPr="00407C23" w:rsidRDefault="0006190B" w:rsidP="009F3F3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розмір адміністративного збору за надання адміністративної послуги у звичайний (граничний) строк, гривень;</w:t>
            </w:r>
          </w:p>
        </w:tc>
      </w:tr>
      <w:tr w:rsidR="00E47FDC" w:rsidRPr="00407C23" w14:paraId="6CFAF445" w14:textId="77777777" w:rsidTr="009F3F3C">
        <w:tc>
          <w:tcPr>
            <w:tcW w:w="568" w:type="dxa"/>
          </w:tcPr>
          <w:p w14:paraId="3B1E390B" w14:textId="77777777" w:rsidR="0006190B" w:rsidRPr="00407C23" w:rsidRDefault="0006190B" w:rsidP="009F3F3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117F36A3" w14:textId="713B1E03" w:rsidR="0006190B" w:rsidRPr="00407C23" w:rsidRDefault="00AF7B96" w:rsidP="009F3F3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Кф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нвк</m:t>
                    </m:r>
                  </m:sub>
                </m:sSub>
              </m:oMath>
            </m:oMathPara>
          </w:p>
        </w:tc>
        <w:tc>
          <w:tcPr>
            <w:tcW w:w="7938" w:type="dxa"/>
          </w:tcPr>
          <w:p w14:paraId="585FC44F" w14:textId="7E625835" w:rsidR="0006190B" w:rsidRPr="00407C23" w:rsidRDefault="0006190B" w:rsidP="009F3F3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</w:rPr>
            </w:pPr>
            <w:r w:rsidRPr="00407C23">
              <w:rPr>
                <w:rFonts w:cs="Times New Roman"/>
              </w:rPr>
              <w:t>- коефіцієнт невідкладності.</w:t>
            </w:r>
          </w:p>
        </w:tc>
      </w:tr>
    </w:tbl>
    <w:p w14:paraId="7A72C0D5" w14:textId="07257020" w:rsidR="00B51A2C" w:rsidRPr="00407C23" w:rsidRDefault="00B51A2C" w:rsidP="00742477">
      <w:pPr>
        <w:spacing w:after="120"/>
        <w:ind w:firstLine="709"/>
        <w:rPr>
          <w:rFonts w:cs="Times New Roman"/>
        </w:rPr>
      </w:pPr>
    </w:p>
    <w:p w14:paraId="0E286097" w14:textId="06D41720" w:rsidR="009E3A2D" w:rsidRPr="00407C23" w:rsidRDefault="009E3A2D" w:rsidP="009E3A2D">
      <w:pPr>
        <w:spacing w:after="120"/>
        <w:jc w:val="center"/>
        <w:rPr>
          <w:rFonts w:eastAsia="Calibri" w:cs="Times New Roman"/>
          <w:b/>
        </w:rPr>
      </w:pPr>
      <w:r w:rsidRPr="00407C23">
        <w:rPr>
          <w:rFonts w:eastAsia="Calibri" w:cs="Times New Roman"/>
          <w:b/>
        </w:rPr>
        <w:t>Обґрунтування платності або безоплатності адміністративних послуг</w:t>
      </w:r>
      <w:r w:rsidR="00BE7365" w:rsidRPr="00407C23">
        <w:rPr>
          <w:rFonts w:eastAsia="Calibri" w:cs="Times New Roman"/>
          <w:b/>
        </w:rPr>
        <w:t xml:space="preserve"> і</w:t>
      </w:r>
      <w:r w:rsidRPr="00407C23">
        <w:rPr>
          <w:rFonts w:eastAsia="Calibri" w:cs="Times New Roman"/>
          <w:b/>
        </w:rPr>
        <w:t xml:space="preserve"> розмірів адміністративного збору</w:t>
      </w:r>
    </w:p>
    <w:p w14:paraId="32FF4A34" w14:textId="3B5BF293" w:rsidR="009E3A2D" w:rsidRPr="00407C23" w:rsidRDefault="002E2346" w:rsidP="009E3A2D">
      <w:pPr>
        <w:spacing w:after="120"/>
        <w:ind w:firstLine="709"/>
        <w:rPr>
          <w:rFonts w:cs="Times New Roman"/>
        </w:rPr>
      </w:pPr>
      <w:r w:rsidRPr="00407C23">
        <w:rPr>
          <w:rFonts w:eastAsia="Calibri" w:cs="Times New Roman"/>
          <w:bCs/>
        </w:rPr>
        <w:t>4</w:t>
      </w:r>
      <w:r w:rsidR="0058538A" w:rsidRPr="00407C23">
        <w:rPr>
          <w:rFonts w:eastAsia="Calibri" w:cs="Times New Roman"/>
          <w:bCs/>
        </w:rPr>
        <w:t>1</w:t>
      </w:r>
      <w:r w:rsidR="009E3A2D" w:rsidRPr="00407C23">
        <w:rPr>
          <w:rFonts w:eastAsia="Calibri" w:cs="Times New Roman"/>
          <w:bCs/>
        </w:rPr>
        <w:t>.</w:t>
      </w:r>
      <w:r w:rsidR="009E3A2D" w:rsidRPr="00407C23">
        <w:rPr>
          <w:rFonts w:cs="Times New Roman"/>
        </w:rPr>
        <w:t> </w:t>
      </w:r>
      <w:r w:rsidR="00915632" w:rsidRPr="00407C23">
        <w:rPr>
          <w:rFonts w:cs="Times New Roman"/>
        </w:rPr>
        <w:t xml:space="preserve">Центральні органи виконавчої влади, інші державні органи, що розробляють проекти нормативно-правових актів, </w:t>
      </w:r>
      <w:r w:rsidR="005C0246" w:rsidRPr="00407C23">
        <w:rPr>
          <w:rFonts w:cs="Times New Roman"/>
        </w:rPr>
        <w:t>якими встановлюється платність або безоплатність адміністративних послуг, встановлюються чи змінюються розміри адміністративного збору</w:t>
      </w:r>
      <w:r w:rsidR="00915632" w:rsidRPr="00407C23">
        <w:rPr>
          <w:rFonts w:cs="Times New Roman"/>
        </w:rPr>
        <w:t xml:space="preserve">, відображають результати аналізу та здійснені </w:t>
      </w:r>
      <w:r w:rsidR="00915632" w:rsidRPr="00407C23">
        <w:rPr>
          <w:rFonts w:eastAsia="Calibri" w:cs="Times New Roman"/>
          <w:bCs/>
        </w:rPr>
        <w:t xml:space="preserve">розрахунки в </w:t>
      </w:r>
      <w:r w:rsidR="009E3A2D" w:rsidRPr="00407C23">
        <w:rPr>
          <w:rFonts w:cs="Times New Roman"/>
        </w:rPr>
        <w:t>обґрунтуванні платності або безоплатності адміністративних послуг</w:t>
      </w:r>
      <w:r w:rsidR="00BE7365" w:rsidRPr="00407C23">
        <w:rPr>
          <w:rFonts w:cs="Times New Roman"/>
        </w:rPr>
        <w:t xml:space="preserve"> і</w:t>
      </w:r>
      <w:r w:rsidR="009E3A2D" w:rsidRPr="00407C23">
        <w:t xml:space="preserve"> </w:t>
      </w:r>
      <w:r w:rsidR="009E3A2D" w:rsidRPr="00407C23">
        <w:rPr>
          <w:rFonts w:cs="Times New Roman"/>
        </w:rPr>
        <w:t>розмірів адміністративного збору</w:t>
      </w:r>
      <w:r w:rsidR="00362452" w:rsidRPr="00407C23">
        <w:rPr>
          <w:rFonts w:cs="Times New Roman"/>
        </w:rPr>
        <w:t xml:space="preserve"> (далі - обґрунтування)</w:t>
      </w:r>
      <w:r w:rsidR="009E3A2D" w:rsidRPr="00407C23">
        <w:rPr>
          <w:rFonts w:cs="Times New Roman"/>
        </w:rPr>
        <w:t xml:space="preserve"> за формою згідно з додатком </w:t>
      </w:r>
      <w:r w:rsidR="00C43C3B" w:rsidRPr="00407C23">
        <w:rPr>
          <w:rFonts w:cs="Times New Roman"/>
        </w:rPr>
        <w:t>4</w:t>
      </w:r>
      <w:r w:rsidR="009E3A2D" w:rsidRPr="00407C23">
        <w:rPr>
          <w:rFonts w:cs="Times New Roman"/>
        </w:rPr>
        <w:t>.</w:t>
      </w:r>
    </w:p>
    <w:p w14:paraId="06CE6E3B" w14:textId="3FFAB7B7" w:rsidR="009E3A2D" w:rsidRPr="00407C23" w:rsidRDefault="00362452" w:rsidP="009E3A2D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В обґрунтуванні</w:t>
      </w:r>
      <w:r w:rsidR="005C0246" w:rsidRPr="00407C23">
        <w:rPr>
          <w:rFonts w:cs="Times New Roman"/>
        </w:rPr>
        <w:t xml:space="preserve"> </w:t>
      </w:r>
      <w:r w:rsidR="00EC6C4B" w:rsidRPr="00407C23">
        <w:rPr>
          <w:rFonts w:cs="Times New Roman"/>
        </w:rPr>
        <w:t>зазначається</w:t>
      </w:r>
      <w:r w:rsidR="009E3A2D" w:rsidRPr="00407C23">
        <w:rPr>
          <w:rFonts w:cs="Times New Roman"/>
        </w:rPr>
        <w:t xml:space="preserve"> </w:t>
      </w:r>
      <w:r w:rsidR="00EC6C4B" w:rsidRPr="00407C23">
        <w:rPr>
          <w:rFonts w:cs="Times New Roman"/>
        </w:rPr>
        <w:t xml:space="preserve">тип </w:t>
      </w:r>
      <w:r w:rsidR="009E3A2D" w:rsidRPr="00407C23">
        <w:rPr>
          <w:rFonts w:cs="Times New Roman"/>
        </w:rPr>
        <w:t>дан</w:t>
      </w:r>
      <w:r w:rsidR="00EC6C4B" w:rsidRPr="00407C23">
        <w:rPr>
          <w:rFonts w:cs="Times New Roman"/>
        </w:rPr>
        <w:t>их</w:t>
      </w:r>
      <w:r w:rsidR="009E3A2D" w:rsidRPr="00407C23">
        <w:rPr>
          <w:rFonts w:cs="Times New Roman"/>
        </w:rPr>
        <w:t xml:space="preserve"> щодо значень параметрів процесу надання адміністративної послуги</w:t>
      </w:r>
      <w:r w:rsidR="00927F21" w:rsidRPr="00407C23">
        <w:rPr>
          <w:rFonts w:cs="Times New Roman"/>
        </w:rPr>
        <w:t xml:space="preserve"> (первинні дані або середнє </w:t>
      </w:r>
      <w:r w:rsidR="00927F21" w:rsidRPr="00407C23">
        <w:rPr>
          <w:rFonts w:cs="Times New Roman"/>
        </w:rPr>
        <w:lastRenderedPageBreak/>
        <w:t>арифметичне значень)</w:t>
      </w:r>
      <w:r w:rsidR="009E3A2D" w:rsidRPr="00407C23">
        <w:rPr>
          <w:rFonts w:cs="Times New Roman"/>
        </w:rPr>
        <w:t>, що були використані для розрахунку розмірів адміністративного збору.</w:t>
      </w:r>
    </w:p>
    <w:p w14:paraId="3D62CBB1" w14:textId="6045BDC1" w:rsidR="004D1318" w:rsidRPr="00407C23" w:rsidRDefault="009E3A2D" w:rsidP="009E3A2D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В обґрунтуванні </w:t>
      </w:r>
      <w:r w:rsidR="00856867" w:rsidRPr="00407C23">
        <w:rPr>
          <w:rFonts w:cs="Times New Roman"/>
        </w:rPr>
        <w:t xml:space="preserve">також </w:t>
      </w:r>
      <w:r w:rsidR="00362452" w:rsidRPr="00407C23">
        <w:rPr>
          <w:rFonts w:cs="Times New Roman"/>
        </w:rPr>
        <w:t>наводиться</w:t>
      </w:r>
      <w:r w:rsidRPr="00407C23">
        <w:rPr>
          <w:rFonts w:cs="Times New Roman"/>
        </w:rPr>
        <w:t xml:space="preserve"> </w:t>
      </w:r>
      <w:r w:rsidR="00FC0C0F" w:rsidRPr="00407C23">
        <w:rPr>
          <w:rFonts w:cs="Times New Roman"/>
        </w:rPr>
        <w:t xml:space="preserve">розподіл </w:t>
      </w:r>
      <w:r w:rsidRPr="00407C23">
        <w:rPr>
          <w:rFonts w:cs="Times New Roman"/>
        </w:rPr>
        <w:t xml:space="preserve">витрат, пов’язаних з наданням однієї адміністративної послуги, </w:t>
      </w:r>
      <w:r w:rsidR="00FC0C0F" w:rsidRPr="00407C23">
        <w:rPr>
          <w:rFonts w:cs="Times New Roman"/>
        </w:rPr>
        <w:t xml:space="preserve">між </w:t>
      </w:r>
      <w:r w:rsidRPr="00407C23">
        <w:rPr>
          <w:rFonts w:cs="Times New Roman"/>
        </w:rPr>
        <w:t>державн</w:t>
      </w:r>
      <w:r w:rsidR="00FC0C0F" w:rsidRPr="00407C23">
        <w:rPr>
          <w:rFonts w:cs="Times New Roman"/>
        </w:rPr>
        <w:t>им</w:t>
      </w:r>
      <w:r w:rsidRPr="00407C23">
        <w:rPr>
          <w:rFonts w:cs="Times New Roman"/>
        </w:rPr>
        <w:t xml:space="preserve"> </w:t>
      </w:r>
      <w:r w:rsidR="00B70CD0" w:rsidRPr="00407C23">
        <w:rPr>
          <w:rFonts w:cs="Times New Roman"/>
        </w:rPr>
        <w:t xml:space="preserve">та місцевими </w:t>
      </w:r>
      <w:r w:rsidRPr="00407C23">
        <w:rPr>
          <w:rFonts w:cs="Times New Roman"/>
        </w:rPr>
        <w:t>бюджет</w:t>
      </w:r>
      <w:r w:rsidR="00B70CD0" w:rsidRPr="00407C23">
        <w:rPr>
          <w:rFonts w:cs="Times New Roman"/>
        </w:rPr>
        <w:t>ами</w:t>
      </w:r>
      <w:r w:rsidRPr="00407C23">
        <w:rPr>
          <w:rFonts w:cs="Times New Roman"/>
        </w:rPr>
        <w:t>, як</w:t>
      </w:r>
      <w:r w:rsidR="00FC0C0F" w:rsidRPr="00407C23">
        <w:rPr>
          <w:rFonts w:cs="Times New Roman"/>
        </w:rPr>
        <w:t>ий</w:t>
      </w:r>
      <w:r w:rsidRPr="00407C23">
        <w:rPr>
          <w:rFonts w:cs="Times New Roman"/>
        </w:rPr>
        <w:t xml:space="preserve"> визначається згідно з розподілом витрат, що здійснюються органами, </w:t>
      </w:r>
      <w:r w:rsidR="004D1318" w:rsidRPr="00407C23">
        <w:rPr>
          <w:rFonts w:cs="Times New Roman"/>
        </w:rPr>
        <w:t>які беруть участь у наданн</w:t>
      </w:r>
      <w:r w:rsidR="008B0668" w:rsidRPr="00407C23">
        <w:rPr>
          <w:rFonts w:cs="Times New Roman"/>
        </w:rPr>
        <w:t>і</w:t>
      </w:r>
      <w:r w:rsidR="004D1318" w:rsidRPr="00407C23">
        <w:rPr>
          <w:rFonts w:cs="Times New Roman"/>
        </w:rPr>
        <w:t xml:space="preserve"> адміністративної послуги, за рахунок коштів відповідн</w:t>
      </w:r>
      <w:r w:rsidR="00B70CD0" w:rsidRPr="00407C23">
        <w:rPr>
          <w:rFonts w:cs="Times New Roman"/>
        </w:rPr>
        <w:t>их</w:t>
      </w:r>
      <w:r w:rsidR="004D1318" w:rsidRPr="00407C23">
        <w:rPr>
          <w:rFonts w:cs="Times New Roman"/>
        </w:rPr>
        <w:t xml:space="preserve"> бюджет</w:t>
      </w:r>
      <w:r w:rsidR="00B70CD0" w:rsidRPr="00407C23">
        <w:rPr>
          <w:rFonts w:cs="Times New Roman"/>
        </w:rPr>
        <w:t>ів</w:t>
      </w:r>
      <w:r w:rsidR="004D1318" w:rsidRPr="00407C23">
        <w:rPr>
          <w:rFonts w:cs="Times New Roman"/>
        </w:rPr>
        <w:t>.</w:t>
      </w:r>
    </w:p>
    <w:p w14:paraId="78082273" w14:textId="2C7378AF" w:rsidR="009E3A2D" w:rsidRPr="00407C23" w:rsidRDefault="002E2346" w:rsidP="009E3A2D">
      <w:pPr>
        <w:spacing w:after="120"/>
        <w:ind w:firstLine="709"/>
        <w:rPr>
          <w:rFonts w:cs="Times New Roman"/>
        </w:rPr>
      </w:pPr>
      <w:r w:rsidRPr="00407C23">
        <w:rPr>
          <w:rFonts w:eastAsia="Calibri" w:cs="Times New Roman"/>
          <w:bCs/>
        </w:rPr>
        <w:t>4</w:t>
      </w:r>
      <w:r w:rsidR="0058538A" w:rsidRPr="00407C23">
        <w:rPr>
          <w:rFonts w:eastAsia="Calibri" w:cs="Times New Roman"/>
          <w:bCs/>
        </w:rPr>
        <w:t>2</w:t>
      </w:r>
      <w:r w:rsidR="009E3A2D" w:rsidRPr="00407C23">
        <w:rPr>
          <w:rFonts w:eastAsia="Calibri" w:cs="Times New Roman"/>
          <w:bCs/>
        </w:rPr>
        <w:t>.</w:t>
      </w:r>
      <w:r w:rsidR="009E3A2D" w:rsidRPr="00407C23">
        <w:rPr>
          <w:rFonts w:cs="Times New Roman"/>
        </w:rPr>
        <w:t xml:space="preserve"> Центральні органи виконавчої влади та державні колегіальні органи, що розробляють проекти нормативно-правових актів, </w:t>
      </w:r>
      <w:r w:rsidR="00362452" w:rsidRPr="00407C23">
        <w:rPr>
          <w:rFonts w:cs="Times New Roman"/>
        </w:rPr>
        <w:t>якими встановлюється платність або безоплатність адміністративних послуг, встановлюються чи змінюються розміри адміністративного збору</w:t>
      </w:r>
      <w:r w:rsidR="009E3A2D" w:rsidRPr="00407C23">
        <w:rPr>
          <w:rFonts w:cs="Times New Roman"/>
        </w:rPr>
        <w:t>:</w:t>
      </w:r>
    </w:p>
    <w:p w14:paraId="6B1E82F2" w14:textId="471F27B0" w:rsidR="009E3A2D" w:rsidRPr="00407C23" w:rsidRDefault="009E3A2D" w:rsidP="009E3A2D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оприлюднюють обґрунтування разом з </w:t>
      </w:r>
      <w:r w:rsidR="00362452" w:rsidRPr="00407C23">
        <w:rPr>
          <w:rFonts w:cs="Times New Roman"/>
        </w:rPr>
        <w:t xml:space="preserve">такими </w:t>
      </w:r>
      <w:r w:rsidRPr="00407C23">
        <w:rPr>
          <w:rFonts w:cs="Times New Roman"/>
        </w:rPr>
        <w:t>проектами нормативно-правових актів</w:t>
      </w:r>
      <w:r w:rsidR="00362452" w:rsidRPr="00407C23">
        <w:rPr>
          <w:rFonts w:cs="Times New Roman"/>
        </w:rPr>
        <w:t xml:space="preserve"> </w:t>
      </w:r>
      <w:r w:rsidRPr="00407C23">
        <w:rPr>
          <w:rFonts w:cs="Times New Roman"/>
        </w:rPr>
        <w:t xml:space="preserve">під час </w:t>
      </w:r>
      <w:r w:rsidR="00362452" w:rsidRPr="00407C23">
        <w:rPr>
          <w:rFonts w:cs="Times New Roman"/>
        </w:rPr>
        <w:t xml:space="preserve">їх </w:t>
      </w:r>
      <w:r w:rsidR="00362452" w:rsidRPr="00407C23">
        <w:rPr>
          <w:shd w:val="clear" w:color="auto" w:fill="FFFFFF"/>
        </w:rPr>
        <w:t>публічного громадського обговорення або електронних консультацій з громадськістю щодо них</w:t>
      </w:r>
      <w:r w:rsidR="00362452" w:rsidRPr="00407C23">
        <w:rPr>
          <w:rFonts w:cs="Times New Roman"/>
        </w:rPr>
        <w:t xml:space="preserve"> </w:t>
      </w:r>
      <w:r w:rsidRPr="00407C23">
        <w:rPr>
          <w:rFonts w:cs="Times New Roman"/>
        </w:rPr>
        <w:t>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</w:t>
      </w:r>
      <w:r w:rsidR="00856867" w:rsidRPr="00407C23">
        <w:rPr>
          <w:rFonts w:cs="Times New Roman"/>
        </w:rPr>
        <w:t xml:space="preserve"> </w:t>
      </w:r>
      <w:r w:rsidRPr="00407C23">
        <w:rPr>
          <w:rFonts w:cs="Times New Roman"/>
        </w:rPr>
        <w:t>р. № 996 “Про забезпечення участі громадськості у формуванні та реалізації державної політики” (Офіційний вісник України, 2010 р., № 84, ст. 2945);</w:t>
      </w:r>
    </w:p>
    <w:p w14:paraId="0C9270C8" w14:textId="78338247" w:rsidR="009E3A2D" w:rsidRPr="00407C23" w:rsidRDefault="009E3A2D" w:rsidP="009E3A2D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 xml:space="preserve">додають обґрунтування до </w:t>
      </w:r>
      <w:r w:rsidR="000D6B61" w:rsidRPr="00407C23">
        <w:rPr>
          <w:rFonts w:cs="Times New Roman"/>
        </w:rPr>
        <w:t>таких</w:t>
      </w:r>
      <w:r w:rsidRPr="00407C23">
        <w:rPr>
          <w:rFonts w:cs="Times New Roman"/>
        </w:rPr>
        <w:t xml:space="preserve"> проектів нормативно-правових актів під час їх </w:t>
      </w:r>
      <w:r w:rsidR="000D6B61" w:rsidRPr="00407C23">
        <w:rPr>
          <w:rFonts w:cs="Times New Roman"/>
        </w:rPr>
        <w:t>надсилання на погодження</w:t>
      </w:r>
      <w:r w:rsidRPr="00407C23">
        <w:rPr>
          <w:rFonts w:cs="Times New Roman"/>
        </w:rPr>
        <w:t xml:space="preserve"> </w:t>
      </w:r>
      <w:r w:rsidR="000D6B61" w:rsidRPr="00407C23">
        <w:rPr>
          <w:rFonts w:cs="Times New Roman"/>
        </w:rPr>
        <w:t xml:space="preserve">з </w:t>
      </w:r>
      <w:proofErr w:type="spellStart"/>
      <w:r w:rsidRPr="00407C23">
        <w:rPr>
          <w:rFonts w:cs="Times New Roman"/>
        </w:rPr>
        <w:t>Мінцифри</w:t>
      </w:r>
      <w:proofErr w:type="spellEnd"/>
      <w:r w:rsidRPr="00407C23">
        <w:rPr>
          <w:rFonts w:cs="Times New Roman"/>
        </w:rPr>
        <w:t>.</w:t>
      </w:r>
    </w:p>
    <w:p w14:paraId="56E62A9D" w14:textId="77777777" w:rsidR="006F01A6" w:rsidRPr="00407C23" w:rsidRDefault="006F01A6" w:rsidP="006F01A6">
      <w:pPr>
        <w:spacing w:before="120"/>
        <w:jc w:val="center"/>
        <w:rPr>
          <w:rFonts w:cs="Times New Roman"/>
        </w:rPr>
      </w:pPr>
      <w:r w:rsidRPr="00407C23">
        <w:rPr>
          <w:rFonts w:cs="Times New Roman"/>
        </w:rPr>
        <w:t>_________________________________</w:t>
      </w:r>
    </w:p>
    <w:p w14:paraId="46B98B6A" w14:textId="68FD6DAA" w:rsidR="00A10455" w:rsidRPr="00407C23" w:rsidRDefault="00A10455" w:rsidP="00B500C6">
      <w:pPr>
        <w:spacing w:after="120"/>
        <w:ind w:firstLine="709"/>
        <w:rPr>
          <w:rFonts w:cs="Times New Roman"/>
        </w:rPr>
      </w:pPr>
    </w:p>
    <w:p w14:paraId="5D64F7C2" w14:textId="77777777" w:rsidR="009E3A2D" w:rsidRPr="00407C23" w:rsidRDefault="009E3A2D" w:rsidP="00B500C6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1F662E" w:rsidRPr="00407C23" w14:paraId="0873C6D7" w14:textId="77777777" w:rsidTr="00A3127E">
        <w:tc>
          <w:tcPr>
            <w:tcW w:w="4111" w:type="dxa"/>
          </w:tcPr>
          <w:p w14:paraId="0D2C3013" w14:textId="77777777" w:rsidR="001F662E" w:rsidRPr="00407C23" w:rsidRDefault="001F662E" w:rsidP="00A3127E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5234" w:type="dxa"/>
          </w:tcPr>
          <w:p w14:paraId="733D0EF5" w14:textId="77777777" w:rsidR="001F662E" w:rsidRPr="00407C23" w:rsidRDefault="001F662E" w:rsidP="00A3127E">
            <w:pPr>
              <w:spacing w:before="120" w:after="120"/>
              <w:jc w:val="center"/>
              <w:rPr>
                <w:rFonts w:cs="Times New Roman"/>
              </w:rPr>
            </w:pPr>
            <w:r w:rsidRPr="00407C23">
              <w:rPr>
                <w:rFonts w:cs="Times New Roman"/>
              </w:rPr>
              <w:t>Додаток 1</w:t>
            </w:r>
            <w:r w:rsidRPr="00407C23">
              <w:rPr>
                <w:rFonts w:cs="Times New Roman"/>
                <w:b/>
              </w:rPr>
              <w:br/>
            </w:r>
            <w:r w:rsidRPr="00407C23">
              <w:rPr>
                <w:rFonts w:cs="Times New Roman"/>
              </w:rPr>
              <w:t>до Методики визначення платності або безоплатності адміністративних послуг та розрахунку розмірів плати за їх надання (адміністративного збору)</w:t>
            </w:r>
          </w:p>
        </w:tc>
      </w:tr>
    </w:tbl>
    <w:p w14:paraId="5C9FE711" w14:textId="77777777" w:rsidR="001F662E" w:rsidRPr="00407C23" w:rsidRDefault="001F662E" w:rsidP="001F662E">
      <w:pPr>
        <w:spacing w:before="120" w:after="120"/>
        <w:rPr>
          <w:rFonts w:cs="Times New Roman"/>
        </w:rPr>
      </w:pPr>
    </w:p>
    <w:p w14:paraId="7D706385" w14:textId="77777777" w:rsidR="001F662E" w:rsidRPr="00407C23" w:rsidRDefault="001F662E" w:rsidP="001F662E">
      <w:pPr>
        <w:spacing w:before="120" w:after="120"/>
        <w:rPr>
          <w:rFonts w:cs="Times New Roman"/>
        </w:rPr>
      </w:pPr>
    </w:p>
    <w:p w14:paraId="5BA6D82E" w14:textId="77777777" w:rsidR="001F662E" w:rsidRPr="00407C23" w:rsidRDefault="001F662E" w:rsidP="001F662E">
      <w:pPr>
        <w:spacing w:before="120" w:after="120"/>
        <w:jc w:val="center"/>
        <w:rPr>
          <w:rFonts w:eastAsia="Calibri" w:cs="Times New Roman"/>
          <w:b/>
        </w:rPr>
      </w:pPr>
      <w:r w:rsidRPr="00407C23">
        <w:rPr>
          <w:rFonts w:cs="Times New Roman"/>
          <w:b/>
        </w:rPr>
        <w:t>ДАНІ</w:t>
      </w:r>
      <w:r w:rsidRPr="00407C23">
        <w:rPr>
          <w:rFonts w:cs="Times New Roman"/>
          <w:b/>
        </w:rPr>
        <w:br/>
        <w:t>для розрахунку розмірів плати за надання адміністративної послуги (адміністративного збору)</w:t>
      </w:r>
    </w:p>
    <w:p w14:paraId="2AC04816" w14:textId="77777777" w:rsidR="001F662E" w:rsidRPr="00407C23" w:rsidRDefault="001F662E" w:rsidP="001F662E">
      <w:pPr>
        <w:spacing w:before="120" w:after="120"/>
        <w:rPr>
          <w:rFonts w:cs="Times New Roman"/>
        </w:rPr>
      </w:pPr>
    </w:p>
    <w:tbl>
      <w:tblPr>
        <w:tblStyle w:val="a3"/>
        <w:tblW w:w="935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255"/>
        <w:gridCol w:w="1423"/>
      </w:tblGrid>
      <w:tr w:rsidR="001F662E" w:rsidRPr="00407C23" w14:paraId="39267008" w14:textId="77777777" w:rsidTr="00CF1A7A">
        <w:trPr>
          <w:trHeight w:val="1266"/>
        </w:trPr>
        <w:tc>
          <w:tcPr>
            <w:tcW w:w="4678" w:type="dxa"/>
          </w:tcPr>
          <w:p w14:paraId="2D9A32A2" w14:textId="77777777" w:rsidR="001F662E" w:rsidRPr="00407C23" w:rsidRDefault="001F662E" w:rsidP="00A3127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cs="Times New Roman"/>
              </w:rPr>
              <w:t>Назва адміністративної послуги:</w:t>
            </w:r>
          </w:p>
          <w:p w14:paraId="0F954500" w14:textId="41E0EC8D" w:rsidR="001F662E" w:rsidRPr="00407C23" w:rsidRDefault="001F662E" w:rsidP="00A3127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6CDFB530" w14:textId="77777777" w:rsidR="00150761" w:rsidRPr="00407C23" w:rsidRDefault="00150761" w:rsidP="00A3127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6C84C3CD" w14:textId="77777777" w:rsidR="001F662E" w:rsidRPr="00407C23" w:rsidRDefault="001F662E" w:rsidP="00A3127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  <w:tc>
          <w:tcPr>
            <w:tcW w:w="4678" w:type="dxa"/>
            <w:gridSpan w:val="2"/>
          </w:tcPr>
          <w:p w14:paraId="3AD61498" w14:textId="77777777" w:rsidR="009566BF" w:rsidRPr="00407C23" w:rsidRDefault="001F662E" w:rsidP="00387D8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cs="Times New Roman"/>
              </w:rPr>
              <w:lastRenderedPageBreak/>
              <w:t xml:space="preserve">Ідентифікатор адміністративної послуги згідно з Реєстром </w:t>
            </w:r>
            <w:r w:rsidRPr="00407C23">
              <w:rPr>
                <w:rFonts w:cs="Times New Roman"/>
              </w:rPr>
              <w:lastRenderedPageBreak/>
              <w:t>адміністративних послуг (за наявності):</w:t>
            </w:r>
          </w:p>
          <w:p w14:paraId="27AD29B9" w14:textId="63E09C39" w:rsidR="00150761" w:rsidRPr="00407C23" w:rsidRDefault="00150761" w:rsidP="00387D8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</w:tr>
      <w:tr w:rsidR="00AF177A" w:rsidRPr="00407C23" w14:paraId="34E7F035" w14:textId="77777777" w:rsidTr="00AF177A">
        <w:trPr>
          <w:trHeight w:val="491"/>
        </w:trPr>
        <w:tc>
          <w:tcPr>
            <w:tcW w:w="7933" w:type="dxa"/>
            <w:gridSpan w:val="2"/>
          </w:tcPr>
          <w:p w14:paraId="5588B321" w14:textId="66E6D029" w:rsidR="00AF177A" w:rsidRPr="00407C23" w:rsidRDefault="00AF177A" w:rsidP="00AF17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</w:rPr>
            </w:pPr>
            <w:r w:rsidRPr="00407C23">
              <w:rPr>
                <w:rFonts w:cs="Times New Roman"/>
              </w:rPr>
              <w:lastRenderedPageBreak/>
              <w:t>Способи надання адміністративної послуги</w:t>
            </w:r>
            <w:r w:rsidR="008340FF" w:rsidRPr="00407C23">
              <w:rPr>
                <w:rFonts w:cs="Times New Roman"/>
              </w:rPr>
              <w:t>:</w:t>
            </w:r>
          </w:p>
        </w:tc>
        <w:tc>
          <w:tcPr>
            <w:tcW w:w="1423" w:type="dxa"/>
          </w:tcPr>
          <w:p w14:paraId="784CC9D5" w14:textId="2DC63059" w:rsidR="00AF177A" w:rsidRPr="00407C23" w:rsidRDefault="00AF17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eastAsia="Calibri" w:cs="Times New Roman"/>
                <w:bCs/>
              </w:rPr>
              <w:t>“так”/“ні”</w:t>
            </w:r>
          </w:p>
        </w:tc>
      </w:tr>
      <w:tr w:rsidR="00CF1A7A" w:rsidRPr="00407C23" w14:paraId="058A7558" w14:textId="77777777" w:rsidTr="00AF177A">
        <w:trPr>
          <w:trHeight w:val="491"/>
        </w:trPr>
        <w:tc>
          <w:tcPr>
            <w:tcW w:w="7933" w:type="dxa"/>
            <w:gridSpan w:val="2"/>
          </w:tcPr>
          <w:p w14:paraId="75C30237" w14:textId="3FF72B6E" w:rsidR="00CF1A7A" w:rsidRPr="00407C23" w:rsidRDefault="00AF177A" w:rsidP="008340F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1) </w:t>
            </w:r>
            <w:r w:rsidR="00CF1A7A" w:rsidRPr="00407C23">
              <w:rPr>
                <w:rFonts w:cs="Times New Roman"/>
              </w:rPr>
              <w:t xml:space="preserve">надання </w:t>
            </w:r>
            <w:r w:rsidR="004662C5" w:rsidRPr="00407C23">
              <w:rPr>
                <w:rFonts w:cs="Times New Roman"/>
              </w:rPr>
              <w:t xml:space="preserve">послуги </w:t>
            </w:r>
            <w:r w:rsidR="00CF1A7A" w:rsidRPr="00407C23">
              <w:rPr>
                <w:rFonts w:cs="Times New Roman"/>
              </w:rPr>
              <w:t>в електронній формі (</w:t>
            </w:r>
            <w:r w:rsidR="00BA6F5B" w:rsidRPr="00407C23">
              <w:rPr>
                <w:rFonts w:cs="Times New Roman"/>
              </w:rPr>
              <w:t>далі</w:t>
            </w:r>
            <w:r w:rsidR="00CF1A7A" w:rsidRPr="00407C23">
              <w:rPr>
                <w:rFonts w:cs="Times New Roman"/>
              </w:rPr>
              <w:t xml:space="preserve"> </w:t>
            </w:r>
            <w:r w:rsidR="008340FF" w:rsidRPr="00407C23">
              <w:rPr>
                <w:rFonts w:cs="Times New Roman"/>
              </w:rPr>
              <w:t>-</w:t>
            </w:r>
            <w:r w:rsidR="00CF1A7A" w:rsidRPr="00407C23">
              <w:rPr>
                <w:rFonts w:cs="Times New Roman"/>
              </w:rPr>
              <w:t xml:space="preserve"> “</w:t>
            </w:r>
            <w:r w:rsidR="00201447" w:rsidRPr="00407C23">
              <w:rPr>
                <w:rFonts w:cs="Times New Roman"/>
              </w:rPr>
              <w:t>онлайн</w:t>
            </w:r>
            <w:r w:rsidR="00CF1A7A" w:rsidRPr="00407C23">
              <w:rPr>
                <w:rFonts w:cs="Times New Roman"/>
              </w:rPr>
              <w:t>”)</w:t>
            </w:r>
          </w:p>
        </w:tc>
        <w:tc>
          <w:tcPr>
            <w:tcW w:w="1423" w:type="dxa"/>
          </w:tcPr>
          <w:p w14:paraId="5538F7E2" w14:textId="359F5A4C" w:rsidR="00CF1A7A" w:rsidRPr="00407C23" w:rsidRDefault="00CF1A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</w:tr>
      <w:tr w:rsidR="00CF1A7A" w:rsidRPr="00407C23" w14:paraId="5A56F057" w14:textId="77777777" w:rsidTr="00AF177A">
        <w:trPr>
          <w:trHeight w:val="782"/>
        </w:trPr>
        <w:tc>
          <w:tcPr>
            <w:tcW w:w="7933" w:type="dxa"/>
            <w:gridSpan w:val="2"/>
          </w:tcPr>
          <w:p w14:paraId="1C2135AD" w14:textId="057050C7" w:rsidR="00CF1A7A" w:rsidRPr="00407C23" w:rsidRDefault="00AF177A" w:rsidP="008340F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2) </w:t>
            </w:r>
            <w:r w:rsidR="00CF1A7A" w:rsidRPr="00407C23">
              <w:rPr>
                <w:rFonts w:cs="Times New Roman"/>
              </w:rPr>
              <w:t xml:space="preserve">надання </w:t>
            </w:r>
            <w:r w:rsidR="004662C5" w:rsidRPr="00407C23">
              <w:rPr>
                <w:rFonts w:cs="Times New Roman"/>
              </w:rPr>
              <w:t xml:space="preserve">послуги </w:t>
            </w:r>
            <w:r w:rsidR="00CF1A7A" w:rsidRPr="00407C23">
              <w:rPr>
                <w:rFonts w:cs="Times New Roman"/>
              </w:rPr>
              <w:t>суб’єктом надання адміністративної послуги безпосередньо</w:t>
            </w:r>
            <w:r w:rsidR="004662C5" w:rsidRPr="00407C23">
              <w:rPr>
                <w:rFonts w:cs="Times New Roman"/>
              </w:rPr>
              <w:t>, крім її надання в електронній формі</w:t>
            </w:r>
            <w:r w:rsidR="00CF1A7A" w:rsidRPr="00407C23">
              <w:rPr>
                <w:rFonts w:cs="Times New Roman"/>
              </w:rPr>
              <w:t xml:space="preserve"> (далі </w:t>
            </w:r>
            <w:r w:rsidR="008340FF" w:rsidRPr="00407C23">
              <w:rPr>
                <w:rFonts w:cs="Times New Roman"/>
              </w:rPr>
              <w:t>-</w:t>
            </w:r>
            <w:r w:rsidR="00CF1A7A" w:rsidRPr="00407C23">
              <w:rPr>
                <w:rFonts w:cs="Times New Roman"/>
              </w:rPr>
              <w:t xml:space="preserve"> “</w:t>
            </w:r>
            <w:r w:rsidRPr="00407C23">
              <w:rPr>
                <w:rFonts w:cs="Times New Roman"/>
              </w:rPr>
              <w:t>надання СНАП</w:t>
            </w:r>
            <w:r w:rsidR="00CF1A7A" w:rsidRPr="00407C23">
              <w:rPr>
                <w:rFonts w:cs="Times New Roman"/>
              </w:rPr>
              <w:t>”)</w:t>
            </w:r>
          </w:p>
        </w:tc>
        <w:tc>
          <w:tcPr>
            <w:tcW w:w="1423" w:type="dxa"/>
          </w:tcPr>
          <w:p w14:paraId="4114E9B7" w14:textId="77777777" w:rsidR="00CF1A7A" w:rsidRPr="00407C23" w:rsidRDefault="00CF1A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</w:tr>
      <w:tr w:rsidR="00CF1A7A" w:rsidRPr="00407C23" w14:paraId="0B266A86" w14:textId="77777777" w:rsidTr="00AF177A">
        <w:trPr>
          <w:trHeight w:val="611"/>
        </w:trPr>
        <w:tc>
          <w:tcPr>
            <w:tcW w:w="7933" w:type="dxa"/>
            <w:gridSpan w:val="2"/>
          </w:tcPr>
          <w:p w14:paraId="2B46E1CA" w14:textId="7E5AEAB4" w:rsidR="00CF1A7A" w:rsidRPr="00407C23" w:rsidRDefault="00AF177A" w:rsidP="008340F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3) </w:t>
            </w:r>
            <w:r w:rsidR="00CF1A7A" w:rsidRPr="00407C23">
              <w:rPr>
                <w:rFonts w:cs="Times New Roman"/>
              </w:rPr>
              <w:t xml:space="preserve">надання </w:t>
            </w:r>
            <w:r w:rsidR="004662C5" w:rsidRPr="00407C23">
              <w:rPr>
                <w:rFonts w:cs="Times New Roman"/>
              </w:rPr>
              <w:t xml:space="preserve">послуги </w:t>
            </w:r>
            <w:r w:rsidR="00CF1A7A" w:rsidRPr="00407C23">
              <w:rPr>
                <w:rFonts w:cs="Times New Roman"/>
              </w:rPr>
              <w:t>через центр надання адміністративних послуг</w:t>
            </w:r>
            <w:r w:rsidRPr="00407C23">
              <w:rPr>
                <w:rFonts w:cs="Times New Roman"/>
              </w:rPr>
              <w:t xml:space="preserve"> (далі </w:t>
            </w:r>
            <w:r w:rsidR="008340FF" w:rsidRPr="00407C23">
              <w:rPr>
                <w:rFonts w:cs="Times New Roman"/>
              </w:rPr>
              <w:t>-</w:t>
            </w:r>
            <w:r w:rsidRPr="00407C23">
              <w:rPr>
                <w:rFonts w:cs="Times New Roman"/>
              </w:rPr>
              <w:t xml:space="preserve"> “надання через ЦНАП”)</w:t>
            </w:r>
            <w:r w:rsidR="00923792" w:rsidRPr="00407C23">
              <w:rPr>
                <w:rFonts w:cs="Times New Roman"/>
                <w:vertAlign w:val="superscript"/>
              </w:rPr>
              <w:t>1</w:t>
            </w:r>
          </w:p>
        </w:tc>
        <w:tc>
          <w:tcPr>
            <w:tcW w:w="1423" w:type="dxa"/>
          </w:tcPr>
          <w:p w14:paraId="5950C871" w14:textId="77777777" w:rsidR="00CF1A7A" w:rsidRPr="00407C23" w:rsidRDefault="00CF1A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</w:tr>
      <w:tr w:rsidR="006E0FFA" w:rsidRPr="00407C23" w14:paraId="76855414" w14:textId="77777777" w:rsidTr="00AF177A">
        <w:trPr>
          <w:trHeight w:val="611"/>
        </w:trPr>
        <w:tc>
          <w:tcPr>
            <w:tcW w:w="7933" w:type="dxa"/>
            <w:gridSpan w:val="2"/>
          </w:tcPr>
          <w:p w14:paraId="466AADC9" w14:textId="7543F912" w:rsidR="006E0FFA" w:rsidRPr="00407C23" w:rsidRDefault="00BA6F5B" w:rsidP="008340FF">
            <w:pPr>
              <w:spacing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Участь у наданн</w:t>
            </w:r>
            <w:r w:rsidR="008B0668" w:rsidRPr="00407C23">
              <w:rPr>
                <w:rFonts w:cs="Times New Roman"/>
              </w:rPr>
              <w:t>і</w:t>
            </w:r>
            <w:r w:rsidRPr="00407C23">
              <w:rPr>
                <w:rFonts w:cs="Times New Roman"/>
              </w:rPr>
              <w:t xml:space="preserve"> адміністративної послуги</w:t>
            </w:r>
            <w:r w:rsidRPr="00407C23">
              <w:rPr>
                <w:rFonts w:eastAsia="Calibri" w:cs="Times New Roman"/>
                <w:bCs/>
              </w:rPr>
              <w:t xml:space="preserve"> </w:t>
            </w:r>
            <w:r w:rsidR="00F83475" w:rsidRPr="00407C23">
              <w:rPr>
                <w:rFonts w:eastAsia="Calibri" w:cs="Times New Roman"/>
                <w:bCs/>
              </w:rPr>
              <w:t xml:space="preserve">органів виконавчої влади, </w:t>
            </w:r>
            <w:r w:rsidRPr="00407C23">
              <w:rPr>
                <w:rFonts w:eastAsia="Calibri" w:cs="Times New Roman"/>
                <w:bCs/>
              </w:rPr>
              <w:t xml:space="preserve">інших державних органів, </w:t>
            </w:r>
            <w:r w:rsidRPr="00407C23">
              <w:rPr>
                <w:rFonts w:cs="Times New Roman"/>
              </w:rPr>
              <w:t xml:space="preserve">органів влади Автономної Республіки Крим та органів місцевого самоврядування, крім суб’єктів надання відповідної адміністративної послуги та центрів надання адміністративних послуг (далі </w:t>
            </w:r>
            <w:r w:rsidR="008340FF" w:rsidRPr="00407C23">
              <w:rPr>
                <w:rFonts w:cs="Times New Roman"/>
              </w:rPr>
              <w:t>- “участь інших органів”</w:t>
            </w:r>
            <w:r w:rsidRPr="00407C23">
              <w:rPr>
                <w:rFonts w:cs="Times New Roman"/>
              </w:rPr>
              <w:t>)</w:t>
            </w:r>
          </w:p>
        </w:tc>
        <w:tc>
          <w:tcPr>
            <w:tcW w:w="1423" w:type="dxa"/>
          </w:tcPr>
          <w:p w14:paraId="0599C0C7" w14:textId="77777777" w:rsidR="006E0FFA" w:rsidRPr="00407C23" w:rsidRDefault="006E0FF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</w:tr>
      <w:tr w:rsidR="00CF1A7A" w:rsidRPr="00407C23" w14:paraId="7B96739D" w14:textId="77777777" w:rsidTr="00CF1A7A">
        <w:trPr>
          <w:trHeight w:val="1086"/>
        </w:trPr>
        <w:tc>
          <w:tcPr>
            <w:tcW w:w="4678" w:type="dxa"/>
          </w:tcPr>
          <w:p w14:paraId="12A4A3DF" w14:textId="06A81BBC" w:rsidR="00CF1A7A" w:rsidRPr="00407C23" w:rsidRDefault="00CF1A7A" w:rsidP="008340F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Найменування </w:t>
            </w:r>
            <w:r w:rsidRPr="00407C23">
              <w:rPr>
                <w:rFonts w:eastAsia="Calibri" w:cs="Times New Roman"/>
                <w:iCs/>
              </w:rPr>
              <w:t>та код згідно з ЄДРПОУ</w:t>
            </w:r>
            <w:r w:rsidRPr="00407C23">
              <w:rPr>
                <w:rFonts w:cs="Times New Roman"/>
              </w:rPr>
              <w:t xml:space="preserve"> суб’єкта надання адміністративної послуги</w:t>
            </w:r>
            <w:r w:rsidR="006B1B9E" w:rsidRPr="00407C23">
              <w:rPr>
                <w:rFonts w:cs="Times New Roman"/>
                <w:vertAlign w:val="superscript"/>
              </w:rPr>
              <w:t>2</w:t>
            </w:r>
            <w:r w:rsidRPr="00407C23">
              <w:rPr>
                <w:rFonts w:cs="Times New Roman"/>
              </w:rPr>
              <w:t>:</w:t>
            </w:r>
          </w:p>
          <w:p w14:paraId="512F67FE" w14:textId="77777777" w:rsidR="00CF1A7A" w:rsidRPr="00407C23" w:rsidRDefault="00CF1A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22B56E24" w14:textId="77777777" w:rsidR="00CF1A7A" w:rsidRPr="00407C23" w:rsidRDefault="00CF1A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  <w:tc>
          <w:tcPr>
            <w:tcW w:w="4678" w:type="dxa"/>
            <w:gridSpan w:val="2"/>
          </w:tcPr>
          <w:p w14:paraId="254F2004" w14:textId="7A3CBDB8" w:rsidR="00CF1A7A" w:rsidRPr="00407C23" w:rsidRDefault="00CF1A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eastAsia="Calibri" w:cs="Times New Roman"/>
                <w:iCs/>
              </w:rPr>
            </w:pPr>
            <w:r w:rsidRPr="00407C23">
              <w:rPr>
                <w:rFonts w:eastAsia="Calibri" w:cs="Times New Roman"/>
                <w:iCs/>
              </w:rPr>
              <w:t>Найменування центру надання адміністративних послуг</w:t>
            </w:r>
            <w:r w:rsidR="006B1B9E" w:rsidRPr="00407C23">
              <w:rPr>
                <w:rFonts w:eastAsia="Calibri" w:cs="Times New Roman"/>
                <w:iCs/>
                <w:vertAlign w:val="superscript"/>
              </w:rPr>
              <w:t>2</w:t>
            </w:r>
            <w:r w:rsidRPr="00407C23">
              <w:rPr>
                <w:rFonts w:eastAsia="Calibri" w:cs="Times New Roman"/>
                <w:iCs/>
                <w:vertAlign w:val="superscript"/>
              </w:rPr>
              <w:t xml:space="preserve"> </w:t>
            </w:r>
            <w:r w:rsidR="006B1B9E" w:rsidRPr="00407C23">
              <w:rPr>
                <w:rFonts w:eastAsia="Calibri" w:cs="Times New Roman"/>
                <w:iCs/>
                <w:vertAlign w:val="superscript"/>
              </w:rPr>
              <w:t>3</w:t>
            </w:r>
            <w:r w:rsidRPr="00407C23">
              <w:rPr>
                <w:rFonts w:eastAsia="Calibri" w:cs="Times New Roman"/>
                <w:iCs/>
              </w:rPr>
              <w:t>:</w:t>
            </w:r>
          </w:p>
          <w:p w14:paraId="678BF11F" w14:textId="77777777" w:rsidR="00CF1A7A" w:rsidRPr="00407C23" w:rsidRDefault="00CF1A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7EAE30E3" w14:textId="77777777" w:rsidR="00CF1A7A" w:rsidRPr="00407C23" w:rsidRDefault="00CF1A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</w:tr>
      <w:tr w:rsidR="00CF1A7A" w:rsidRPr="00407C23" w14:paraId="4C681292" w14:textId="77777777" w:rsidTr="00CF1A7A">
        <w:trPr>
          <w:trHeight w:val="1350"/>
        </w:trPr>
        <w:tc>
          <w:tcPr>
            <w:tcW w:w="4678" w:type="dxa"/>
          </w:tcPr>
          <w:p w14:paraId="55DE57AD" w14:textId="471ECD57" w:rsidR="00CF1A7A" w:rsidRPr="00407C23" w:rsidRDefault="00CF1A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eastAsia="Calibri" w:cs="Times New Roman"/>
                <w:iCs/>
              </w:rPr>
              <w:t xml:space="preserve">Найменування та код згідно з ЄДРПОУ органу, яким </w:t>
            </w:r>
            <w:proofErr w:type="spellStart"/>
            <w:r w:rsidRPr="00407C23">
              <w:rPr>
                <w:rFonts w:eastAsia="Calibri" w:cs="Times New Roman"/>
                <w:iCs/>
              </w:rPr>
              <w:t>внесено</w:t>
            </w:r>
            <w:proofErr w:type="spellEnd"/>
            <w:r w:rsidRPr="00407C23">
              <w:rPr>
                <w:rFonts w:eastAsia="Calibri" w:cs="Times New Roman"/>
                <w:iCs/>
              </w:rPr>
              <w:t xml:space="preserve"> дані до цієї форми</w:t>
            </w:r>
            <w:r w:rsidRPr="00407C23">
              <w:rPr>
                <w:rFonts w:cs="Times New Roman"/>
              </w:rPr>
              <w:t>:</w:t>
            </w:r>
          </w:p>
          <w:p w14:paraId="4DD67B9D" w14:textId="77777777" w:rsidR="00CF1A7A" w:rsidRPr="00407C23" w:rsidRDefault="00CF1A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385101DD" w14:textId="77777777" w:rsidR="00CF1A7A" w:rsidRPr="00407C23" w:rsidRDefault="00CF1A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  <w:tc>
          <w:tcPr>
            <w:tcW w:w="4678" w:type="dxa"/>
            <w:gridSpan w:val="2"/>
          </w:tcPr>
          <w:p w14:paraId="16C14E3C" w14:textId="411BFF99" w:rsidR="00CF1A7A" w:rsidRPr="00407C23" w:rsidRDefault="00CF1A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cs="Times New Roman"/>
              </w:rPr>
              <w:t>Тип даних</w:t>
            </w:r>
            <w:r w:rsidR="006B1B9E" w:rsidRPr="00407C23">
              <w:rPr>
                <w:rFonts w:cs="Times New Roman"/>
                <w:vertAlign w:val="superscript"/>
              </w:rPr>
              <w:t>4</w:t>
            </w:r>
            <w:r w:rsidRPr="00407C23">
              <w:rPr>
                <w:rFonts w:cs="Times New Roman"/>
              </w:rPr>
              <w:t>:</w:t>
            </w:r>
          </w:p>
          <w:p w14:paraId="10E30A33" w14:textId="77777777" w:rsidR="00CF1A7A" w:rsidRPr="00407C23" w:rsidRDefault="00CF1A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710AF50E" w14:textId="7F96CB5D" w:rsidR="00CF1A7A" w:rsidRPr="00407C23" w:rsidRDefault="00CF1A7A" w:rsidP="00CF1A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eastAsia="Calibri" w:cs="Times New Roman"/>
                <w:iCs/>
              </w:rPr>
              <w:t>Період, за який наведено дані: ______ рік</w:t>
            </w:r>
          </w:p>
        </w:tc>
      </w:tr>
    </w:tbl>
    <w:p w14:paraId="4F9D47E0" w14:textId="77777777" w:rsidR="001F662E" w:rsidRPr="00407C23" w:rsidRDefault="001F662E" w:rsidP="001F662E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7FA36FF9" w14:textId="4E9D7A1E" w:rsidR="00923792" w:rsidRPr="00407C23" w:rsidRDefault="00923792" w:rsidP="00923792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1</w:t>
      </w:r>
      <w:r w:rsidRPr="00407C23">
        <w:rPr>
          <w:rFonts w:cs="Times New Roman"/>
          <w:sz w:val="24"/>
          <w:szCs w:val="24"/>
        </w:rPr>
        <w:t> </w:t>
      </w:r>
      <w:r w:rsidR="008340FF" w:rsidRPr="00407C23">
        <w:rPr>
          <w:rFonts w:cs="Times New Roman"/>
          <w:sz w:val="20"/>
          <w:szCs w:val="20"/>
        </w:rPr>
        <w:t>Цей спосіб о</w:t>
      </w:r>
      <w:r w:rsidRPr="00407C23">
        <w:rPr>
          <w:rFonts w:cs="Times New Roman"/>
          <w:sz w:val="20"/>
          <w:szCs w:val="20"/>
        </w:rPr>
        <w:t xml:space="preserve">хоплює надання адміністративних послуг </w:t>
      </w:r>
      <w:r w:rsidR="006B1B9E" w:rsidRPr="00407C23">
        <w:rPr>
          <w:rFonts w:cs="Times New Roman"/>
          <w:sz w:val="20"/>
          <w:szCs w:val="20"/>
        </w:rPr>
        <w:t xml:space="preserve">у </w:t>
      </w:r>
      <w:r w:rsidR="004662C5" w:rsidRPr="00407C23">
        <w:rPr>
          <w:rFonts w:cs="Times New Roman"/>
          <w:sz w:val="20"/>
          <w:szCs w:val="20"/>
        </w:rPr>
        <w:t>центрах надання адміністративних послуг</w:t>
      </w:r>
      <w:r w:rsidR="006B1B9E" w:rsidRPr="00407C23">
        <w:rPr>
          <w:rFonts w:cs="Times New Roman"/>
          <w:sz w:val="20"/>
          <w:szCs w:val="20"/>
        </w:rPr>
        <w:t xml:space="preserve"> </w:t>
      </w:r>
      <w:r w:rsidRPr="00407C23">
        <w:rPr>
          <w:rFonts w:cs="Times New Roman"/>
          <w:sz w:val="20"/>
          <w:szCs w:val="20"/>
        </w:rPr>
        <w:t xml:space="preserve">шляхом взаємодії адміністраторів із </w:t>
      </w:r>
      <w:r w:rsidR="004662C5" w:rsidRPr="00407C23">
        <w:rPr>
          <w:rFonts w:cs="Times New Roman"/>
          <w:sz w:val="20"/>
          <w:szCs w:val="20"/>
        </w:rPr>
        <w:t>суб’єктами надання адміністративних послуг</w:t>
      </w:r>
      <w:r w:rsidRPr="00407C23">
        <w:rPr>
          <w:rFonts w:cs="Times New Roman"/>
          <w:sz w:val="20"/>
          <w:szCs w:val="20"/>
        </w:rPr>
        <w:t xml:space="preserve"> або їх надання </w:t>
      </w:r>
      <w:r w:rsidRPr="00407C23">
        <w:rPr>
          <w:sz w:val="20"/>
          <w:szCs w:val="20"/>
          <w:shd w:val="clear" w:color="auto" w:fill="FFFFFF"/>
        </w:rPr>
        <w:t xml:space="preserve">через </w:t>
      </w:r>
      <w:r w:rsidR="004662C5" w:rsidRPr="00407C23">
        <w:rPr>
          <w:sz w:val="20"/>
          <w:szCs w:val="20"/>
          <w:shd w:val="clear" w:color="auto" w:fill="FFFFFF"/>
        </w:rPr>
        <w:t>центр надання адміністративних послуг</w:t>
      </w:r>
      <w:r w:rsidRPr="00407C23">
        <w:rPr>
          <w:sz w:val="20"/>
          <w:szCs w:val="20"/>
          <w:shd w:val="clear" w:color="auto" w:fill="FFFFFF"/>
        </w:rPr>
        <w:t xml:space="preserve"> посадовими особами </w:t>
      </w:r>
      <w:r w:rsidR="004662C5" w:rsidRPr="00407C23">
        <w:rPr>
          <w:sz w:val="20"/>
          <w:szCs w:val="20"/>
          <w:shd w:val="clear" w:color="auto" w:fill="FFFFFF"/>
        </w:rPr>
        <w:t>суб’єктів надання адміністративних послуг</w:t>
      </w:r>
      <w:r w:rsidRPr="00407C23">
        <w:rPr>
          <w:sz w:val="20"/>
          <w:szCs w:val="20"/>
          <w:shd w:val="clear" w:color="auto" w:fill="FFFFFF"/>
        </w:rPr>
        <w:t xml:space="preserve"> на підставі узгоджених рішень з органом, який прийняв рішення про утворення </w:t>
      </w:r>
      <w:r w:rsidR="004662C5" w:rsidRPr="00407C23">
        <w:rPr>
          <w:sz w:val="20"/>
          <w:szCs w:val="20"/>
          <w:shd w:val="clear" w:color="auto" w:fill="FFFFFF"/>
        </w:rPr>
        <w:t>відповідного центру</w:t>
      </w:r>
      <w:r w:rsidRPr="00407C23">
        <w:rPr>
          <w:sz w:val="20"/>
          <w:szCs w:val="20"/>
          <w:shd w:val="clear" w:color="auto" w:fill="FFFFFF"/>
        </w:rPr>
        <w:t>.</w:t>
      </w:r>
    </w:p>
    <w:p w14:paraId="5FDB383C" w14:textId="5420892B" w:rsidR="001F662E" w:rsidRPr="00407C23" w:rsidRDefault="006B1B9E" w:rsidP="001F662E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2</w:t>
      </w:r>
      <w:r w:rsidR="001F662E" w:rsidRPr="00407C23">
        <w:rPr>
          <w:rFonts w:cs="Times New Roman"/>
          <w:sz w:val="24"/>
          <w:szCs w:val="24"/>
        </w:rPr>
        <w:t> </w:t>
      </w:r>
      <w:r w:rsidR="001F662E" w:rsidRPr="00407C23">
        <w:rPr>
          <w:rFonts w:cs="Times New Roman"/>
          <w:sz w:val="20"/>
          <w:szCs w:val="20"/>
        </w:rPr>
        <w:t xml:space="preserve">Не зазначається в разі </w:t>
      </w:r>
      <w:r w:rsidR="001F662E" w:rsidRPr="00407C23">
        <w:rPr>
          <w:rFonts w:eastAsia="Calibri" w:cs="Times New Roman"/>
          <w:bCs/>
          <w:sz w:val="20"/>
          <w:szCs w:val="20"/>
        </w:rPr>
        <w:t xml:space="preserve">внесення до цієї форми середнього арифметичного значень параметрів процесу надання </w:t>
      </w:r>
      <w:r w:rsidR="00D77E2A" w:rsidRPr="00407C23">
        <w:rPr>
          <w:rFonts w:eastAsia="Calibri" w:cs="Times New Roman"/>
          <w:bCs/>
          <w:sz w:val="20"/>
          <w:szCs w:val="20"/>
        </w:rPr>
        <w:t>відповідної адміністративної послуги</w:t>
      </w:r>
      <w:r w:rsidR="001F662E" w:rsidRPr="00407C23">
        <w:rPr>
          <w:rFonts w:cs="Times New Roman"/>
          <w:sz w:val="20"/>
          <w:szCs w:val="20"/>
        </w:rPr>
        <w:t>.</w:t>
      </w:r>
    </w:p>
    <w:p w14:paraId="78094A28" w14:textId="66755347" w:rsidR="001F662E" w:rsidRPr="00407C23" w:rsidRDefault="006B1B9E" w:rsidP="001F662E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3</w:t>
      </w:r>
      <w:r w:rsidR="001F662E" w:rsidRPr="00407C23">
        <w:rPr>
          <w:rFonts w:cs="Times New Roman"/>
          <w:sz w:val="24"/>
          <w:szCs w:val="24"/>
        </w:rPr>
        <w:t> </w:t>
      </w:r>
      <w:r w:rsidR="001F662E" w:rsidRPr="00407C23">
        <w:rPr>
          <w:rFonts w:cs="Times New Roman"/>
          <w:sz w:val="20"/>
          <w:szCs w:val="20"/>
        </w:rPr>
        <w:t xml:space="preserve">Зазначається в разі внесення до цієї форми </w:t>
      </w:r>
      <w:r w:rsidR="00D77E2A" w:rsidRPr="00407C23">
        <w:rPr>
          <w:rFonts w:cs="Times New Roman"/>
          <w:sz w:val="20"/>
          <w:szCs w:val="20"/>
        </w:rPr>
        <w:t xml:space="preserve">первинних </w:t>
      </w:r>
      <w:r w:rsidR="001F662E" w:rsidRPr="00407C23">
        <w:rPr>
          <w:rFonts w:cs="Times New Roman"/>
          <w:sz w:val="20"/>
          <w:szCs w:val="20"/>
        </w:rPr>
        <w:t>даних</w:t>
      </w:r>
      <w:r w:rsidR="00216510" w:rsidRPr="00407C23">
        <w:rPr>
          <w:rFonts w:cs="Times New Roman"/>
          <w:sz w:val="20"/>
          <w:szCs w:val="20"/>
        </w:rPr>
        <w:t xml:space="preserve"> </w:t>
      </w:r>
      <w:r w:rsidR="004662C5" w:rsidRPr="00407C23">
        <w:rPr>
          <w:rFonts w:cs="Times New Roman"/>
          <w:sz w:val="20"/>
          <w:szCs w:val="20"/>
        </w:rPr>
        <w:t>центр</w:t>
      </w:r>
      <w:r w:rsidR="00216510" w:rsidRPr="00407C23">
        <w:rPr>
          <w:rFonts w:cs="Times New Roman"/>
          <w:sz w:val="20"/>
          <w:szCs w:val="20"/>
        </w:rPr>
        <w:t>ом</w:t>
      </w:r>
      <w:r w:rsidR="004662C5" w:rsidRPr="00407C23">
        <w:rPr>
          <w:rFonts w:cs="Times New Roman"/>
          <w:sz w:val="20"/>
          <w:szCs w:val="20"/>
        </w:rPr>
        <w:t xml:space="preserve"> надання адміністративних послуг</w:t>
      </w:r>
      <w:r w:rsidR="00D77E2A" w:rsidRPr="00407C23">
        <w:rPr>
          <w:rFonts w:cs="Times New Roman"/>
          <w:sz w:val="20"/>
          <w:szCs w:val="20"/>
        </w:rPr>
        <w:t>, через який надається відповідна адміністративна послуга</w:t>
      </w:r>
      <w:r w:rsidR="00A86563" w:rsidRPr="00407C23">
        <w:rPr>
          <w:rFonts w:cs="Times New Roman"/>
          <w:sz w:val="20"/>
          <w:szCs w:val="20"/>
        </w:rPr>
        <w:t>, або органом, що утворив такий центр</w:t>
      </w:r>
      <w:r w:rsidR="001F662E" w:rsidRPr="00407C23">
        <w:rPr>
          <w:rFonts w:cs="Times New Roman"/>
          <w:sz w:val="20"/>
          <w:szCs w:val="20"/>
        </w:rPr>
        <w:t>.</w:t>
      </w:r>
    </w:p>
    <w:p w14:paraId="1431B827" w14:textId="18C3AD3E" w:rsidR="001F662E" w:rsidRPr="00407C23" w:rsidRDefault="006B1B9E" w:rsidP="009566BF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4</w:t>
      </w:r>
      <w:r w:rsidR="001F662E" w:rsidRPr="00407C23">
        <w:rPr>
          <w:rFonts w:cs="Times New Roman"/>
          <w:sz w:val="24"/>
          <w:szCs w:val="24"/>
        </w:rPr>
        <w:t> </w:t>
      </w:r>
      <w:r w:rsidR="001F662E" w:rsidRPr="00407C23">
        <w:rPr>
          <w:rFonts w:asciiTheme="majorBidi" w:hAnsiTheme="majorBidi" w:cstheme="majorBidi"/>
          <w:sz w:val="20"/>
          <w:szCs w:val="20"/>
        </w:rPr>
        <w:t>Залежно від типу внесених даних зазначається “</w:t>
      </w:r>
      <w:r w:rsidR="009566BF" w:rsidRPr="00407C23">
        <w:rPr>
          <w:rFonts w:asciiTheme="majorBidi" w:hAnsiTheme="majorBidi" w:cstheme="majorBidi"/>
          <w:sz w:val="20"/>
          <w:szCs w:val="20"/>
        </w:rPr>
        <w:t>первинні дані</w:t>
      </w:r>
      <w:r w:rsidR="001F662E" w:rsidRPr="00407C23">
        <w:rPr>
          <w:rFonts w:asciiTheme="majorBidi" w:hAnsiTheme="majorBidi" w:cstheme="majorBidi"/>
          <w:sz w:val="20"/>
          <w:szCs w:val="20"/>
        </w:rPr>
        <w:t>” або “</w:t>
      </w:r>
      <w:r w:rsidR="009566BF" w:rsidRPr="00407C23">
        <w:rPr>
          <w:rFonts w:asciiTheme="majorBidi" w:hAnsiTheme="majorBidi" w:cstheme="majorBidi"/>
          <w:sz w:val="20"/>
          <w:szCs w:val="20"/>
        </w:rPr>
        <w:t>середнє арифметичне значень</w:t>
      </w:r>
      <w:r w:rsidR="001F662E" w:rsidRPr="00407C23">
        <w:rPr>
          <w:rFonts w:asciiTheme="majorBidi" w:hAnsiTheme="majorBidi" w:cstheme="majorBidi"/>
          <w:sz w:val="20"/>
          <w:szCs w:val="20"/>
        </w:rPr>
        <w:t>”.</w:t>
      </w:r>
    </w:p>
    <w:p w14:paraId="52726990" w14:textId="1F0AAC67" w:rsidR="001F662E" w:rsidRPr="00407C23" w:rsidRDefault="001F662E" w:rsidP="001F662E">
      <w:pPr>
        <w:spacing w:before="120" w:after="120"/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22C03" w:rsidRPr="00407C23" w14:paraId="0243A964" w14:textId="77777777" w:rsidTr="00222C03">
        <w:tc>
          <w:tcPr>
            <w:tcW w:w="9346" w:type="dxa"/>
          </w:tcPr>
          <w:p w14:paraId="7F0F6067" w14:textId="77777777" w:rsidR="00222C03" w:rsidRPr="00407C23" w:rsidRDefault="00222C03" w:rsidP="001F662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lastRenderedPageBreak/>
              <w:t>Первинні дані до цієї форми вносять:</w:t>
            </w:r>
          </w:p>
          <w:p w14:paraId="4DB7B009" w14:textId="23778FF4" w:rsidR="00222C03" w:rsidRPr="00407C23" w:rsidRDefault="00222C03" w:rsidP="001F662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1)</w:t>
            </w:r>
            <w:r w:rsidR="00C54759" w:rsidRPr="00407C23">
              <w:rPr>
                <w:rFonts w:cs="Times New Roman"/>
                <w:sz w:val="24"/>
                <w:szCs w:val="24"/>
              </w:rPr>
              <w:t> </w:t>
            </w:r>
            <w:r w:rsidRPr="00407C23">
              <w:rPr>
                <w:rFonts w:cs="Times New Roman"/>
                <w:sz w:val="24"/>
                <w:szCs w:val="24"/>
              </w:rPr>
              <w:t xml:space="preserve">у графах із зазначенням “СНАП” </w:t>
            </w:r>
            <w:r w:rsidR="00C54759" w:rsidRPr="00407C23">
              <w:rPr>
                <w:rFonts w:cs="Times New Roman"/>
                <w:sz w:val="24"/>
                <w:szCs w:val="24"/>
              </w:rPr>
              <w:t>-</w:t>
            </w:r>
            <w:r w:rsidRPr="00407C23">
              <w:rPr>
                <w:rFonts w:cs="Times New Roman"/>
                <w:sz w:val="24"/>
                <w:szCs w:val="24"/>
              </w:rPr>
              <w:t xml:space="preserve"> суб’єкти надання </w:t>
            </w:r>
            <w:r w:rsidR="00C54759" w:rsidRPr="00407C23">
              <w:rPr>
                <w:rFonts w:cs="Times New Roman"/>
                <w:sz w:val="24"/>
                <w:szCs w:val="24"/>
              </w:rPr>
              <w:t xml:space="preserve">відповідної </w:t>
            </w:r>
            <w:r w:rsidRPr="00407C23">
              <w:rPr>
                <w:rFonts w:cs="Times New Roman"/>
                <w:sz w:val="24"/>
                <w:szCs w:val="24"/>
              </w:rPr>
              <w:t>адміністративн</w:t>
            </w:r>
            <w:r w:rsidR="00C54759" w:rsidRPr="00407C23">
              <w:rPr>
                <w:rFonts w:cs="Times New Roman"/>
                <w:sz w:val="24"/>
                <w:szCs w:val="24"/>
              </w:rPr>
              <w:t>ої</w:t>
            </w:r>
            <w:r w:rsidRPr="00407C23">
              <w:rPr>
                <w:rFonts w:cs="Times New Roman"/>
                <w:sz w:val="24"/>
                <w:szCs w:val="24"/>
              </w:rPr>
              <w:t xml:space="preserve"> послуг</w:t>
            </w:r>
            <w:r w:rsidR="00C54759" w:rsidRPr="00407C23">
              <w:rPr>
                <w:rFonts w:cs="Times New Roman"/>
                <w:sz w:val="24"/>
                <w:szCs w:val="24"/>
              </w:rPr>
              <w:t>и;</w:t>
            </w:r>
          </w:p>
          <w:p w14:paraId="1A97224C" w14:textId="72C5A8A0" w:rsidR="00C54759" w:rsidRPr="00407C23" w:rsidRDefault="00C54759" w:rsidP="00C54759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2) у графах із зазначенням “ЦНАП” - центри надання адміністративних послуг, через які надається відповідна адміністративна послуга</w:t>
            </w:r>
            <w:r w:rsidR="00A86563" w:rsidRPr="00407C23">
              <w:rPr>
                <w:rFonts w:cs="Times New Roman"/>
                <w:sz w:val="24"/>
                <w:szCs w:val="24"/>
              </w:rPr>
              <w:t>, або органи, що утворили такі центри</w:t>
            </w:r>
            <w:r w:rsidRPr="00407C23">
              <w:rPr>
                <w:rFonts w:cs="Times New Roman"/>
                <w:sz w:val="24"/>
                <w:szCs w:val="24"/>
              </w:rPr>
              <w:t>;</w:t>
            </w:r>
          </w:p>
          <w:p w14:paraId="1DA29BE7" w14:textId="29AE11EC" w:rsidR="00C54759" w:rsidRPr="00407C23" w:rsidRDefault="00C54759" w:rsidP="00C54759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3) у графах із зазначенням “інший орган” -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органи виконавчої влади, інші державні органи, </w:t>
            </w:r>
            <w:r w:rsidRPr="00407C23">
              <w:rPr>
                <w:rFonts w:cs="Times New Roman"/>
                <w:sz w:val="24"/>
                <w:szCs w:val="24"/>
              </w:rPr>
              <w:t>органи влади Автономної Республіки Крим та органи місцевого самоврядування (крім суб’єктів надання відповідної адміністративної послуги та центрів надання адміністративних послуг), які беруть участь у наданн</w:t>
            </w:r>
            <w:r w:rsidR="00AF4ABD" w:rsidRPr="00407C23">
              <w:rPr>
                <w:rFonts w:cs="Times New Roman"/>
                <w:sz w:val="24"/>
                <w:szCs w:val="24"/>
              </w:rPr>
              <w:t>і</w:t>
            </w:r>
            <w:r w:rsidRPr="00407C23">
              <w:rPr>
                <w:rFonts w:cs="Times New Roman"/>
                <w:sz w:val="24"/>
                <w:szCs w:val="24"/>
              </w:rPr>
              <w:t xml:space="preserve"> адміністративної послуги.</w:t>
            </w:r>
          </w:p>
        </w:tc>
      </w:tr>
    </w:tbl>
    <w:p w14:paraId="6ECC67E3" w14:textId="77777777" w:rsidR="00222C03" w:rsidRPr="00407C23" w:rsidRDefault="00222C03" w:rsidP="001F662E">
      <w:pPr>
        <w:spacing w:before="120" w:after="120"/>
        <w:rPr>
          <w:rFonts w:cs="Times New Roman"/>
        </w:rPr>
      </w:pPr>
    </w:p>
    <w:p w14:paraId="0A489866" w14:textId="207C72F1" w:rsidR="001F662E" w:rsidRPr="00407C23" w:rsidRDefault="001F662E" w:rsidP="001F662E">
      <w:pPr>
        <w:spacing w:before="120" w:after="120"/>
        <w:rPr>
          <w:rFonts w:asciiTheme="majorBidi" w:hAnsiTheme="majorBidi" w:cstheme="majorBidi"/>
        </w:rPr>
      </w:pPr>
      <w:r w:rsidRPr="00407C23">
        <w:rPr>
          <w:rFonts w:cs="Times New Roman"/>
        </w:rPr>
        <w:t>1.</w:t>
      </w:r>
      <w:r w:rsidR="000072B7" w:rsidRPr="00407C23">
        <w:rPr>
          <w:rFonts w:cs="Times New Roman"/>
        </w:rPr>
        <w:t> </w:t>
      </w:r>
      <w:r w:rsidRPr="00407C23">
        <w:rPr>
          <w:rFonts w:asciiTheme="majorBidi" w:hAnsiTheme="majorBidi" w:cstheme="majorBidi"/>
        </w:rPr>
        <w:t>Кількість наданих адміністративних послуг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075"/>
        <w:gridCol w:w="1276"/>
      </w:tblGrid>
      <w:tr w:rsidR="002E53C8" w:rsidRPr="00407C23" w14:paraId="4091818E" w14:textId="77777777" w:rsidTr="002E53C8">
        <w:trPr>
          <w:trHeight w:val="731"/>
        </w:trPr>
        <w:tc>
          <w:tcPr>
            <w:tcW w:w="8075" w:type="dxa"/>
            <w:vAlign w:val="center"/>
          </w:tcPr>
          <w:p w14:paraId="1E0B47CA" w14:textId="4547E545" w:rsidR="002E53C8" w:rsidRPr="00407C23" w:rsidRDefault="002E53C8" w:rsidP="00A3127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1276" w:type="dxa"/>
            <w:vAlign w:val="center"/>
          </w:tcPr>
          <w:p w14:paraId="31CDD5D8" w14:textId="54ECA8A3" w:rsidR="002E53C8" w:rsidRPr="00407C23" w:rsidRDefault="002E53C8" w:rsidP="002E53C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2E53C8" w:rsidRPr="00407C23" w14:paraId="5368A1DE" w14:textId="40982CD9" w:rsidTr="002E53C8">
        <w:tc>
          <w:tcPr>
            <w:tcW w:w="8075" w:type="dxa"/>
          </w:tcPr>
          <w:p w14:paraId="2924065E" w14:textId="4BD320F9" w:rsidR="002E53C8" w:rsidRPr="00407C23" w:rsidRDefault="002E53C8" w:rsidP="00A3127E">
            <w:pPr>
              <w:spacing w:before="120" w:after="120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Річна кількість адміністративних послуг усіх видів, наданих суб’єктом надання адміністративної послуги безпосередньо, </w:t>
            </w:r>
            <w:r w:rsidR="00F0531C" w:rsidRPr="00407C23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 тому числі в електронній формі, та через центри надання адміністративних послуг</w:t>
            </w:r>
            <w:r w:rsidRPr="00407C2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5</w:t>
            </w:r>
            <w:r w:rsidRPr="00407C23">
              <w:rPr>
                <w:rFonts w:asciiTheme="majorBidi" w:hAnsiTheme="majorBidi" w:cstheme="majorBidi"/>
                <w:sz w:val="24"/>
                <w:szCs w:val="24"/>
              </w:rPr>
              <w:t>, одиниць</w:t>
            </w:r>
          </w:p>
        </w:tc>
        <w:tc>
          <w:tcPr>
            <w:tcW w:w="1276" w:type="dxa"/>
            <w:vAlign w:val="center"/>
          </w:tcPr>
          <w:p w14:paraId="28FD470B" w14:textId="36349229" w:rsidR="002E53C8" w:rsidRPr="00407C23" w:rsidRDefault="002E53C8" w:rsidP="00A3127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53C8" w:rsidRPr="00407C23" w14:paraId="77F44012" w14:textId="12BEBCD4" w:rsidTr="002E53C8">
        <w:tc>
          <w:tcPr>
            <w:tcW w:w="8075" w:type="dxa"/>
          </w:tcPr>
          <w:p w14:paraId="70169138" w14:textId="0DFCA99A" w:rsidR="002E53C8" w:rsidRPr="00407C23" w:rsidRDefault="002E53C8" w:rsidP="00A3127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Річна кількість адміністративних послуг усіх видів, наданих через центр надання адміністративних послуг</w:t>
            </w:r>
            <w:r w:rsidRPr="00407C2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6</w:t>
            </w:r>
            <w:r w:rsidRPr="00407C23">
              <w:rPr>
                <w:rFonts w:asciiTheme="majorBidi" w:hAnsiTheme="majorBidi" w:cstheme="majorBidi"/>
                <w:sz w:val="24"/>
                <w:szCs w:val="24"/>
              </w:rPr>
              <w:t>, одиниць</w:t>
            </w:r>
          </w:p>
        </w:tc>
        <w:tc>
          <w:tcPr>
            <w:tcW w:w="1276" w:type="dxa"/>
            <w:vAlign w:val="center"/>
          </w:tcPr>
          <w:p w14:paraId="3A5EDA72" w14:textId="41E38D29" w:rsidR="002E53C8" w:rsidRPr="00407C23" w:rsidRDefault="002E53C8" w:rsidP="00A3127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842B546" w14:textId="77777777" w:rsidR="002E53C8" w:rsidRPr="00407C23" w:rsidRDefault="002E53C8" w:rsidP="002E53C8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3D040285" w14:textId="6C1F784D" w:rsidR="002E53C8" w:rsidRPr="00407C23" w:rsidRDefault="002E53C8" w:rsidP="002E53C8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5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cs="Times New Roman"/>
          <w:sz w:val="20"/>
          <w:szCs w:val="20"/>
        </w:rPr>
        <w:t xml:space="preserve">Первинні дані </w:t>
      </w:r>
      <w:r w:rsidR="00216510" w:rsidRPr="00407C23">
        <w:rPr>
          <w:rFonts w:cs="Times New Roman"/>
          <w:sz w:val="20"/>
          <w:szCs w:val="20"/>
        </w:rPr>
        <w:t>вносять</w:t>
      </w:r>
      <w:r w:rsidRPr="00407C23">
        <w:rPr>
          <w:rFonts w:cs="Times New Roman"/>
          <w:sz w:val="20"/>
          <w:szCs w:val="20"/>
        </w:rPr>
        <w:t xml:space="preserve"> суб’єкти надання відповідної адміністративної послуги</w:t>
      </w:r>
      <w:r w:rsidRPr="00407C23">
        <w:rPr>
          <w:sz w:val="20"/>
          <w:szCs w:val="20"/>
          <w:shd w:val="clear" w:color="auto" w:fill="FFFFFF"/>
        </w:rPr>
        <w:t>.</w:t>
      </w:r>
    </w:p>
    <w:p w14:paraId="62313C75" w14:textId="618B49A0" w:rsidR="002E53C8" w:rsidRPr="00407C23" w:rsidRDefault="002E53C8" w:rsidP="002E53C8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6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cs="Times New Roman"/>
          <w:sz w:val="20"/>
          <w:szCs w:val="20"/>
        </w:rPr>
        <w:t xml:space="preserve">Первинні дані </w:t>
      </w:r>
      <w:r w:rsidR="00216510" w:rsidRPr="00407C23">
        <w:rPr>
          <w:rFonts w:cs="Times New Roman"/>
          <w:sz w:val="20"/>
          <w:szCs w:val="20"/>
        </w:rPr>
        <w:t>вносять</w:t>
      </w:r>
      <w:r w:rsidRPr="00407C23">
        <w:rPr>
          <w:rFonts w:cs="Times New Roman"/>
          <w:sz w:val="20"/>
          <w:szCs w:val="20"/>
        </w:rPr>
        <w:t xml:space="preserve"> центри надання адміністративних послуг, через які надається відповідна адміністративна послуга</w:t>
      </w:r>
      <w:r w:rsidR="00A86563" w:rsidRPr="00407C23">
        <w:rPr>
          <w:rFonts w:cs="Times New Roman"/>
          <w:sz w:val="20"/>
          <w:szCs w:val="20"/>
        </w:rPr>
        <w:t>, або органи, що утворили такі центри</w:t>
      </w:r>
      <w:r w:rsidRPr="00407C23">
        <w:rPr>
          <w:sz w:val="20"/>
          <w:szCs w:val="20"/>
          <w:shd w:val="clear" w:color="auto" w:fill="FFFFFF"/>
        </w:rPr>
        <w:t>.</w:t>
      </w:r>
    </w:p>
    <w:p w14:paraId="743663A6" w14:textId="77777777" w:rsidR="001F662E" w:rsidRPr="00407C23" w:rsidRDefault="001F662E" w:rsidP="001F662E">
      <w:pPr>
        <w:spacing w:before="120" w:after="120"/>
        <w:rPr>
          <w:rFonts w:asciiTheme="majorBidi" w:hAnsiTheme="majorBidi" w:cstheme="majorBidi"/>
        </w:rPr>
      </w:pPr>
    </w:p>
    <w:p w14:paraId="6599DF5F" w14:textId="65A057D7" w:rsidR="001F662E" w:rsidRPr="00407C23" w:rsidRDefault="001F662E" w:rsidP="001F662E">
      <w:pPr>
        <w:spacing w:before="120" w:after="120"/>
        <w:rPr>
          <w:rFonts w:asciiTheme="majorBidi" w:hAnsiTheme="majorBidi" w:cstheme="majorBidi"/>
        </w:rPr>
      </w:pPr>
      <w:r w:rsidRPr="00407C23">
        <w:rPr>
          <w:rFonts w:asciiTheme="majorBidi" w:hAnsiTheme="majorBidi" w:cstheme="majorBidi"/>
        </w:rPr>
        <w:t>2.</w:t>
      </w:r>
      <w:r w:rsidR="000072B7" w:rsidRPr="00407C23">
        <w:rPr>
          <w:rFonts w:cs="Times New Roman"/>
        </w:rPr>
        <w:t> </w:t>
      </w:r>
      <w:r w:rsidR="003714DE" w:rsidRPr="00407C23">
        <w:rPr>
          <w:rFonts w:cs="Times New Roman"/>
        </w:rPr>
        <w:t xml:space="preserve">Обсяг </w:t>
      </w:r>
      <w:r w:rsidR="003714DE" w:rsidRPr="00407C23">
        <w:rPr>
          <w:rFonts w:eastAsia="Calibri" w:cs="Times New Roman"/>
          <w:bCs/>
        </w:rPr>
        <w:t>прямих витрат</w:t>
      </w:r>
      <w:r w:rsidR="003714DE" w:rsidRPr="00407C23">
        <w:rPr>
          <w:rFonts w:eastAsia="Calibri" w:cs="Times New Roman"/>
        </w:rPr>
        <w:t xml:space="preserve"> </w:t>
      </w:r>
      <w:r w:rsidR="003714DE" w:rsidRPr="00407C23">
        <w:rPr>
          <w:rFonts w:cs="Times New Roman"/>
        </w:rPr>
        <w:t>на надання однієї адміністративної послуги</w:t>
      </w:r>
    </w:p>
    <w:p w14:paraId="78EEBF83" w14:textId="77777777" w:rsidR="00755CB6" w:rsidRPr="00407C23" w:rsidRDefault="00755CB6" w:rsidP="001F662E">
      <w:pPr>
        <w:spacing w:before="120" w:after="120"/>
        <w:rPr>
          <w:rFonts w:asciiTheme="majorBidi" w:hAnsiTheme="majorBidi" w:cstheme="majorBidi"/>
        </w:rPr>
      </w:pPr>
    </w:p>
    <w:p w14:paraId="5B1B3A51" w14:textId="510AF6ED" w:rsidR="001F662E" w:rsidRPr="00407C23" w:rsidRDefault="001F662E" w:rsidP="001F662E">
      <w:pPr>
        <w:spacing w:before="120" w:after="120"/>
        <w:rPr>
          <w:rFonts w:cs="Times New Roman"/>
        </w:rPr>
      </w:pPr>
      <w:r w:rsidRPr="00407C23">
        <w:rPr>
          <w:rFonts w:asciiTheme="majorBidi" w:hAnsiTheme="majorBidi" w:cstheme="majorBidi"/>
        </w:rPr>
        <w:t>2.1.</w:t>
      </w:r>
      <w:r w:rsidR="000072B7" w:rsidRPr="00407C23">
        <w:rPr>
          <w:rFonts w:cs="Times New Roman"/>
        </w:rPr>
        <w:t> </w:t>
      </w:r>
      <w:r w:rsidRPr="00407C23">
        <w:rPr>
          <w:rFonts w:cs="Times New Roman"/>
        </w:rPr>
        <w:t>Прямі витрати на оплату праці та нарахування на неї</w:t>
      </w:r>
      <w:r w:rsidR="00D42009" w:rsidRPr="00407C23">
        <w:rPr>
          <w:rFonts w:cs="Times New Roman"/>
          <w:vertAlign w:val="superscript"/>
        </w:rPr>
        <w:t>7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992"/>
        <w:gridCol w:w="1134"/>
        <w:gridCol w:w="992"/>
        <w:gridCol w:w="992"/>
        <w:gridCol w:w="993"/>
        <w:gridCol w:w="992"/>
      </w:tblGrid>
      <w:tr w:rsidR="00755CB6" w:rsidRPr="00407C23" w14:paraId="3D1A61F1" w14:textId="77777777" w:rsidTr="008340FF">
        <w:trPr>
          <w:trHeight w:val="396"/>
        </w:trPr>
        <w:tc>
          <w:tcPr>
            <w:tcW w:w="3256" w:type="dxa"/>
            <w:gridSpan w:val="2"/>
            <w:vMerge w:val="restart"/>
            <w:vAlign w:val="center"/>
          </w:tcPr>
          <w:p w14:paraId="67433F04" w14:textId="40051452" w:rsidR="00755CB6" w:rsidRPr="00407C23" w:rsidRDefault="00755CB6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6095" w:type="dxa"/>
            <w:gridSpan w:val="6"/>
            <w:vAlign w:val="center"/>
          </w:tcPr>
          <w:p w14:paraId="4E0BFDF4" w14:textId="7025F843" w:rsidR="00755CB6" w:rsidRPr="00407C23" w:rsidRDefault="00755CB6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  <w:r w:rsidR="002B71EF" w:rsidRPr="00407C2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8</w:t>
            </w:r>
          </w:p>
        </w:tc>
      </w:tr>
      <w:tr w:rsidR="00755CB6" w:rsidRPr="00407C23" w14:paraId="34C4FD12" w14:textId="77777777" w:rsidTr="008340FF">
        <w:trPr>
          <w:trHeight w:val="276"/>
        </w:trPr>
        <w:tc>
          <w:tcPr>
            <w:tcW w:w="3256" w:type="dxa"/>
            <w:gridSpan w:val="2"/>
            <w:vMerge/>
            <w:vAlign w:val="center"/>
          </w:tcPr>
          <w:p w14:paraId="18B1A635" w14:textId="77777777" w:rsidR="00755CB6" w:rsidRPr="00407C23" w:rsidRDefault="00755CB6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FCBC59" w14:textId="53F00723" w:rsidR="00755CB6" w:rsidRPr="00407C23" w:rsidRDefault="000B25D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vAlign w:val="center"/>
          </w:tcPr>
          <w:p w14:paraId="27D26C23" w14:textId="2394F6FB" w:rsidR="00755CB6" w:rsidRPr="00407C23" w:rsidRDefault="006E0FFA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755CB6" w:rsidRPr="00407C23">
              <w:rPr>
                <w:rFonts w:asciiTheme="majorBidi" w:hAnsiTheme="majorBidi" w:cstheme="majorBidi"/>
                <w:sz w:val="24"/>
                <w:szCs w:val="24"/>
              </w:rPr>
              <w:t>адання СНАП</w:t>
            </w:r>
          </w:p>
        </w:tc>
        <w:tc>
          <w:tcPr>
            <w:tcW w:w="1984" w:type="dxa"/>
            <w:gridSpan w:val="2"/>
            <w:vAlign w:val="center"/>
          </w:tcPr>
          <w:p w14:paraId="4E8B5155" w14:textId="6AFF771D" w:rsidR="00755CB6" w:rsidRPr="00407C23" w:rsidRDefault="006E0FFA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755CB6" w:rsidRPr="00407C23">
              <w:rPr>
                <w:rFonts w:asciiTheme="majorBidi" w:hAnsiTheme="majorBidi" w:cstheme="majorBidi"/>
                <w:sz w:val="24"/>
                <w:szCs w:val="24"/>
              </w:rPr>
              <w:t>адання через ЦНАП</w:t>
            </w:r>
          </w:p>
        </w:tc>
        <w:tc>
          <w:tcPr>
            <w:tcW w:w="1985" w:type="dxa"/>
            <w:gridSpan w:val="2"/>
            <w:vAlign w:val="center"/>
          </w:tcPr>
          <w:p w14:paraId="51BC02D1" w14:textId="64EDC558" w:rsidR="00755CB6" w:rsidRPr="00407C23" w:rsidRDefault="006E0FFA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r w:rsidR="00755CB6" w:rsidRPr="00407C23">
              <w:rPr>
                <w:rFonts w:asciiTheme="majorBidi" w:hAnsiTheme="majorBidi" w:cstheme="majorBidi"/>
                <w:sz w:val="24"/>
                <w:szCs w:val="24"/>
              </w:rPr>
              <w:t>часть інших органів</w:t>
            </w:r>
          </w:p>
        </w:tc>
      </w:tr>
      <w:tr w:rsidR="00755CB6" w:rsidRPr="00407C23" w14:paraId="640239B4" w14:textId="77777777" w:rsidTr="008340FF">
        <w:trPr>
          <w:trHeight w:val="228"/>
        </w:trPr>
        <w:tc>
          <w:tcPr>
            <w:tcW w:w="3256" w:type="dxa"/>
            <w:gridSpan w:val="2"/>
            <w:vMerge/>
            <w:vAlign w:val="center"/>
          </w:tcPr>
          <w:p w14:paraId="16985E82" w14:textId="77777777" w:rsidR="00755CB6" w:rsidRPr="00407C23" w:rsidRDefault="00755CB6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D54BC2" w14:textId="01939A70" w:rsidR="00755CB6" w:rsidRPr="00407C23" w:rsidRDefault="00755CB6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134" w:type="dxa"/>
            <w:vAlign w:val="center"/>
          </w:tcPr>
          <w:p w14:paraId="43C8477D" w14:textId="77777777" w:rsidR="00755CB6" w:rsidRPr="00407C23" w:rsidRDefault="00755CB6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756B6378" w14:textId="77777777" w:rsidR="00755CB6" w:rsidRPr="00407C23" w:rsidRDefault="00755CB6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33D3E35D" w14:textId="77777777" w:rsidR="00755CB6" w:rsidRPr="00407C23" w:rsidRDefault="00755CB6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  <w:tc>
          <w:tcPr>
            <w:tcW w:w="993" w:type="dxa"/>
            <w:vAlign w:val="center"/>
          </w:tcPr>
          <w:p w14:paraId="62C6287F" w14:textId="5839383C" w:rsidR="00755CB6" w:rsidRPr="00407C23" w:rsidRDefault="008340F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і</w:t>
            </w:r>
            <w:r w:rsidR="00755CB6" w:rsidRPr="00407C23">
              <w:rPr>
                <w:rFonts w:asciiTheme="majorBidi" w:hAnsiTheme="majorBidi" w:cstheme="majorBidi"/>
                <w:sz w:val="24"/>
                <w:szCs w:val="24"/>
              </w:rPr>
              <w:t>нший орган 1</w:t>
            </w:r>
          </w:p>
        </w:tc>
        <w:tc>
          <w:tcPr>
            <w:tcW w:w="992" w:type="dxa"/>
            <w:vAlign w:val="center"/>
          </w:tcPr>
          <w:p w14:paraId="670C7570" w14:textId="7A773B11" w:rsidR="00755CB6" w:rsidRPr="00407C23" w:rsidRDefault="008340F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і</w:t>
            </w:r>
            <w:r w:rsidR="00755CB6"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нший орган </w:t>
            </w:r>
            <w:r w:rsidR="00755CB6"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</w:tr>
      <w:tr w:rsidR="001A6871" w:rsidRPr="00407C23" w14:paraId="7FB5B87B" w14:textId="77777777" w:rsidTr="0015155F">
        <w:trPr>
          <w:trHeight w:val="317"/>
        </w:trPr>
        <w:tc>
          <w:tcPr>
            <w:tcW w:w="1980" w:type="dxa"/>
            <w:vMerge w:val="restart"/>
          </w:tcPr>
          <w:p w14:paraId="446C9D6F" w14:textId="7B00EA62" w:rsidR="001A6871" w:rsidRPr="00407C23" w:rsidRDefault="001A6871" w:rsidP="008340F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Заробітна плата одного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працівника</w:t>
            </w:r>
            <w:r w:rsidR="002B71EF" w:rsidRPr="00407C23">
              <w:rPr>
                <w:rFonts w:eastAsia="Calibri" w:cs="Times New Roman"/>
                <w:bCs/>
                <w:sz w:val="24"/>
                <w:szCs w:val="24"/>
                <w:vertAlign w:val="superscript"/>
              </w:rPr>
              <w:t>9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в 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місячному розмірі</w:t>
            </w:r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1276" w:type="dxa"/>
            <w:vAlign w:val="center"/>
          </w:tcPr>
          <w:p w14:paraId="53C0A84B" w14:textId="1C17DC8B" w:rsidR="001A6871" w:rsidRPr="00407C23" w:rsidRDefault="001A6871" w:rsidP="00755CB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працівник</w:t>
            </w:r>
          </w:p>
        </w:tc>
        <w:tc>
          <w:tcPr>
            <w:tcW w:w="992" w:type="dxa"/>
            <w:vAlign w:val="center"/>
          </w:tcPr>
          <w:p w14:paraId="15E08C82" w14:textId="51C6D405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7B2141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B7A623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6D594B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6075E27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B3B1B7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871" w:rsidRPr="00407C23" w14:paraId="6CE93318" w14:textId="77777777" w:rsidTr="0015155F">
        <w:trPr>
          <w:trHeight w:val="192"/>
        </w:trPr>
        <w:tc>
          <w:tcPr>
            <w:tcW w:w="1980" w:type="dxa"/>
            <w:vMerge/>
          </w:tcPr>
          <w:p w14:paraId="40EA7B37" w14:textId="77777777" w:rsidR="001A6871" w:rsidRPr="00407C23" w:rsidRDefault="001A6871" w:rsidP="008340F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85CB9D" w14:textId="3C8FD3B7" w:rsidR="001A6871" w:rsidRPr="00407C23" w:rsidRDefault="001A6871" w:rsidP="00755CB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працівник</w:t>
            </w:r>
          </w:p>
        </w:tc>
        <w:tc>
          <w:tcPr>
            <w:tcW w:w="992" w:type="dxa"/>
            <w:vAlign w:val="center"/>
          </w:tcPr>
          <w:p w14:paraId="6DE12FAE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EF2AE8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4DFA7E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8FA97D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065E199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8C8579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871" w:rsidRPr="00407C23" w14:paraId="74ABB2C8" w14:textId="77777777" w:rsidTr="0015155F">
        <w:trPr>
          <w:trHeight w:val="264"/>
        </w:trPr>
        <w:tc>
          <w:tcPr>
            <w:tcW w:w="1980" w:type="dxa"/>
            <w:vMerge/>
          </w:tcPr>
          <w:p w14:paraId="4C21CBE9" w14:textId="77777777" w:rsidR="001A6871" w:rsidRPr="00407C23" w:rsidRDefault="001A6871" w:rsidP="008340F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989025" w14:textId="359F80FB" w:rsidR="001A6871" w:rsidRPr="00407C23" w:rsidRDefault="001A6871" w:rsidP="00755CB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працівник</w:t>
            </w:r>
          </w:p>
        </w:tc>
        <w:tc>
          <w:tcPr>
            <w:tcW w:w="992" w:type="dxa"/>
            <w:vAlign w:val="center"/>
          </w:tcPr>
          <w:p w14:paraId="42DEC7DD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A63CC1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759F4A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6CB85F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E9C9DC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F1E359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871" w:rsidRPr="00407C23" w14:paraId="50799119" w14:textId="77777777" w:rsidTr="0015155F">
        <w:trPr>
          <w:trHeight w:val="240"/>
        </w:trPr>
        <w:tc>
          <w:tcPr>
            <w:tcW w:w="1980" w:type="dxa"/>
            <w:vMerge/>
          </w:tcPr>
          <w:p w14:paraId="764717B4" w14:textId="77777777" w:rsidR="001A6871" w:rsidRPr="00407C23" w:rsidRDefault="001A6871" w:rsidP="008340F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653C2B" w14:textId="453EB237" w:rsidR="001A6871" w:rsidRPr="00407C23" w:rsidRDefault="001A6871" w:rsidP="00755CB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середнє </w:t>
            </w:r>
            <w:proofErr w:type="spellStart"/>
            <w:r w:rsidRPr="00407C23">
              <w:rPr>
                <w:rFonts w:asciiTheme="majorBidi" w:hAnsiTheme="majorBidi" w:cstheme="majorBidi"/>
                <w:sz w:val="24"/>
                <w:szCs w:val="24"/>
              </w:rPr>
              <w:t>арифме-тичне</w:t>
            </w:r>
            <w:proofErr w:type="spellEnd"/>
            <w:r w:rsidR="00927F21"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 значень</w:t>
            </w:r>
          </w:p>
        </w:tc>
        <w:tc>
          <w:tcPr>
            <w:tcW w:w="992" w:type="dxa"/>
            <w:vAlign w:val="center"/>
          </w:tcPr>
          <w:p w14:paraId="66C20720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9837BC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9EEA5C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9194B5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1028998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655BA4" w14:textId="77777777" w:rsidR="001A6871" w:rsidRPr="00407C23" w:rsidRDefault="001A687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871" w:rsidRPr="00407C23" w14:paraId="2C16C866" w14:textId="77777777" w:rsidTr="004662C5">
        <w:trPr>
          <w:trHeight w:val="758"/>
        </w:trPr>
        <w:tc>
          <w:tcPr>
            <w:tcW w:w="1980" w:type="dxa"/>
            <w:vMerge w:val="restart"/>
          </w:tcPr>
          <w:p w14:paraId="24E94AC0" w14:textId="38E607DE" w:rsidR="001A6871" w:rsidRPr="00407C23" w:rsidRDefault="001A6871" w:rsidP="001A6871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Є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диний внесок на загальнообов’язкове державне соціальне страхування одного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працівника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в місячному розмірі, гривень</w:t>
            </w:r>
          </w:p>
        </w:tc>
        <w:tc>
          <w:tcPr>
            <w:tcW w:w="1276" w:type="dxa"/>
            <w:vAlign w:val="center"/>
          </w:tcPr>
          <w:p w14:paraId="24E562CC" w14:textId="771161FC" w:rsidR="001A6871" w:rsidRPr="00407C23" w:rsidRDefault="001A6871" w:rsidP="00755CB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працівник</w:t>
            </w:r>
          </w:p>
        </w:tc>
        <w:tc>
          <w:tcPr>
            <w:tcW w:w="992" w:type="dxa"/>
            <w:vAlign w:val="center"/>
          </w:tcPr>
          <w:p w14:paraId="0F0BE4AF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50C65E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D6F836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FD1752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0746740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A9E082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871" w:rsidRPr="00407C23" w14:paraId="39E4DC1E" w14:textId="77777777" w:rsidTr="0015155F">
        <w:trPr>
          <w:trHeight w:val="408"/>
        </w:trPr>
        <w:tc>
          <w:tcPr>
            <w:tcW w:w="1980" w:type="dxa"/>
            <w:vMerge/>
          </w:tcPr>
          <w:p w14:paraId="55EEC0FB" w14:textId="77777777" w:rsidR="001A6871" w:rsidRPr="00407C23" w:rsidRDefault="001A6871" w:rsidP="001A6871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6E3B12" w14:textId="70E8EA58" w:rsidR="001A6871" w:rsidRPr="00407C23" w:rsidRDefault="001A6871" w:rsidP="00755CB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працівник</w:t>
            </w:r>
          </w:p>
        </w:tc>
        <w:tc>
          <w:tcPr>
            <w:tcW w:w="992" w:type="dxa"/>
            <w:vAlign w:val="center"/>
          </w:tcPr>
          <w:p w14:paraId="76DCEBDD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5184AF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5BE9BF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22F264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AB9D465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162060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871" w:rsidRPr="00407C23" w14:paraId="67A4B1E3" w14:textId="77777777" w:rsidTr="0015155F">
        <w:trPr>
          <w:trHeight w:val="504"/>
        </w:trPr>
        <w:tc>
          <w:tcPr>
            <w:tcW w:w="1980" w:type="dxa"/>
            <w:vMerge/>
          </w:tcPr>
          <w:p w14:paraId="617D47A0" w14:textId="77777777" w:rsidR="001A6871" w:rsidRPr="00407C23" w:rsidRDefault="001A6871" w:rsidP="001A6871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31B0A6" w14:textId="32731E17" w:rsidR="001A6871" w:rsidRPr="00407C23" w:rsidRDefault="001A6871" w:rsidP="00755CB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працівник</w:t>
            </w:r>
          </w:p>
        </w:tc>
        <w:tc>
          <w:tcPr>
            <w:tcW w:w="992" w:type="dxa"/>
            <w:vAlign w:val="center"/>
          </w:tcPr>
          <w:p w14:paraId="73529CE1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595601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453E5A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75E24D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1779B7C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94B305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871" w:rsidRPr="00407C23" w14:paraId="44B800A6" w14:textId="77777777" w:rsidTr="0015155F">
        <w:trPr>
          <w:trHeight w:val="1163"/>
        </w:trPr>
        <w:tc>
          <w:tcPr>
            <w:tcW w:w="1980" w:type="dxa"/>
            <w:vMerge/>
          </w:tcPr>
          <w:p w14:paraId="3BB5E135" w14:textId="77777777" w:rsidR="001A6871" w:rsidRPr="00407C23" w:rsidRDefault="001A6871" w:rsidP="001A6871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8D86BE" w14:textId="41CF7807" w:rsidR="001A6871" w:rsidRPr="00407C23" w:rsidRDefault="001A6871" w:rsidP="00755CB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середнє </w:t>
            </w:r>
            <w:proofErr w:type="spellStart"/>
            <w:r w:rsidRPr="00407C23">
              <w:rPr>
                <w:rFonts w:asciiTheme="majorBidi" w:hAnsiTheme="majorBidi" w:cstheme="majorBidi"/>
                <w:sz w:val="24"/>
                <w:szCs w:val="24"/>
              </w:rPr>
              <w:t>арифме-тичне</w:t>
            </w:r>
            <w:proofErr w:type="spellEnd"/>
            <w:r w:rsidR="00927F21"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 значень</w:t>
            </w:r>
          </w:p>
        </w:tc>
        <w:tc>
          <w:tcPr>
            <w:tcW w:w="992" w:type="dxa"/>
            <w:vAlign w:val="center"/>
          </w:tcPr>
          <w:p w14:paraId="0F7714B9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62ADAF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AE006B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52EDA7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073DEFC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3E2FAE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871" w:rsidRPr="00407C23" w14:paraId="24EED62A" w14:textId="77777777" w:rsidTr="0015155F">
        <w:trPr>
          <w:trHeight w:val="384"/>
        </w:trPr>
        <w:tc>
          <w:tcPr>
            <w:tcW w:w="1980" w:type="dxa"/>
            <w:vMerge w:val="restart"/>
          </w:tcPr>
          <w:p w14:paraId="6AC27458" w14:textId="0D0DA8FF" w:rsidR="001A6871" w:rsidRPr="00407C23" w:rsidRDefault="001A6871" w:rsidP="001A6871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Сукупний робочий час одного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працівника</w:t>
            </w:r>
            <w:r w:rsidRPr="00407C23">
              <w:rPr>
                <w:rFonts w:cs="Times New Roman"/>
                <w:sz w:val="24"/>
                <w:szCs w:val="24"/>
              </w:rPr>
              <w:t>, фактично використаний для надання однієї адміністративної послуги, годин</w:t>
            </w:r>
          </w:p>
        </w:tc>
        <w:tc>
          <w:tcPr>
            <w:tcW w:w="1276" w:type="dxa"/>
            <w:vAlign w:val="center"/>
          </w:tcPr>
          <w:p w14:paraId="40F632E7" w14:textId="6E3FE81B" w:rsidR="001A6871" w:rsidRPr="00407C23" w:rsidRDefault="001A6871" w:rsidP="00755CB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працівник</w:t>
            </w:r>
          </w:p>
        </w:tc>
        <w:tc>
          <w:tcPr>
            <w:tcW w:w="992" w:type="dxa"/>
            <w:vAlign w:val="center"/>
          </w:tcPr>
          <w:p w14:paraId="400BA714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1577F8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A8266E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D732CA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C42748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23BBF6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871" w:rsidRPr="00407C23" w14:paraId="008248D8" w14:textId="77777777" w:rsidTr="0015155F">
        <w:trPr>
          <w:trHeight w:val="444"/>
        </w:trPr>
        <w:tc>
          <w:tcPr>
            <w:tcW w:w="1980" w:type="dxa"/>
            <w:vMerge/>
          </w:tcPr>
          <w:p w14:paraId="136F7808" w14:textId="77777777" w:rsidR="001A6871" w:rsidRPr="00407C23" w:rsidRDefault="001A6871" w:rsidP="001A6871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5C9948" w14:textId="24B855E3" w:rsidR="001A6871" w:rsidRPr="00407C23" w:rsidRDefault="001A6871" w:rsidP="00755CB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працівник</w:t>
            </w:r>
          </w:p>
        </w:tc>
        <w:tc>
          <w:tcPr>
            <w:tcW w:w="992" w:type="dxa"/>
            <w:vAlign w:val="center"/>
          </w:tcPr>
          <w:p w14:paraId="197138D9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9EA092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82BC50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7EF02D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DD0C124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8E7743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871" w:rsidRPr="00407C23" w14:paraId="2B9F06DD" w14:textId="77777777" w:rsidTr="0015155F">
        <w:trPr>
          <w:trHeight w:val="420"/>
        </w:trPr>
        <w:tc>
          <w:tcPr>
            <w:tcW w:w="1980" w:type="dxa"/>
            <w:vMerge/>
          </w:tcPr>
          <w:p w14:paraId="74163FA2" w14:textId="77777777" w:rsidR="001A6871" w:rsidRPr="00407C23" w:rsidRDefault="001A6871" w:rsidP="001A6871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942ABB" w14:textId="4EC3A587" w:rsidR="001A6871" w:rsidRPr="00407C23" w:rsidRDefault="001A6871" w:rsidP="00755CB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працівник</w:t>
            </w:r>
          </w:p>
        </w:tc>
        <w:tc>
          <w:tcPr>
            <w:tcW w:w="992" w:type="dxa"/>
            <w:vAlign w:val="center"/>
          </w:tcPr>
          <w:p w14:paraId="13380B99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21A0E1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25CFB2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9DD872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885861F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774500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6871" w:rsidRPr="00407C23" w14:paraId="495A7097" w14:textId="77777777" w:rsidTr="0015155F">
        <w:trPr>
          <w:trHeight w:val="1264"/>
        </w:trPr>
        <w:tc>
          <w:tcPr>
            <w:tcW w:w="1980" w:type="dxa"/>
            <w:vMerge/>
          </w:tcPr>
          <w:p w14:paraId="17D968AC" w14:textId="77777777" w:rsidR="001A6871" w:rsidRPr="00407C23" w:rsidRDefault="001A6871" w:rsidP="001A6871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914F9A" w14:textId="58EC5A7C" w:rsidR="001A6871" w:rsidRPr="00407C23" w:rsidRDefault="001A6871" w:rsidP="00755CB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середнє </w:t>
            </w:r>
            <w:proofErr w:type="spellStart"/>
            <w:r w:rsidRPr="00407C23">
              <w:rPr>
                <w:rFonts w:asciiTheme="majorBidi" w:hAnsiTheme="majorBidi" w:cstheme="majorBidi"/>
                <w:sz w:val="24"/>
                <w:szCs w:val="24"/>
              </w:rPr>
              <w:t>арифме-тичне</w:t>
            </w:r>
            <w:proofErr w:type="spellEnd"/>
            <w:r w:rsidR="00927F21"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 значень</w:t>
            </w:r>
          </w:p>
        </w:tc>
        <w:tc>
          <w:tcPr>
            <w:tcW w:w="992" w:type="dxa"/>
            <w:vAlign w:val="center"/>
          </w:tcPr>
          <w:p w14:paraId="03A77481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2D3D1F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8EBA4F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8E3FB1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2E3EB9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28F562" w14:textId="77777777" w:rsidR="001A6871" w:rsidRPr="00407C23" w:rsidRDefault="001A6871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5CB6" w:rsidRPr="00407C23" w14:paraId="5289EEA2" w14:textId="77777777" w:rsidTr="00755CB6">
        <w:trPr>
          <w:trHeight w:val="405"/>
        </w:trPr>
        <w:tc>
          <w:tcPr>
            <w:tcW w:w="3256" w:type="dxa"/>
            <w:gridSpan w:val="2"/>
          </w:tcPr>
          <w:p w14:paraId="5CDDF869" w14:textId="6FEE9F30" w:rsidR="00755CB6" w:rsidRPr="00407C23" w:rsidRDefault="00755CB6" w:rsidP="001A6871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Кількість працівників, осіб</w:t>
            </w:r>
          </w:p>
        </w:tc>
        <w:tc>
          <w:tcPr>
            <w:tcW w:w="992" w:type="dxa"/>
            <w:vAlign w:val="center"/>
          </w:tcPr>
          <w:p w14:paraId="4A8FC1C4" w14:textId="77777777" w:rsidR="00755CB6" w:rsidRPr="00407C23" w:rsidRDefault="00755CB6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094C15" w14:textId="77777777" w:rsidR="00755CB6" w:rsidRPr="00407C23" w:rsidRDefault="00755CB6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B866DE" w14:textId="77777777" w:rsidR="00755CB6" w:rsidRPr="00407C23" w:rsidRDefault="00755CB6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4F370E" w14:textId="77777777" w:rsidR="00755CB6" w:rsidRPr="00407C23" w:rsidRDefault="00755CB6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1FFD6DA" w14:textId="77777777" w:rsidR="00755CB6" w:rsidRPr="00407C23" w:rsidRDefault="00755CB6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E2169A" w14:textId="77777777" w:rsidR="00755CB6" w:rsidRPr="00407C23" w:rsidRDefault="00755CB6" w:rsidP="001A687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FAC86BE" w14:textId="77777777" w:rsidR="00755CB6" w:rsidRPr="00407C23" w:rsidRDefault="00755CB6" w:rsidP="00755CB6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4A90DE93" w14:textId="60BD3882" w:rsidR="00D42009" w:rsidRPr="00407C23" w:rsidRDefault="00D42009" w:rsidP="00D42009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7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cs="Times New Roman"/>
          <w:sz w:val="20"/>
          <w:szCs w:val="20"/>
        </w:rPr>
        <w:t>До рядка “середнє арифметичне</w:t>
      </w:r>
      <w:r w:rsidR="00927F21" w:rsidRPr="00407C23">
        <w:rPr>
          <w:rFonts w:cs="Times New Roman"/>
          <w:sz w:val="20"/>
          <w:szCs w:val="20"/>
        </w:rPr>
        <w:t xml:space="preserve"> значень</w:t>
      </w:r>
      <w:r w:rsidRPr="00407C23">
        <w:rPr>
          <w:rFonts w:cs="Times New Roman"/>
          <w:sz w:val="20"/>
          <w:szCs w:val="20"/>
        </w:rPr>
        <w:t>” дані вносяться тільки на етапі визначення середнього арифметичного значень параметрів процесу надання відповідної адміністративної послуги.</w:t>
      </w:r>
    </w:p>
    <w:p w14:paraId="4A2F42DD" w14:textId="2576A029" w:rsidR="002B71EF" w:rsidRPr="00407C23" w:rsidRDefault="002B71EF" w:rsidP="002B71EF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8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cs="Times New Roman"/>
          <w:sz w:val="20"/>
          <w:szCs w:val="20"/>
        </w:rPr>
        <w:t xml:space="preserve">Якщо у наданні адміністративної послуги беруть участь, крім суб’єктів її надання та центрів надання адміністративних послуг, кілька органів виконавчої влади, інших </w:t>
      </w:r>
      <w:r w:rsidRPr="00407C23">
        <w:rPr>
          <w:rFonts w:eastAsia="Calibri" w:cs="Times New Roman"/>
          <w:bCs/>
          <w:sz w:val="20"/>
          <w:szCs w:val="20"/>
        </w:rPr>
        <w:t xml:space="preserve">державних органів, </w:t>
      </w:r>
      <w:r w:rsidRPr="00407C23">
        <w:rPr>
          <w:rFonts w:cs="Times New Roman"/>
          <w:sz w:val="20"/>
          <w:szCs w:val="20"/>
        </w:rPr>
        <w:t xml:space="preserve">органів влади Автономної Республіки Крим та органів місцевого самоврядування, наводяться дані, що стосуються кожного такого органу або </w:t>
      </w:r>
      <w:r w:rsidR="00481A64" w:rsidRPr="00407C23">
        <w:rPr>
          <w:rFonts w:cs="Times New Roman"/>
          <w:sz w:val="20"/>
          <w:szCs w:val="20"/>
        </w:rPr>
        <w:t>сукупностей</w:t>
      </w:r>
      <w:r w:rsidRPr="00407C23">
        <w:rPr>
          <w:rFonts w:cs="Times New Roman"/>
          <w:sz w:val="20"/>
          <w:szCs w:val="20"/>
        </w:rPr>
        <w:t xml:space="preserve"> таких органів, які здійснюють однакові повноваження та функції</w:t>
      </w:r>
      <w:r w:rsidR="008B26ED" w:rsidRPr="00407C23">
        <w:rPr>
          <w:rFonts w:cs="Times New Roman"/>
          <w:sz w:val="20"/>
          <w:szCs w:val="20"/>
        </w:rPr>
        <w:t xml:space="preserve"> </w:t>
      </w:r>
      <w:r w:rsidR="00FB0D77" w:rsidRPr="00407C23">
        <w:rPr>
          <w:rFonts w:eastAsia="Calibri" w:cs="Times New Roman"/>
          <w:bCs/>
          <w:sz w:val="20"/>
          <w:szCs w:val="20"/>
        </w:rPr>
        <w:t>на місцевому чи регіональному рівні</w:t>
      </w:r>
      <w:r w:rsidRPr="00407C23">
        <w:rPr>
          <w:rFonts w:cs="Times New Roman"/>
          <w:sz w:val="20"/>
          <w:szCs w:val="20"/>
        </w:rPr>
        <w:t>.</w:t>
      </w:r>
    </w:p>
    <w:p w14:paraId="08B9F2C8" w14:textId="22FBB63F" w:rsidR="00755CB6" w:rsidRPr="00407C23" w:rsidRDefault="002B71EF" w:rsidP="00755CB6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9</w:t>
      </w:r>
      <w:r w:rsidR="00755CB6" w:rsidRPr="00407C23">
        <w:rPr>
          <w:rFonts w:cs="Times New Roman"/>
          <w:sz w:val="24"/>
          <w:szCs w:val="24"/>
        </w:rPr>
        <w:t> </w:t>
      </w:r>
      <w:r w:rsidR="00755CB6" w:rsidRPr="00407C23">
        <w:rPr>
          <w:rFonts w:cs="Times New Roman"/>
          <w:sz w:val="20"/>
          <w:szCs w:val="20"/>
        </w:rPr>
        <w:t xml:space="preserve">Працівники </w:t>
      </w:r>
      <w:r w:rsidR="004662C5" w:rsidRPr="00407C23">
        <w:rPr>
          <w:rFonts w:eastAsia="Times New Roman" w:cs="Times New Roman"/>
          <w:sz w:val="20"/>
          <w:szCs w:val="20"/>
          <w:lang w:eastAsia="uk-UA"/>
        </w:rPr>
        <w:t>суб’єкта надання адміністративної послуги</w:t>
      </w:r>
      <w:r w:rsidR="00755CB6" w:rsidRPr="00407C23">
        <w:rPr>
          <w:rFonts w:eastAsia="Times New Roman" w:cs="Times New Roman"/>
          <w:sz w:val="20"/>
          <w:szCs w:val="20"/>
          <w:lang w:eastAsia="uk-UA"/>
        </w:rPr>
        <w:t xml:space="preserve">, </w:t>
      </w:r>
      <w:r w:rsidR="004662C5" w:rsidRPr="00407C23">
        <w:rPr>
          <w:rFonts w:eastAsia="Times New Roman" w:cs="Times New Roman"/>
          <w:sz w:val="20"/>
          <w:szCs w:val="20"/>
          <w:lang w:eastAsia="uk-UA"/>
        </w:rPr>
        <w:t>центру надання адміністративних послуг</w:t>
      </w:r>
      <w:r w:rsidR="00755CB6" w:rsidRPr="00407C23">
        <w:rPr>
          <w:rFonts w:eastAsia="Times New Roman" w:cs="Times New Roman"/>
          <w:sz w:val="20"/>
          <w:szCs w:val="20"/>
          <w:lang w:eastAsia="uk-UA"/>
        </w:rPr>
        <w:t>, а також органів виконавчої влади, інших державних органів, органів влади Автономної Республіки Крим, органів місцевого самоврядування, які безпосередньо задіяні в наданні адміністративної послуги.</w:t>
      </w:r>
    </w:p>
    <w:p w14:paraId="0ADAF034" w14:textId="77777777" w:rsidR="001A6871" w:rsidRPr="00407C23" w:rsidRDefault="001A6871" w:rsidP="001F662E">
      <w:pPr>
        <w:spacing w:before="120" w:after="120"/>
        <w:rPr>
          <w:rFonts w:cs="Times New Roman"/>
        </w:rPr>
      </w:pPr>
    </w:p>
    <w:p w14:paraId="52AD4B51" w14:textId="0B5F0A6D" w:rsidR="001F662E" w:rsidRPr="00407C23" w:rsidRDefault="001F662E" w:rsidP="001F662E">
      <w:pPr>
        <w:spacing w:before="120" w:after="120"/>
        <w:rPr>
          <w:rFonts w:eastAsia="Calibri" w:cs="Times New Roman"/>
          <w:bCs/>
        </w:rPr>
      </w:pPr>
      <w:r w:rsidRPr="00407C23">
        <w:rPr>
          <w:rFonts w:cs="Times New Roman"/>
        </w:rPr>
        <w:t>2.2.</w:t>
      </w:r>
      <w:r w:rsidR="000072B7" w:rsidRPr="00407C23">
        <w:rPr>
          <w:rFonts w:cs="Times New Roman"/>
        </w:rPr>
        <w:t> </w:t>
      </w:r>
      <w:r w:rsidRPr="00407C23">
        <w:rPr>
          <w:rFonts w:eastAsia="Calibri" w:cs="Times New Roman"/>
          <w:bCs/>
        </w:rPr>
        <w:t>Прямі матеріальні витрати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1134"/>
        <w:gridCol w:w="992"/>
        <w:gridCol w:w="992"/>
        <w:gridCol w:w="993"/>
        <w:gridCol w:w="992"/>
      </w:tblGrid>
      <w:tr w:rsidR="009A4670" w:rsidRPr="00407C23" w14:paraId="55F85D28" w14:textId="77777777" w:rsidTr="008340FF">
        <w:trPr>
          <w:trHeight w:val="396"/>
        </w:trPr>
        <w:tc>
          <w:tcPr>
            <w:tcW w:w="3256" w:type="dxa"/>
            <w:vMerge w:val="restart"/>
            <w:vAlign w:val="center"/>
          </w:tcPr>
          <w:p w14:paraId="483F2DCB" w14:textId="77777777" w:rsidR="009A4670" w:rsidRPr="00407C23" w:rsidRDefault="009A4670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6095" w:type="dxa"/>
            <w:gridSpan w:val="6"/>
            <w:vAlign w:val="center"/>
          </w:tcPr>
          <w:p w14:paraId="3ACC9838" w14:textId="77777777" w:rsidR="009A4670" w:rsidRPr="00407C23" w:rsidRDefault="009A4670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9A4670" w:rsidRPr="00407C23" w14:paraId="1304C2E7" w14:textId="77777777" w:rsidTr="008340FF">
        <w:trPr>
          <w:trHeight w:val="276"/>
        </w:trPr>
        <w:tc>
          <w:tcPr>
            <w:tcW w:w="3256" w:type="dxa"/>
            <w:vMerge/>
            <w:vAlign w:val="center"/>
          </w:tcPr>
          <w:p w14:paraId="341AA5F1" w14:textId="77777777" w:rsidR="009A4670" w:rsidRPr="00407C23" w:rsidRDefault="009A4670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5CE34B" w14:textId="1C1937E8" w:rsidR="009A4670" w:rsidRPr="00407C23" w:rsidRDefault="000B25D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vAlign w:val="center"/>
          </w:tcPr>
          <w:p w14:paraId="6F889ECB" w14:textId="0600A89A" w:rsidR="009A4670" w:rsidRPr="00407C23" w:rsidRDefault="008340F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9A4670" w:rsidRPr="00407C23">
              <w:rPr>
                <w:rFonts w:asciiTheme="majorBidi" w:hAnsiTheme="majorBidi" w:cstheme="majorBidi"/>
                <w:sz w:val="24"/>
                <w:szCs w:val="24"/>
              </w:rPr>
              <w:t>адання СНАП</w:t>
            </w:r>
          </w:p>
        </w:tc>
        <w:tc>
          <w:tcPr>
            <w:tcW w:w="1984" w:type="dxa"/>
            <w:gridSpan w:val="2"/>
            <w:vAlign w:val="center"/>
          </w:tcPr>
          <w:p w14:paraId="6740B6F9" w14:textId="521269D1" w:rsidR="009A4670" w:rsidRPr="00407C23" w:rsidRDefault="008340F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9A4670" w:rsidRPr="00407C23">
              <w:rPr>
                <w:rFonts w:asciiTheme="majorBidi" w:hAnsiTheme="majorBidi" w:cstheme="majorBidi"/>
                <w:sz w:val="24"/>
                <w:szCs w:val="24"/>
              </w:rPr>
              <w:t>адання через ЦНАП</w:t>
            </w:r>
          </w:p>
        </w:tc>
        <w:tc>
          <w:tcPr>
            <w:tcW w:w="1985" w:type="dxa"/>
            <w:gridSpan w:val="2"/>
            <w:vAlign w:val="center"/>
          </w:tcPr>
          <w:p w14:paraId="38B85795" w14:textId="6B121886" w:rsidR="009A4670" w:rsidRPr="00407C23" w:rsidRDefault="008340F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r w:rsidR="009A4670" w:rsidRPr="00407C23">
              <w:rPr>
                <w:rFonts w:asciiTheme="majorBidi" w:hAnsiTheme="majorBidi" w:cstheme="majorBidi"/>
                <w:sz w:val="24"/>
                <w:szCs w:val="24"/>
              </w:rPr>
              <w:t>часть інших органів</w:t>
            </w:r>
          </w:p>
        </w:tc>
      </w:tr>
      <w:tr w:rsidR="009A4670" w:rsidRPr="00407C23" w14:paraId="1E71B2C6" w14:textId="77777777" w:rsidTr="008340FF">
        <w:trPr>
          <w:trHeight w:val="228"/>
        </w:trPr>
        <w:tc>
          <w:tcPr>
            <w:tcW w:w="3256" w:type="dxa"/>
            <w:vMerge/>
            <w:vAlign w:val="center"/>
          </w:tcPr>
          <w:p w14:paraId="38B5CE3E" w14:textId="77777777" w:rsidR="009A4670" w:rsidRPr="00407C23" w:rsidRDefault="009A4670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B5EE73" w14:textId="77777777" w:rsidR="009A4670" w:rsidRPr="00407C23" w:rsidRDefault="009A4670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134" w:type="dxa"/>
            <w:vAlign w:val="center"/>
          </w:tcPr>
          <w:p w14:paraId="2B898805" w14:textId="77777777" w:rsidR="009A4670" w:rsidRPr="00407C23" w:rsidRDefault="009A4670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56340447" w14:textId="77777777" w:rsidR="009A4670" w:rsidRPr="00407C23" w:rsidRDefault="009A4670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2494F72E" w14:textId="77777777" w:rsidR="009A4670" w:rsidRPr="00407C23" w:rsidRDefault="009A4670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  <w:tc>
          <w:tcPr>
            <w:tcW w:w="993" w:type="dxa"/>
            <w:vAlign w:val="center"/>
          </w:tcPr>
          <w:p w14:paraId="01DB5BF5" w14:textId="310FAEC4" w:rsidR="009A4670" w:rsidRPr="00407C23" w:rsidRDefault="008340F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і</w:t>
            </w:r>
            <w:r w:rsidR="009A4670" w:rsidRPr="00407C23">
              <w:rPr>
                <w:rFonts w:asciiTheme="majorBidi" w:hAnsiTheme="majorBidi" w:cstheme="majorBidi"/>
                <w:sz w:val="24"/>
                <w:szCs w:val="24"/>
              </w:rPr>
              <w:t>нший орган 1</w:t>
            </w:r>
          </w:p>
        </w:tc>
        <w:tc>
          <w:tcPr>
            <w:tcW w:w="992" w:type="dxa"/>
            <w:vAlign w:val="center"/>
          </w:tcPr>
          <w:p w14:paraId="57637AFA" w14:textId="29A09F29" w:rsidR="009A4670" w:rsidRPr="00407C23" w:rsidRDefault="008340F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і</w:t>
            </w:r>
            <w:r w:rsidR="009A4670"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нший орган </w:t>
            </w:r>
            <w:r w:rsidR="009A4670"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</w:tr>
      <w:tr w:rsidR="009A4670" w:rsidRPr="00407C23" w14:paraId="0CFCC7CF" w14:textId="77777777" w:rsidTr="008340FF">
        <w:tc>
          <w:tcPr>
            <w:tcW w:w="9351" w:type="dxa"/>
            <w:gridSpan w:val="7"/>
          </w:tcPr>
          <w:p w14:paraId="26DD25B8" w14:textId="09178E09" w:rsidR="009A4670" w:rsidRPr="00407C23" w:rsidRDefault="009A4670" w:rsidP="009A4670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Витрати на бланки документів суворої звітності, що використовуються для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оформлення результатів</w:t>
            </w:r>
            <w:r w:rsidRPr="00407C23">
              <w:rPr>
                <w:rFonts w:cs="Times New Roman"/>
                <w:sz w:val="24"/>
                <w:szCs w:val="24"/>
              </w:rPr>
              <w:t xml:space="preserve"> надання однієї адміністративної послуги (крім тих, що виготовляються із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застосуванням спеціальних видів друку та/або персоналізації документів</w:t>
            </w:r>
            <w:r w:rsidRPr="00407C23">
              <w:rPr>
                <w:rFonts w:cs="Times New Roman"/>
                <w:sz w:val="24"/>
                <w:szCs w:val="24"/>
              </w:rPr>
              <w:t>)</w:t>
            </w:r>
            <w:r w:rsidR="00284589" w:rsidRPr="00407C23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9A4670" w:rsidRPr="00407C23" w14:paraId="68F2F3F6" w14:textId="77777777" w:rsidTr="008340FF">
        <w:tc>
          <w:tcPr>
            <w:tcW w:w="9351" w:type="dxa"/>
            <w:gridSpan w:val="7"/>
          </w:tcPr>
          <w:p w14:paraId="714B185F" w14:textId="75D3EDBC" w:rsidR="009A4670" w:rsidRPr="00407C23" w:rsidRDefault="009A4670" w:rsidP="009A4670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Назва виду бланків документів:</w:t>
            </w:r>
          </w:p>
        </w:tc>
      </w:tr>
      <w:tr w:rsidR="009A4670" w:rsidRPr="00407C23" w14:paraId="7F94B55F" w14:textId="77777777" w:rsidTr="008340FF">
        <w:tc>
          <w:tcPr>
            <w:tcW w:w="3256" w:type="dxa"/>
          </w:tcPr>
          <w:p w14:paraId="0AE41A45" w14:textId="250CA0A0" w:rsidR="009A4670" w:rsidRPr="00407C23" w:rsidRDefault="009A4670" w:rsidP="009A4670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Вартість одного бланка документа відповідного виду, гривень</w:t>
            </w:r>
          </w:p>
        </w:tc>
        <w:tc>
          <w:tcPr>
            <w:tcW w:w="992" w:type="dxa"/>
            <w:vAlign w:val="center"/>
          </w:tcPr>
          <w:p w14:paraId="6BD06F5A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4CC8EE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C52868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ABDE5F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47EAC04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99F68F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4670" w:rsidRPr="00407C23" w14:paraId="1E8189C7" w14:textId="77777777" w:rsidTr="008340FF">
        <w:tc>
          <w:tcPr>
            <w:tcW w:w="3256" w:type="dxa"/>
          </w:tcPr>
          <w:p w14:paraId="38C54C90" w14:textId="707AE460" w:rsidR="009A4670" w:rsidRPr="00407C23" w:rsidRDefault="009A4670" w:rsidP="009A4670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Кількість бланків документів відповідного виду, одиниць</w:t>
            </w:r>
          </w:p>
        </w:tc>
        <w:tc>
          <w:tcPr>
            <w:tcW w:w="992" w:type="dxa"/>
            <w:vAlign w:val="center"/>
          </w:tcPr>
          <w:p w14:paraId="0416F4CD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BA10B2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1F6DA8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BE9C92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B89855F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CE82ED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4670" w:rsidRPr="00407C23" w14:paraId="09F2DC15" w14:textId="77777777" w:rsidTr="008340FF">
        <w:tc>
          <w:tcPr>
            <w:tcW w:w="9351" w:type="dxa"/>
            <w:gridSpan w:val="7"/>
          </w:tcPr>
          <w:p w14:paraId="00099056" w14:textId="7CC53D8C" w:rsidR="009A4670" w:rsidRPr="00407C23" w:rsidRDefault="009A4670" w:rsidP="009A4670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Витрати на бланки документів, що використовуються для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оформлення результатів</w:t>
            </w:r>
            <w:r w:rsidRPr="00407C23">
              <w:rPr>
                <w:rFonts w:cs="Times New Roman"/>
                <w:sz w:val="24"/>
                <w:szCs w:val="24"/>
              </w:rPr>
              <w:t xml:space="preserve"> надання однієї адміністративної послуги та виготовляються із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застосуванням спеціальних видів друку та/або персоналізації документів</w:t>
            </w:r>
            <w:r w:rsidR="00D42009" w:rsidRPr="00407C23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="00284589" w:rsidRPr="00407C23">
              <w:rPr>
                <w:rFonts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A4670" w:rsidRPr="00407C23" w14:paraId="09C70EBE" w14:textId="77777777" w:rsidTr="008340FF">
        <w:tc>
          <w:tcPr>
            <w:tcW w:w="9351" w:type="dxa"/>
            <w:gridSpan w:val="7"/>
          </w:tcPr>
          <w:p w14:paraId="3890101E" w14:textId="55BE177D" w:rsidR="009A4670" w:rsidRPr="00407C23" w:rsidRDefault="009A4670" w:rsidP="009A4670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Назва виду бланків документів:</w:t>
            </w:r>
          </w:p>
        </w:tc>
      </w:tr>
      <w:tr w:rsidR="009A4670" w:rsidRPr="00407C23" w14:paraId="12CE60F9" w14:textId="77777777" w:rsidTr="008340FF">
        <w:tc>
          <w:tcPr>
            <w:tcW w:w="3256" w:type="dxa"/>
          </w:tcPr>
          <w:p w14:paraId="13BAC956" w14:textId="1052242F" w:rsidR="009A4670" w:rsidRPr="00407C23" w:rsidRDefault="009A4670" w:rsidP="009A4670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артість одного бланка документа </w:t>
            </w:r>
            <w:r w:rsidRPr="00407C23">
              <w:rPr>
                <w:rFonts w:cs="Times New Roman"/>
                <w:sz w:val="24"/>
                <w:szCs w:val="24"/>
              </w:rPr>
              <w:t xml:space="preserve">відповідного виду,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гривень</w:t>
            </w:r>
          </w:p>
        </w:tc>
        <w:tc>
          <w:tcPr>
            <w:tcW w:w="992" w:type="dxa"/>
            <w:vAlign w:val="center"/>
          </w:tcPr>
          <w:p w14:paraId="7FCA9832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3DB099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ACAFEE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E608D7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EDEF9B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0DDC6F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4670" w:rsidRPr="00407C23" w14:paraId="5290EBD5" w14:textId="77777777" w:rsidTr="008340FF">
        <w:tc>
          <w:tcPr>
            <w:tcW w:w="3256" w:type="dxa"/>
          </w:tcPr>
          <w:p w14:paraId="13818A40" w14:textId="3A42D0E7" w:rsidR="009A4670" w:rsidRPr="00407C23" w:rsidRDefault="009A4670" w:rsidP="009A4670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К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ількість бланків документів </w:t>
            </w:r>
            <w:r w:rsidRPr="00407C23">
              <w:rPr>
                <w:rFonts w:cs="Times New Roman"/>
                <w:sz w:val="24"/>
                <w:szCs w:val="24"/>
              </w:rPr>
              <w:t xml:space="preserve">відповідного виду,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одиниць</w:t>
            </w:r>
          </w:p>
        </w:tc>
        <w:tc>
          <w:tcPr>
            <w:tcW w:w="992" w:type="dxa"/>
            <w:vAlign w:val="center"/>
          </w:tcPr>
          <w:p w14:paraId="6BA1738B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DA817A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A5E109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B70D8F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8FE105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B84DE3" w14:textId="77777777" w:rsidR="009A4670" w:rsidRPr="00407C23" w:rsidRDefault="009A4670" w:rsidP="009A467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1E66CB1" w14:textId="77777777" w:rsidR="009A4670" w:rsidRPr="00407C23" w:rsidRDefault="009A4670" w:rsidP="009A4670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0FE4AD9A" w14:textId="0AB43635" w:rsidR="009A4670" w:rsidRPr="00407C23" w:rsidRDefault="00284589" w:rsidP="009A4670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10</w:t>
      </w:r>
      <w:r w:rsidR="009A4670" w:rsidRPr="00407C23">
        <w:rPr>
          <w:rFonts w:cs="Times New Roman"/>
          <w:sz w:val="24"/>
          <w:szCs w:val="24"/>
        </w:rPr>
        <w:t> </w:t>
      </w:r>
      <w:r w:rsidR="009A4670" w:rsidRPr="00407C23">
        <w:rPr>
          <w:rFonts w:cs="Times New Roman"/>
          <w:sz w:val="20"/>
          <w:szCs w:val="20"/>
        </w:rPr>
        <w:t xml:space="preserve">Якщо </w:t>
      </w:r>
      <w:r w:rsidR="009A4670" w:rsidRPr="00407C23">
        <w:rPr>
          <w:rFonts w:asciiTheme="majorBidi" w:hAnsiTheme="majorBidi" w:cstheme="majorBidi"/>
          <w:bCs/>
          <w:sz w:val="20"/>
          <w:szCs w:val="20"/>
        </w:rPr>
        <w:t xml:space="preserve">в </w:t>
      </w:r>
      <w:r w:rsidRPr="00407C23">
        <w:rPr>
          <w:rFonts w:asciiTheme="majorBidi" w:hAnsiTheme="majorBidi" w:cstheme="majorBidi"/>
          <w:bCs/>
          <w:sz w:val="20"/>
          <w:szCs w:val="20"/>
        </w:rPr>
        <w:t>межах</w:t>
      </w:r>
      <w:r w:rsidR="009A4670" w:rsidRPr="00407C23">
        <w:rPr>
          <w:rFonts w:asciiTheme="majorBidi" w:hAnsiTheme="majorBidi" w:cstheme="majorBidi"/>
          <w:bCs/>
          <w:sz w:val="20"/>
          <w:szCs w:val="20"/>
        </w:rPr>
        <w:t xml:space="preserve"> процесу</w:t>
      </w:r>
      <w:r w:rsidR="009A4670" w:rsidRPr="00407C23">
        <w:rPr>
          <w:rFonts w:asciiTheme="majorBidi" w:hAnsiTheme="majorBidi" w:cstheme="majorBidi"/>
          <w:sz w:val="20"/>
          <w:szCs w:val="20"/>
        </w:rPr>
        <w:t xml:space="preserve"> надання однієї адміністративної послуги використовується </w:t>
      </w:r>
      <w:r w:rsidR="009A4670" w:rsidRPr="00407C23">
        <w:rPr>
          <w:rFonts w:cs="Times New Roman"/>
          <w:sz w:val="20"/>
          <w:szCs w:val="20"/>
        </w:rPr>
        <w:t xml:space="preserve">кілька видів бланків документів, дані щодо </w:t>
      </w:r>
      <w:r w:rsidR="009A4670" w:rsidRPr="00407C23">
        <w:rPr>
          <w:rFonts w:eastAsia="Calibri" w:cs="Times New Roman"/>
          <w:bCs/>
          <w:sz w:val="20"/>
          <w:szCs w:val="20"/>
        </w:rPr>
        <w:t xml:space="preserve">витрат на бланки документів </w:t>
      </w:r>
      <w:r w:rsidR="009A4670" w:rsidRPr="00407C23">
        <w:rPr>
          <w:rFonts w:cs="Times New Roman"/>
          <w:sz w:val="20"/>
          <w:szCs w:val="20"/>
        </w:rPr>
        <w:t>навод</w:t>
      </w:r>
      <w:r w:rsidR="00755CB6" w:rsidRPr="00407C23">
        <w:rPr>
          <w:rFonts w:cs="Times New Roman"/>
          <w:sz w:val="20"/>
          <w:szCs w:val="20"/>
        </w:rPr>
        <w:t>я</w:t>
      </w:r>
      <w:r w:rsidR="009A4670" w:rsidRPr="00407C23">
        <w:rPr>
          <w:rFonts w:cs="Times New Roman"/>
          <w:sz w:val="20"/>
          <w:szCs w:val="20"/>
        </w:rPr>
        <w:t>ться для кожного такого виду</w:t>
      </w:r>
      <w:r w:rsidR="009A4670" w:rsidRPr="00407C23">
        <w:rPr>
          <w:rFonts w:eastAsia="Times New Roman" w:cs="Times New Roman"/>
          <w:sz w:val="20"/>
          <w:szCs w:val="20"/>
          <w:lang w:eastAsia="uk-UA"/>
        </w:rPr>
        <w:t>.</w:t>
      </w:r>
    </w:p>
    <w:p w14:paraId="52E4A49E" w14:textId="2F85EF62" w:rsidR="009A4670" w:rsidRPr="00407C23" w:rsidRDefault="00284589" w:rsidP="009A4670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11</w:t>
      </w:r>
      <w:r w:rsidR="009A4670" w:rsidRPr="00407C23">
        <w:rPr>
          <w:rFonts w:cs="Times New Roman"/>
          <w:sz w:val="24"/>
          <w:szCs w:val="24"/>
        </w:rPr>
        <w:t> </w:t>
      </w:r>
      <w:r w:rsidR="009A4670" w:rsidRPr="00407C23">
        <w:rPr>
          <w:rFonts w:cs="Times New Roman"/>
          <w:sz w:val="20"/>
          <w:szCs w:val="20"/>
        </w:rPr>
        <w:t xml:space="preserve">Якщо </w:t>
      </w:r>
      <w:r w:rsidR="009A4670" w:rsidRPr="00407C23">
        <w:rPr>
          <w:rFonts w:asciiTheme="majorBidi" w:hAnsiTheme="majorBidi" w:cstheme="majorBidi"/>
          <w:bCs/>
          <w:sz w:val="20"/>
          <w:szCs w:val="20"/>
        </w:rPr>
        <w:t xml:space="preserve">в </w:t>
      </w:r>
      <w:r w:rsidRPr="00407C23">
        <w:rPr>
          <w:rFonts w:asciiTheme="majorBidi" w:hAnsiTheme="majorBidi" w:cstheme="majorBidi"/>
          <w:bCs/>
          <w:sz w:val="20"/>
          <w:szCs w:val="20"/>
        </w:rPr>
        <w:t>межах</w:t>
      </w:r>
      <w:r w:rsidR="009A4670" w:rsidRPr="00407C23">
        <w:rPr>
          <w:rFonts w:asciiTheme="majorBidi" w:hAnsiTheme="majorBidi" w:cstheme="majorBidi"/>
          <w:bCs/>
          <w:sz w:val="20"/>
          <w:szCs w:val="20"/>
        </w:rPr>
        <w:t xml:space="preserve"> процесу</w:t>
      </w:r>
      <w:r w:rsidR="009A4670" w:rsidRPr="00407C23">
        <w:rPr>
          <w:rFonts w:asciiTheme="majorBidi" w:hAnsiTheme="majorBidi" w:cstheme="majorBidi"/>
          <w:sz w:val="20"/>
          <w:szCs w:val="20"/>
        </w:rPr>
        <w:t xml:space="preserve"> надання однієї адміністративної послуги використовується </w:t>
      </w:r>
      <w:r w:rsidR="009A4670" w:rsidRPr="00407C23">
        <w:rPr>
          <w:rFonts w:cs="Times New Roman"/>
          <w:sz w:val="20"/>
          <w:szCs w:val="20"/>
        </w:rPr>
        <w:t xml:space="preserve">кілька видів бланків документів, дані щодо </w:t>
      </w:r>
      <w:r w:rsidR="009A4670" w:rsidRPr="00407C23">
        <w:rPr>
          <w:rFonts w:eastAsia="Calibri" w:cs="Times New Roman"/>
          <w:bCs/>
          <w:sz w:val="20"/>
          <w:szCs w:val="20"/>
        </w:rPr>
        <w:t xml:space="preserve">витрат на бланки документів </w:t>
      </w:r>
      <w:r w:rsidR="009A4670" w:rsidRPr="00407C23">
        <w:rPr>
          <w:rFonts w:cs="Times New Roman"/>
          <w:sz w:val="20"/>
          <w:szCs w:val="20"/>
        </w:rPr>
        <w:t>навод</w:t>
      </w:r>
      <w:r w:rsidR="00755CB6" w:rsidRPr="00407C23">
        <w:rPr>
          <w:rFonts w:cs="Times New Roman"/>
          <w:sz w:val="20"/>
          <w:szCs w:val="20"/>
        </w:rPr>
        <w:t>я</w:t>
      </w:r>
      <w:r w:rsidR="009A4670" w:rsidRPr="00407C23">
        <w:rPr>
          <w:rFonts w:cs="Times New Roman"/>
          <w:sz w:val="20"/>
          <w:szCs w:val="20"/>
        </w:rPr>
        <w:t>ться для кожного такого виду</w:t>
      </w:r>
      <w:r w:rsidR="009A4670" w:rsidRPr="00407C23">
        <w:rPr>
          <w:rFonts w:eastAsia="Times New Roman" w:cs="Times New Roman"/>
          <w:sz w:val="20"/>
          <w:szCs w:val="20"/>
          <w:lang w:eastAsia="uk-UA"/>
        </w:rPr>
        <w:t>.</w:t>
      </w:r>
    </w:p>
    <w:p w14:paraId="53A1D43E" w14:textId="77777777" w:rsidR="009A4670" w:rsidRPr="00407C23" w:rsidRDefault="009A4670" w:rsidP="001F662E">
      <w:pPr>
        <w:spacing w:before="120" w:after="120"/>
        <w:rPr>
          <w:rFonts w:cs="Times New Roman"/>
        </w:rPr>
      </w:pPr>
    </w:p>
    <w:p w14:paraId="18C0A20A" w14:textId="7509315D" w:rsidR="001F662E" w:rsidRPr="00407C23" w:rsidRDefault="001F662E" w:rsidP="001F662E">
      <w:pPr>
        <w:spacing w:before="120" w:after="120"/>
        <w:rPr>
          <w:rFonts w:cs="Times New Roman"/>
        </w:rPr>
      </w:pPr>
      <w:r w:rsidRPr="00407C23">
        <w:rPr>
          <w:rFonts w:eastAsia="Calibri" w:cs="Times New Roman"/>
          <w:bCs/>
        </w:rPr>
        <w:t>2.3.</w:t>
      </w:r>
      <w:r w:rsidR="000072B7" w:rsidRPr="00407C23">
        <w:rPr>
          <w:rFonts w:cs="Times New Roman"/>
        </w:rPr>
        <w:t> </w:t>
      </w:r>
      <w:r w:rsidRPr="00407C23">
        <w:rPr>
          <w:rFonts w:eastAsia="Calibri" w:cs="Times New Roman"/>
          <w:bCs/>
        </w:rPr>
        <w:t xml:space="preserve">Витрати, пов’язані з обробкою запитів </w:t>
      </w:r>
      <w:r w:rsidRPr="00407C23">
        <w:rPr>
          <w:rFonts w:cs="Times New Roman"/>
        </w:rPr>
        <w:t xml:space="preserve">до </w:t>
      </w:r>
      <w:r w:rsidR="000D12AE" w:rsidRPr="00407C23">
        <w:rPr>
          <w:rFonts w:cs="Times New Roman"/>
        </w:rPr>
        <w:t>електронних реєстрів</w:t>
      </w:r>
      <w:r w:rsidR="00D42009" w:rsidRPr="00407C23">
        <w:rPr>
          <w:rFonts w:cs="Times New Roman"/>
          <w:vertAlign w:val="superscript"/>
        </w:rPr>
        <w:t>1</w:t>
      </w:r>
      <w:r w:rsidR="00284589" w:rsidRPr="00407C23">
        <w:rPr>
          <w:rFonts w:cs="Times New Roman"/>
          <w:vertAlign w:val="superscript"/>
        </w:rPr>
        <w:t>2</w:t>
      </w:r>
      <w:r w:rsidR="00D42009" w:rsidRPr="00407C23">
        <w:rPr>
          <w:rFonts w:cs="Times New Roman"/>
          <w:vertAlign w:val="superscript"/>
        </w:rPr>
        <w:t xml:space="preserve"> 1</w:t>
      </w:r>
      <w:r w:rsidR="00284589" w:rsidRPr="00407C23">
        <w:rPr>
          <w:rFonts w:cs="Times New Roman"/>
          <w:vertAlign w:val="superscript"/>
        </w:rPr>
        <w:t>3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1F662E" w:rsidRPr="00407C23" w14:paraId="7126D210" w14:textId="77777777" w:rsidTr="00A3127E">
        <w:tc>
          <w:tcPr>
            <w:tcW w:w="4531" w:type="dxa"/>
            <w:vAlign w:val="center"/>
          </w:tcPr>
          <w:p w14:paraId="2850B873" w14:textId="15FA4D12" w:rsidR="001F662E" w:rsidRPr="00407C23" w:rsidRDefault="001F662E" w:rsidP="00A3127E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Назва </w:t>
            </w:r>
            <w:r w:rsidR="000D12AE" w:rsidRPr="00407C23">
              <w:rPr>
                <w:rFonts w:cs="Times New Roman"/>
                <w:sz w:val="24"/>
                <w:szCs w:val="24"/>
              </w:rPr>
              <w:t>електронного</w:t>
            </w:r>
            <w:r w:rsidRPr="00407C23">
              <w:rPr>
                <w:rFonts w:cs="Times New Roman"/>
                <w:sz w:val="24"/>
                <w:szCs w:val="24"/>
              </w:rPr>
              <w:t xml:space="preserve"> реєстру</w:t>
            </w:r>
          </w:p>
        </w:tc>
        <w:tc>
          <w:tcPr>
            <w:tcW w:w="4820" w:type="dxa"/>
            <w:vAlign w:val="center"/>
          </w:tcPr>
          <w:p w14:paraId="3BC0DE8E" w14:textId="1225AB1A" w:rsidR="001F662E" w:rsidRPr="00407C23" w:rsidRDefault="001F662E" w:rsidP="00A3127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Кількість</w:t>
            </w:r>
            <w:r w:rsidRPr="00407C23">
              <w:rPr>
                <w:rFonts w:cs="Times New Roman"/>
                <w:bCs/>
                <w:sz w:val="24"/>
                <w:szCs w:val="24"/>
              </w:rPr>
              <w:t xml:space="preserve"> запитів, що передаються до відповідного </w:t>
            </w:r>
            <w:r w:rsidR="000D12AE" w:rsidRPr="00407C23">
              <w:rPr>
                <w:rFonts w:cs="Times New Roman"/>
                <w:bCs/>
                <w:sz w:val="24"/>
                <w:szCs w:val="24"/>
              </w:rPr>
              <w:t>електронного</w:t>
            </w:r>
            <w:r w:rsidRPr="00407C23">
              <w:rPr>
                <w:rFonts w:cs="Times New Roman"/>
                <w:bCs/>
                <w:sz w:val="24"/>
                <w:szCs w:val="24"/>
              </w:rPr>
              <w:t xml:space="preserve"> реєстру в </w:t>
            </w:r>
            <w:r w:rsidR="00284589" w:rsidRPr="00407C23">
              <w:rPr>
                <w:rFonts w:cs="Times New Roman"/>
                <w:bCs/>
                <w:sz w:val="24"/>
                <w:szCs w:val="24"/>
              </w:rPr>
              <w:t>межах</w:t>
            </w:r>
            <w:r w:rsidRPr="00407C23">
              <w:rPr>
                <w:rFonts w:cs="Times New Roman"/>
                <w:bCs/>
                <w:sz w:val="24"/>
                <w:szCs w:val="24"/>
              </w:rPr>
              <w:t xml:space="preserve"> процесу</w:t>
            </w:r>
            <w:r w:rsidRPr="00407C23">
              <w:rPr>
                <w:rFonts w:cs="Times New Roman"/>
                <w:sz w:val="24"/>
                <w:szCs w:val="24"/>
              </w:rPr>
              <w:t xml:space="preserve"> надання однієї адміністративної послуги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, одиниць</w:t>
            </w:r>
          </w:p>
        </w:tc>
      </w:tr>
      <w:tr w:rsidR="001F662E" w:rsidRPr="00407C23" w14:paraId="26E7C599" w14:textId="77777777" w:rsidTr="00A3127E">
        <w:tc>
          <w:tcPr>
            <w:tcW w:w="4531" w:type="dxa"/>
            <w:vAlign w:val="center"/>
          </w:tcPr>
          <w:p w14:paraId="79559FE7" w14:textId="77777777" w:rsidR="001F662E" w:rsidRPr="00407C23" w:rsidRDefault="001F662E" w:rsidP="00A3127E">
            <w:pPr>
              <w:spacing w:before="120" w:after="120"/>
              <w:jc w:val="left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  <w:vAlign w:val="center"/>
          </w:tcPr>
          <w:p w14:paraId="64E456EE" w14:textId="77777777" w:rsidR="001F662E" w:rsidRPr="00407C23" w:rsidRDefault="001F662E" w:rsidP="00A3127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662E" w:rsidRPr="00407C23" w14:paraId="7B14F806" w14:textId="77777777" w:rsidTr="00A3127E">
        <w:tc>
          <w:tcPr>
            <w:tcW w:w="4531" w:type="dxa"/>
            <w:vAlign w:val="center"/>
          </w:tcPr>
          <w:p w14:paraId="24944FF5" w14:textId="77777777" w:rsidR="001F662E" w:rsidRPr="00407C23" w:rsidRDefault="001F662E" w:rsidP="00A3127E">
            <w:pPr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8CC2785" w14:textId="77777777" w:rsidR="001F662E" w:rsidRPr="00407C23" w:rsidRDefault="001F662E" w:rsidP="00A3127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662E" w:rsidRPr="00407C23" w14:paraId="3BE87882" w14:textId="77777777" w:rsidTr="00A3127E">
        <w:tc>
          <w:tcPr>
            <w:tcW w:w="4531" w:type="dxa"/>
            <w:vAlign w:val="center"/>
          </w:tcPr>
          <w:p w14:paraId="6E7BEECB" w14:textId="118E2862" w:rsidR="001F662E" w:rsidRPr="00407C23" w:rsidRDefault="001F662E" w:rsidP="00A3127E">
            <w:pPr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384E240" w14:textId="77777777" w:rsidR="001F662E" w:rsidRPr="00407C23" w:rsidRDefault="001F662E" w:rsidP="00A3127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063E319" w14:textId="77777777" w:rsidR="001F662E" w:rsidRPr="00407C23" w:rsidRDefault="001F662E" w:rsidP="001F662E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730C280C" w14:textId="4FF4F47C" w:rsidR="001F662E" w:rsidRPr="00407C23" w:rsidRDefault="00D42009" w:rsidP="001F662E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lastRenderedPageBreak/>
        <w:t>1</w:t>
      </w:r>
      <w:r w:rsidR="0030072C" w:rsidRPr="00407C23">
        <w:rPr>
          <w:rFonts w:cs="Times New Roman"/>
          <w:sz w:val="24"/>
          <w:szCs w:val="24"/>
          <w:vertAlign w:val="superscript"/>
        </w:rPr>
        <w:t>2</w:t>
      </w:r>
      <w:r w:rsidR="001F662E" w:rsidRPr="00407C23">
        <w:rPr>
          <w:rFonts w:cs="Times New Roman"/>
          <w:sz w:val="24"/>
          <w:szCs w:val="24"/>
        </w:rPr>
        <w:t> </w:t>
      </w:r>
      <w:r w:rsidR="001F662E" w:rsidRPr="00407C23">
        <w:rPr>
          <w:rFonts w:asciiTheme="majorBidi" w:hAnsiTheme="majorBidi" w:cstheme="majorBidi"/>
          <w:sz w:val="20"/>
          <w:szCs w:val="20"/>
        </w:rPr>
        <w:t>Державні</w:t>
      </w:r>
      <w:r w:rsidR="000D12AE" w:rsidRPr="00407C23">
        <w:rPr>
          <w:rFonts w:asciiTheme="majorBidi" w:hAnsiTheme="majorBidi" w:cstheme="majorBidi"/>
          <w:sz w:val="20"/>
          <w:szCs w:val="20"/>
        </w:rPr>
        <w:t xml:space="preserve"> електронні</w:t>
      </w:r>
      <w:r w:rsidR="001F662E" w:rsidRPr="00407C23">
        <w:rPr>
          <w:rFonts w:asciiTheme="majorBidi" w:hAnsiTheme="majorBidi" w:cstheme="majorBidi"/>
          <w:sz w:val="20"/>
          <w:szCs w:val="20"/>
        </w:rPr>
        <w:t xml:space="preserve"> реєстри, інші національні електронні інформаційні ресурси, доступ до яких використовується для надання адміністративної послуги</w:t>
      </w:r>
      <w:r w:rsidR="001F662E" w:rsidRPr="00407C23">
        <w:rPr>
          <w:rFonts w:eastAsia="Times New Roman" w:cs="Times New Roman"/>
          <w:sz w:val="20"/>
          <w:szCs w:val="20"/>
          <w:lang w:eastAsia="uk-UA"/>
        </w:rPr>
        <w:t>.</w:t>
      </w:r>
    </w:p>
    <w:p w14:paraId="38DB221D" w14:textId="5F76C6F7" w:rsidR="00D42009" w:rsidRPr="00407C23" w:rsidRDefault="00D42009" w:rsidP="00D42009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1</w:t>
      </w:r>
      <w:r w:rsidR="0030072C" w:rsidRPr="00407C23">
        <w:rPr>
          <w:rFonts w:cs="Times New Roman"/>
          <w:sz w:val="24"/>
          <w:szCs w:val="24"/>
          <w:vertAlign w:val="superscript"/>
        </w:rPr>
        <w:t>3</w:t>
      </w:r>
      <w:r w:rsidRPr="00407C23">
        <w:rPr>
          <w:rFonts w:cs="Times New Roman"/>
          <w:sz w:val="24"/>
          <w:szCs w:val="24"/>
        </w:rPr>
        <w:t> </w:t>
      </w:r>
      <w:r w:rsidR="00927F21" w:rsidRPr="00407C23">
        <w:rPr>
          <w:rFonts w:asciiTheme="majorBidi" w:hAnsiTheme="majorBidi" w:cstheme="majorBidi"/>
          <w:sz w:val="20"/>
          <w:szCs w:val="20"/>
        </w:rPr>
        <w:t>Первинні д</w:t>
      </w:r>
      <w:r w:rsidRPr="00407C23">
        <w:rPr>
          <w:rFonts w:asciiTheme="majorBidi" w:hAnsiTheme="majorBidi" w:cstheme="majorBidi"/>
          <w:sz w:val="20"/>
          <w:szCs w:val="20"/>
        </w:rPr>
        <w:t xml:space="preserve">ані до пункту 2.3 вносяться органами, які передають запити до відповідних електронних реєстрів в </w:t>
      </w:r>
      <w:r w:rsidR="0030072C" w:rsidRPr="00407C23">
        <w:rPr>
          <w:rFonts w:asciiTheme="majorBidi" w:hAnsiTheme="majorBidi" w:cstheme="majorBidi"/>
          <w:sz w:val="20"/>
          <w:szCs w:val="20"/>
        </w:rPr>
        <w:t>межах</w:t>
      </w:r>
      <w:r w:rsidRPr="00407C23">
        <w:rPr>
          <w:rFonts w:asciiTheme="majorBidi" w:hAnsiTheme="majorBidi" w:cstheme="majorBidi"/>
          <w:sz w:val="20"/>
          <w:szCs w:val="20"/>
        </w:rPr>
        <w:t xml:space="preserve"> процесу надання адміністративної послуги</w:t>
      </w:r>
      <w:r w:rsidRPr="00407C23">
        <w:rPr>
          <w:rFonts w:eastAsia="Times New Roman" w:cs="Times New Roman"/>
          <w:sz w:val="20"/>
          <w:szCs w:val="20"/>
          <w:lang w:eastAsia="uk-UA"/>
        </w:rPr>
        <w:t>.</w:t>
      </w:r>
    </w:p>
    <w:p w14:paraId="346938C4" w14:textId="77777777" w:rsidR="001F662E" w:rsidRPr="00407C23" w:rsidRDefault="001F662E" w:rsidP="001F662E">
      <w:pPr>
        <w:spacing w:before="120" w:after="120"/>
        <w:rPr>
          <w:rFonts w:cs="Times New Roman"/>
        </w:rPr>
      </w:pPr>
    </w:p>
    <w:p w14:paraId="43B379F7" w14:textId="78F04474" w:rsidR="001F662E" w:rsidRPr="00407C23" w:rsidRDefault="001F662E" w:rsidP="001F662E">
      <w:pPr>
        <w:spacing w:before="120" w:after="120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2.4.</w:t>
      </w:r>
      <w:r w:rsidR="003C4CA4" w:rsidRPr="00407C23">
        <w:rPr>
          <w:rFonts w:cs="Times New Roman"/>
        </w:rPr>
        <w:t> </w:t>
      </w:r>
      <w:r w:rsidRPr="00407C23">
        <w:rPr>
          <w:rFonts w:cs="Times New Roman"/>
        </w:rPr>
        <w:t xml:space="preserve">Транспортні </w:t>
      </w:r>
      <w:r w:rsidRPr="00407C23">
        <w:rPr>
          <w:rFonts w:eastAsia="Calibri" w:cs="Times New Roman"/>
          <w:bCs/>
        </w:rPr>
        <w:t>витрати та витрати на службові відрядження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1134"/>
        <w:gridCol w:w="992"/>
        <w:gridCol w:w="992"/>
        <w:gridCol w:w="993"/>
        <w:gridCol w:w="992"/>
      </w:tblGrid>
      <w:tr w:rsidR="005F7FA8" w:rsidRPr="00407C23" w14:paraId="0A402A5E" w14:textId="77777777" w:rsidTr="005F7FA8">
        <w:trPr>
          <w:trHeight w:val="396"/>
        </w:trPr>
        <w:tc>
          <w:tcPr>
            <w:tcW w:w="3256" w:type="dxa"/>
            <w:vMerge w:val="restart"/>
            <w:vAlign w:val="center"/>
          </w:tcPr>
          <w:p w14:paraId="575ACC80" w14:textId="7A01D0C8" w:rsidR="005F7FA8" w:rsidRPr="00407C23" w:rsidRDefault="005F7FA8" w:rsidP="00A3127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6095" w:type="dxa"/>
            <w:gridSpan w:val="6"/>
            <w:vAlign w:val="center"/>
          </w:tcPr>
          <w:p w14:paraId="51642730" w14:textId="77777777" w:rsidR="005F7FA8" w:rsidRPr="00407C23" w:rsidRDefault="005F7FA8" w:rsidP="00A3127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5F7FA8" w:rsidRPr="00407C23" w14:paraId="1A1ED2C9" w14:textId="5EC0EA58" w:rsidTr="005F7FA8">
        <w:trPr>
          <w:trHeight w:val="276"/>
        </w:trPr>
        <w:tc>
          <w:tcPr>
            <w:tcW w:w="3256" w:type="dxa"/>
            <w:vMerge/>
            <w:vAlign w:val="center"/>
          </w:tcPr>
          <w:p w14:paraId="38AA97A3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82C79" w14:textId="2D2FE223" w:rsidR="005F7FA8" w:rsidRPr="00407C23" w:rsidRDefault="000B25D1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vAlign w:val="center"/>
          </w:tcPr>
          <w:p w14:paraId="10FE1362" w14:textId="2F4618DD" w:rsidR="005F7FA8" w:rsidRPr="00407C23" w:rsidRDefault="008340FF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5F7FA8" w:rsidRPr="00407C23">
              <w:rPr>
                <w:rFonts w:asciiTheme="majorBidi" w:hAnsiTheme="majorBidi" w:cstheme="majorBidi"/>
                <w:sz w:val="24"/>
                <w:szCs w:val="24"/>
              </w:rPr>
              <w:t>адання СНАП</w:t>
            </w:r>
          </w:p>
        </w:tc>
        <w:tc>
          <w:tcPr>
            <w:tcW w:w="1984" w:type="dxa"/>
            <w:gridSpan w:val="2"/>
            <w:vAlign w:val="center"/>
          </w:tcPr>
          <w:p w14:paraId="0BF6AE6B" w14:textId="10A3AC57" w:rsidR="005F7FA8" w:rsidRPr="00407C23" w:rsidRDefault="008340FF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5F7FA8" w:rsidRPr="00407C23">
              <w:rPr>
                <w:rFonts w:asciiTheme="majorBidi" w:hAnsiTheme="majorBidi" w:cstheme="majorBidi"/>
                <w:sz w:val="24"/>
                <w:szCs w:val="24"/>
              </w:rPr>
              <w:t>адання через ЦНАП</w:t>
            </w:r>
          </w:p>
        </w:tc>
        <w:tc>
          <w:tcPr>
            <w:tcW w:w="1985" w:type="dxa"/>
            <w:gridSpan w:val="2"/>
            <w:vAlign w:val="center"/>
          </w:tcPr>
          <w:p w14:paraId="29EB1E64" w14:textId="7EA27B8F" w:rsidR="005F7FA8" w:rsidRPr="00407C23" w:rsidRDefault="008340FF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r w:rsidR="005F7FA8" w:rsidRPr="00407C23">
              <w:rPr>
                <w:rFonts w:asciiTheme="majorBidi" w:hAnsiTheme="majorBidi" w:cstheme="majorBidi"/>
                <w:sz w:val="24"/>
                <w:szCs w:val="24"/>
              </w:rPr>
              <w:t>часть інших органів</w:t>
            </w:r>
          </w:p>
        </w:tc>
      </w:tr>
      <w:tr w:rsidR="005F7FA8" w:rsidRPr="00407C23" w14:paraId="1582E3F9" w14:textId="6C23E85A" w:rsidTr="005F7FA8">
        <w:trPr>
          <w:trHeight w:val="228"/>
        </w:trPr>
        <w:tc>
          <w:tcPr>
            <w:tcW w:w="3256" w:type="dxa"/>
            <w:vMerge/>
            <w:vAlign w:val="center"/>
          </w:tcPr>
          <w:p w14:paraId="023FD959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81EFD1" w14:textId="1FD985E1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134" w:type="dxa"/>
            <w:vAlign w:val="center"/>
          </w:tcPr>
          <w:p w14:paraId="21D9FF85" w14:textId="76F1C60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432C4C96" w14:textId="3446EAB6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3581DCC0" w14:textId="22E01934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  <w:tc>
          <w:tcPr>
            <w:tcW w:w="993" w:type="dxa"/>
            <w:vAlign w:val="center"/>
          </w:tcPr>
          <w:p w14:paraId="100485C5" w14:textId="385BC929" w:rsidR="005F7FA8" w:rsidRPr="00407C23" w:rsidRDefault="008340FF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і</w:t>
            </w:r>
            <w:r w:rsidR="005F7FA8" w:rsidRPr="00407C23">
              <w:rPr>
                <w:rFonts w:asciiTheme="majorBidi" w:hAnsiTheme="majorBidi" w:cstheme="majorBidi"/>
                <w:sz w:val="24"/>
                <w:szCs w:val="24"/>
              </w:rPr>
              <w:t>нший орган 1</w:t>
            </w:r>
          </w:p>
        </w:tc>
        <w:tc>
          <w:tcPr>
            <w:tcW w:w="992" w:type="dxa"/>
            <w:vAlign w:val="center"/>
          </w:tcPr>
          <w:p w14:paraId="3895B4A4" w14:textId="3B30CC61" w:rsidR="005F7FA8" w:rsidRPr="00407C23" w:rsidRDefault="008340FF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і</w:t>
            </w:r>
            <w:r w:rsidR="005F7FA8"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нший орган </w:t>
            </w:r>
            <w:r w:rsidR="005F7FA8"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</w:tr>
      <w:tr w:rsidR="005F7FA8" w:rsidRPr="00407C23" w14:paraId="37F4F2BF" w14:textId="25831DFA" w:rsidTr="005F7FA8">
        <w:tc>
          <w:tcPr>
            <w:tcW w:w="3256" w:type="dxa"/>
          </w:tcPr>
          <w:p w14:paraId="5AA60807" w14:textId="77777777" w:rsidR="005F7FA8" w:rsidRPr="00407C23" w:rsidRDefault="005F7FA8" w:rsidP="00A3127E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Середня відстань проїзду працівників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, 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які безпосередньо задіяні в наданні адміністративної послуги</w:t>
            </w:r>
            <w:r w:rsidRPr="00407C23">
              <w:rPr>
                <w:rFonts w:cs="Times New Roman"/>
                <w:sz w:val="24"/>
                <w:szCs w:val="24"/>
              </w:rPr>
              <w:t xml:space="preserve"> (як відряджених, так і ні), службовим легковим автомобілем від місця постійної роботи до місця надання відповідної адміністративної послуги або вчинення процедурної дії та назад, що необхідна для надання однієї адміністративної послуги, кілометрів</w:t>
            </w:r>
          </w:p>
        </w:tc>
        <w:tc>
          <w:tcPr>
            <w:tcW w:w="992" w:type="dxa"/>
            <w:vAlign w:val="center"/>
          </w:tcPr>
          <w:p w14:paraId="2E8ED102" w14:textId="77777777" w:rsidR="005F7FA8" w:rsidRPr="00407C23" w:rsidRDefault="005F7FA8" w:rsidP="00A3127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2CC1F9" w14:textId="77777777" w:rsidR="005F7FA8" w:rsidRPr="00407C23" w:rsidRDefault="005F7FA8" w:rsidP="00A3127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86568E" w14:textId="77777777" w:rsidR="005F7FA8" w:rsidRPr="00407C23" w:rsidRDefault="005F7FA8" w:rsidP="00A3127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27E737" w14:textId="77777777" w:rsidR="005F7FA8" w:rsidRPr="00407C23" w:rsidRDefault="005F7FA8" w:rsidP="00A3127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C6A34CA" w14:textId="33679E12" w:rsidR="005F7FA8" w:rsidRPr="00407C23" w:rsidRDefault="005F7FA8" w:rsidP="00A3127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21C701" w14:textId="77777777" w:rsidR="005F7FA8" w:rsidRPr="00407C23" w:rsidRDefault="005F7FA8" w:rsidP="00A3127E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F7FA8" w:rsidRPr="00407C23" w14:paraId="7CD9D694" w14:textId="77777777" w:rsidTr="005F7FA8">
        <w:tc>
          <w:tcPr>
            <w:tcW w:w="3256" w:type="dxa"/>
          </w:tcPr>
          <w:p w14:paraId="1A374076" w14:textId="28C0006C" w:rsidR="005F7FA8" w:rsidRPr="00407C23" w:rsidRDefault="005F7FA8" w:rsidP="005F7FA8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Середня вартість послуг з перевезення необхідної кількості працівників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, 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які безпосередньо задіяні в наданні адміністративної послуги</w:t>
            </w:r>
            <w:r w:rsidRPr="00407C23">
              <w:rPr>
                <w:rFonts w:cs="Times New Roman"/>
                <w:sz w:val="24"/>
                <w:szCs w:val="24"/>
              </w:rPr>
              <w:t xml:space="preserve"> (як відряджених, так і ні), від місця постійної роботи до місця надання відповідної адміністративної послуги або вчинення процедурної дії та назад</w:t>
            </w:r>
            <w:r w:rsidR="008340FF" w:rsidRPr="00407C23">
              <w:rPr>
                <w:rFonts w:cs="Times New Roman"/>
                <w:sz w:val="24"/>
                <w:szCs w:val="24"/>
              </w:rPr>
              <w:t xml:space="preserve"> (крім перевезень службовими транспортними засобами)</w:t>
            </w:r>
            <w:r w:rsidRPr="00407C23">
              <w:rPr>
                <w:rFonts w:cs="Times New Roman"/>
                <w:sz w:val="24"/>
                <w:szCs w:val="24"/>
              </w:rPr>
              <w:t>, що необхідна для надання однієї адміністративної послуги, гривень</w:t>
            </w:r>
          </w:p>
        </w:tc>
        <w:tc>
          <w:tcPr>
            <w:tcW w:w="992" w:type="dxa"/>
            <w:vAlign w:val="center"/>
          </w:tcPr>
          <w:p w14:paraId="54B0BB71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13D052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2B8D57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DA1B3F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541528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BC6E21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F7FA8" w:rsidRPr="00407C23" w14:paraId="1DD8BEBF" w14:textId="77777777" w:rsidTr="005F7FA8">
        <w:tc>
          <w:tcPr>
            <w:tcW w:w="3256" w:type="dxa"/>
          </w:tcPr>
          <w:p w14:paraId="14D5F0E9" w14:textId="50A57DCB" w:rsidR="005F7FA8" w:rsidRPr="00407C23" w:rsidRDefault="005F7FA8" w:rsidP="005F7FA8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</w:t>
            </w: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ередня кількість </w:t>
            </w:r>
            <w:r w:rsidRPr="00407C23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працівників, </w:t>
            </w:r>
            <w:r w:rsidRPr="00407C23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t xml:space="preserve">які безпосередньо задіяні в </w:t>
            </w:r>
            <w:r w:rsidRPr="00407C23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lastRenderedPageBreak/>
              <w:t xml:space="preserve">наданні адміністративної послуги, що відряджаються </w:t>
            </w:r>
            <w:r w:rsidRPr="00407C23">
              <w:rPr>
                <w:rFonts w:cs="Times New Roman"/>
                <w:sz w:val="24"/>
                <w:szCs w:val="24"/>
              </w:rPr>
              <w:t xml:space="preserve">в </w:t>
            </w:r>
            <w:r w:rsidR="0030072C" w:rsidRPr="00407C23">
              <w:rPr>
                <w:rFonts w:cs="Times New Roman"/>
                <w:sz w:val="24"/>
                <w:szCs w:val="24"/>
              </w:rPr>
              <w:t>межах</w:t>
            </w:r>
            <w:r w:rsidRPr="00407C23">
              <w:rPr>
                <w:rFonts w:cs="Times New Roman"/>
                <w:sz w:val="24"/>
                <w:szCs w:val="24"/>
              </w:rPr>
              <w:t xml:space="preserve"> процесу її надання</w:t>
            </w:r>
            <w:r w:rsidRPr="00407C23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t xml:space="preserve">, 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992" w:type="dxa"/>
            <w:vAlign w:val="center"/>
          </w:tcPr>
          <w:p w14:paraId="6E87C5CD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BC3B49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3B5C6C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559393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0B1717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1990A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F7FA8" w:rsidRPr="00407C23" w14:paraId="042B5B5E" w14:textId="77777777" w:rsidTr="005F7FA8">
        <w:tc>
          <w:tcPr>
            <w:tcW w:w="3256" w:type="dxa"/>
          </w:tcPr>
          <w:p w14:paraId="2C98094E" w14:textId="5B9E49E6" w:rsidR="005F7FA8" w:rsidRPr="00407C23" w:rsidRDefault="005F7FA8" w:rsidP="005F7FA8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Середня тривалість </w:t>
            </w:r>
            <w:proofErr w:type="spellStart"/>
            <w:r w:rsidRPr="00407C23">
              <w:rPr>
                <w:rFonts w:cs="Times New Roman"/>
                <w:sz w:val="24"/>
                <w:szCs w:val="24"/>
              </w:rPr>
              <w:t>відряджень</w:t>
            </w:r>
            <w:proofErr w:type="spellEnd"/>
            <w:r w:rsidRPr="00407C23">
              <w:rPr>
                <w:rFonts w:cs="Times New Roman"/>
                <w:sz w:val="24"/>
                <w:szCs w:val="24"/>
              </w:rPr>
              <w:t>, що необхідна для надання однієї адміністративної послуги, календарних днів</w:t>
            </w:r>
          </w:p>
        </w:tc>
        <w:tc>
          <w:tcPr>
            <w:tcW w:w="992" w:type="dxa"/>
            <w:vAlign w:val="center"/>
          </w:tcPr>
          <w:p w14:paraId="5FA9D2EB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0D7C8E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701EBD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58199E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DB9DE4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44DEFE" w14:textId="77777777" w:rsidR="005F7FA8" w:rsidRPr="00407C23" w:rsidRDefault="005F7FA8" w:rsidP="005F7FA8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B222BEE" w14:textId="5F409772" w:rsidR="001F662E" w:rsidRPr="00407C23" w:rsidRDefault="001F662E" w:rsidP="001F662E">
      <w:pPr>
        <w:spacing w:before="120" w:after="120"/>
        <w:rPr>
          <w:rFonts w:eastAsia="Calibri" w:cs="Times New Roman"/>
          <w:bCs/>
        </w:rPr>
      </w:pPr>
    </w:p>
    <w:p w14:paraId="7829346F" w14:textId="005A3B71" w:rsidR="006F46C6" w:rsidRPr="00407C23" w:rsidRDefault="006F46C6" w:rsidP="006F46C6">
      <w:pPr>
        <w:spacing w:before="120" w:after="120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2.5.</w:t>
      </w:r>
      <w:r w:rsidRPr="00407C23">
        <w:rPr>
          <w:rFonts w:cs="Times New Roman"/>
        </w:rPr>
        <w:t> Інші прямі витрати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1134"/>
        <w:gridCol w:w="992"/>
        <w:gridCol w:w="992"/>
        <w:gridCol w:w="993"/>
        <w:gridCol w:w="992"/>
      </w:tblGrid>
      <w:tr w:rsidR="006F46C6" w:rsidRPr="00407C23" w14:paraId="36D8769C" w14:textId="77777777" w:rsidTr="00E525BF">
        <w:trPr>
          <w:trHeight w:val="396"/>
        </w:trPr>
        <w:tc>
          <w:tcPr>
            <w:tcW w:w="3256" w:type="dxa"/>
            <w:vMerge w:val="restart"/>
            <w:vAlign w:val="center"/>
          </w:tcPr>
          <w:p w14:paraId="5FCD7C56" w14:textId="20A706E4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  <w:r w:rsidR="00405080" w:rsidRPr="00407C23">
              <w:rPr>
                <w:rFonts w:cs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6095" w:type="dxa"/>
            <w:gridSpan w:val="6"/>
            <w:vAlign w:val="center"/>
          </w:tcPr>
          <w:p w14:paraId="6927CC60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6F46C6" w:rsidRPr="00407C23" w14:paraId="0F72DFC0" w14:textId="77777777" w:rsidTr="00E525BF">
        <w:trPr>
          <w:trHeight w:val="276"/>
        </w:trPr>
        <w:tc>
          <w:tcPr>
            <w:tcW w:w="3256" w:type="dxa"/>
            <w:vMerge/>
            <w:vAlign w:val="center"/>
          </w:tcPr>
          <w:p w14:paraId="294B228E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7959EF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vAlign w:val="center"/>
          </w:tcPr>
          <w:p w14:paraId="447BF014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1984" w:type="dxa"/>
            <w:gridSpan w:val="2"/>
            <w:vAlign w:val="center"/>
          </w:tcPr>
          <w:p w14:paraId="61B60954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1985" w:type="dxa"/>
            <w:gridSpan w:val="2"/>
            <w:vAlign w:val="center"/>
          </w:tcPr>
          <w:p w14:paraId="1F90C218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участь інших органів</w:t>
            </w:r>
          </w:p>
        </w:tc>
      </w:tr>
      <w:tr w:rsidR="006F46C6" w:rsidRPr="00407C23" w14:paraId="6C348A4C" w14:textId="77777777" w:rsidTr="00E525BF">
        <w:trPr>
          <w:trHeight w:val="228"/>
        </w:trPr>
        <w:tc>
          <w:tcPr>
            <w:tcW w:w="3256" w:type="dxa"/>
            <w:vMerge/>
            <w:vAlign w:val="center"/>
          </w:tcPr>
          <w:p w14:paraId="44FE71BC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5E20D8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134" w:type="dxa"/>
            <w:vAlign w:val="center"/>
          </w:tcPr>
          <w:p w14:paraId="661EFFB8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4E451C6C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4C602843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  <w:tc>
          <w:tcPr>
            <w:tcW w:w="993" w:type="dxa"/>
            <w:vAlign w:val="center"/>
          </w:tcPr>
          <w:p w14:paraId="1FF561B1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інший орган 1</w:t>
            </w:r>
          </w:p>
        </w:tc>
        <w:tc>
          <w:tcPr>
            <w:tcW w:w="992" w:type="dxa"/>
            <w:vAlign w:val="center"/>
          </w:tcPr>
          <w:p w14:paraId="23B1847E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інший орган </w:t>
            </w:r>
            <w:r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</w:tr>
      <w:tr w:rsidR="006F46C6" w:rsidRPr="00407C23" w14:paraId="1B37A6FF" w14:textId="77777777" w:rsidTr="00E525BF">
        <w:tc>
          <w:tcPr>
            <w:tcW w:w="3256" w:type="dxa"/>
          </w:tcPr>
          <w:p w14:paraId="36AA6C1D" w14:textId="6E5E905E" w:rsidR="006F46C6" w:rsidRPr="00407C23" w:rsidRDefault="006F46C6" w:rsidP="00E525B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025A98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5A4CB0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3CE31D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E1ADF2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5DAF1A8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75A494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F46C6" w:rsidRPr="00407C23" w14:paraId="05AFF0FE" w14:textId="77777777" w:rsidTr="00E525BF">
        <w:tc>
          <w:tcPr>
            <w:tcW w:w="3256" w:type="dxa"/>
          </w:tcPr>
          <w:p w14:paraId="410E4766" w14:textId="2D80522A" w:rsidR="006F46C6" w:rsidRPr="00407C23" w:rsidRDefault="006F46C6" w:rsidP="00E525BF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D5E7D3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B6657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01E587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CF68A7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AEE84D7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6B1275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F46C6" w:rsidRPr="00407C23" w14:paraId="7BE0D386" w14:textId="77777777" w:rsidTr="00E525BF">
        <w:tc>
          <w:tcPr>
            <w:tcW w:w="3256" w:type="dxa"/>
          </w:tcPr>
          <w:p w14:paraId="49BCF5B2" w14:textId="2EDCD326" w:rsidR="006F46C6" w:rsidRPr="00407C23" w:rsidRDefault="006F46C6" w:rsidP="00E525BF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2A9B0F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8B6FC9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4C23B3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024DE9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73D337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7AAA38" w14:textId="77777777" w:rsidR="006F46C6" w:rsidRPr="00407C23" w:rsidRDefault="006F46C6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240C0DB" w14:textId="77777777" w:rsidR="006F46C6" w:rsidRPr="00407C23" w:rsidRDefault="006F46C6" w:rsidP="006F46C6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293359DE" w14:textId="61447659" w:rsidR="006F46C6" w:rsidRPr="00407C23" w:rsidRDefault="006F46C6" w:rsidP="006F46C6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14</w:t>
      </w:r>
      <w:r w:rsidRPr="00407C23">
        <w:rPr>
          <w:rFonts w:cs="Times New Roman"/>
          <w:sz w:val="24"/>
          <w:szCs w:val="24"/>
        </w:rPr>
        <w:t> </w:t>
      </w:r>
      <w:r w:rsidR="009032CF" w:rsidRPr="00407C23">
        <w:rPr>
          <w:rFonts w:asciiTheme="majorBidi" w:hAnsiTheme="majorBidi" w:cstheme="majorBidi"/>
          <w:sz w:val="20"/>
          <w:szCs w:val="20"/>
        </w:rPr>
        <w:t xml:space="preserve">У пункті 2.5 </w:t>
      </w:r>
      <w:r w:rsidR="00B7761D" w:rsidRPr="00407C23">
        <w:rPr>
          <w:rFonts w:asciiTheme="majorBidi" w:hAnsiTheme="majorBidi" w:cstheme="majorBidi"/>
          <w:sz w:val="20"/>
          <w:szCs w:val="20"/>
        </w:rPr>
        <w:t>зазначаються</w:t>
      </w:r>
      <w:r w:rsidR="009032CF" w:rsidRPr="00407C23">
        <w:rPr>
          <w:rFonts w:asciiTheme="majorBidi" w:hAnsiTheme="majorBidi" w:cstheme="majorBidi"/>
          <w:sz w:val="20"/>
          <w:szCs w:val="20"/>
        </w:rPr>
        <w:t xml:space="preserve"> параметри процесу надання адміністративної послуги, </w:t>
      </w:r>
      <w:r w:rsidR="00B33D06" w:rsidRPr="00407C23">
        <w:rPr>
          <w:rFonts w:asciiTheme="majorBidi" w:hAnsiTheme="majorBidi" w:cstheme="majorBidi"/>
          <w:sz w:val="20"/>
          <w:szCs w:val="20"/>
        </w:rPr>
        <w:t xml:space="preserve">що використовуються для обчислення обсягу інших прямих витрат та визначаються </w:t>
      </w:r>
      <w:r w:rsidR="009032CF" w:rsidRPr="00407C23">
        <w:rPr>
          <w:rFonts w:asciiTheme="majorBidi" w:hAnsiTheme="majorBidi" w:cstheme="majorBidi"/>
          <w:sz w:val="20"/>
          <w:szCs w:val="20"/>
        </w:rPr>
        <w:t xml:space="preserve">центральним </w:t>
      </w:r>
      <w:r w:rsidR="009032CF" w:rsidRPr="00407C23">
        <w:rPr>
          <w:rFonts w:eastAsia="Calibri" w:cs="Times New Roman"/>
          <w:bCs/>
          <w:sz w:val="20"/>
          <w:szCs w:val="20"/>
        </w:rPr>
        <w:t xml:space="preserve">органом виконавчої влади або іншим державним органом, який здійснює розрахунок розмірів плати за надання </w:t>
      </w:r>
      <w:r w:rsidR="00DD3AFD" w:rsidRPr="00407C23">
        <w:rPr>
          <w:rFonts w:eastAsia="Calibri" w:cs="Times New Roman"/>
          <w:bCs/>
          <w:sz w:val="20"/>
          <w:szCs w:val="20"/>
        </w:rPr>
        <w:t>адміністративної послуги (адміністративного збору)</w:t>
      </w:r>
      <w:r w:rsidR="00AC4976" w:rsidRPr="00407C23">
        <w:rPr>
          <w:rFonts w:eastAsia="Calibri" w:cs="Times New Roman"/>
          <w:bCs/>
          <w:sz w:val="20"/>
          <w:szCs w:val="20"/>
        </w:rPr>
        <w:t xml:space="preserve"> (далі - адміністративний збір)</w:t>
      </w:r>
      <w:r w:rsidRPr="00407C23">
        <w:rPr>
          <w:rFonts w:eastAsia="Times New Roman" w:cs="Times New Roman"/>
          <w:sz w:val="20"/>
          <w:szCs w:val="20"/>
          <w:lang w:eastAsia="uk-UA"/>
        </w:rPr>
        <w:t>.</w:t>
      </w:r>
      <w:r w:rsidR="00405080" w:rsidRPr="00407C23">
        <w:rPr>
          <w:rFonts w:eastAsia="Times New Roman" w:cs="Times New Roman"/>
          <w:sz w:val="20"/>
          <w:szCs w:val="20"/>
          <w:lang w:eastAsia="uk-UA"/>
        </w:rPr>
        <w:t xml:space="preserve"> </w:t>
      </w:r>
      <w:r w:rsidR="00405080" w:rsidRPr="00407C23">
        <w:rPr>
          <w:rFonts w:cs="Times New Roman"/>
          <w:sz w:val="20"/>
          <w:szCs w:val="20"/>
        </w:rPr>
        <w:t xml:space="preserve">Якщо </w:t>
      </w:r>
      <w:r w:rsidR="008B4077" w:rsidRPr="00407C23">
        <w:rPr>
          <w:rFonts w:cs="Times New Roman"/>
          <w:sz w:val="20"/>
          <w:szCs w:val="20"/>
        </w:rPr>
        <w:t>інші прямі витрати поділяються на кілька складових</w:t>
      </w:r>
      <w:r w:rsidR="00405080" w:rsidRPr="00407C23">
        <w:rPr>
          <w:rFonts w:cs="Times New Roman"/>
          <w:sz w:val="20"/>
          <w:szCs w:val="20"/>
        </w:rPr>
        <w:t xml:space="preserve">, </w:t>
      </w:r>
      <w:r w:rsidR="00B7761D" w:rsidRPr="00407C23">
        <w:rPr>
          <w:rFonts w:cs="Times New Roman"/>
          <w:sz w:val="20"/>
          <w:szCs w:val="20"/>
        </w:rPr>
        <w:t xml:space="preserve">за кожною </w:t>
      </w:r>
      <w:r w:rsidR="00B33D06" w:rsidRPr="00407C23">
        <w:rPr>
          <w:rFonts w:cs="Times New Roman"/>
          <w:sz w:val="20"/>
          <w:szCs w:val="20"/>
        </w:rPr>
        <w:t xml:space="preserve">з таких складових витрат послідовно </w:t>
      </w:r>
      <w:r w:rsidR="00B7761D" w:rsidRPr="00407C23">
        <w:rPr>
          <w:rFonts w:cs="Times New Roman"/>
          <w:sz w:val="20"/>
          <w:szCs w:val="20"/>
        </w:rPr>
        <w:t>наводяться групи параметрів процесу надання адміністративної послуги</w:t>
      </w:r>
      <w:r w:rsidR="00111701" w:rsidRPr="00407C23">
        <w:rPr>
          <w:rFonts w:cs="Times New Roman"/>
          <w:sz w:val="20"/>
          <w:szCs w:val="20"/>
        </w:rPr>
        <w:t xml:space="preserve"> </w:t>
      </w:r>
      <w:r w:rsidR="00CA5BB1" w:rsidRPr="00407C23">
        <w:rPr>
          <w:rFonts w:cs="Times New Roman"/>
          <w:sz w:val="20"/>
          <w:szCs w:val="20"/>
        </w:rPr>
        <w:t>із стислим визначенням змісту відповідних складових витрат</w:t>
      </w:r>
      <w:r w:rsidR="00405080" w:rsidRPr="00407C23">
        <w:rPr>
          <w:rFonts w:cs="Times New Roman"/>
          <w:sz w:val="20"/>
          <w:szCs w:val="20"/>
        </w:rPr>
        <w:t>.</w:t>
      </w:r>
    </w:p>
    <w:p w14:paraId="1C656039" w14:textId="77777777" w:rsidR="006F46C6" w:rsidRPr="00407C23" w:rsidRDefault="006F46C6" w:rsidP="001F662E">
      <w:pPr>
        <w:spacing w:before="120" w:after="120"/>
        <w:rPr>
          <w:rFonts w:eastAsia="Calibri" w:cs="Times New Roman"/>
          <w:bCs/>
        </w:rPr>
      </w:pPr>
    </w:p>
    <w:p w14:paraId="14D029E5" w14:textId="77777777" w:rsidR="0051448B" w:rsidRPr="00407C23" w:rsidRDefault="001F662E" w:rsidP="001F662E">
      <w:pPr>
        <w:spacing w:before="120" w:after="120"/>
        <w:rPr>
          <w:rFonts w:cs="Times New Roman"/>
        </w:rPr>
      </w:pPr>
      <w:r w:rsidRPr="00407C23">
        <w:rPr>
          <w:rFonts w:eastAsia="Calibri" w:cs="Times New Roman"/>
          <w:bCs/>
        </w:rPr>
        <w:t>3.</w:t>
      </w:r>
      <w:r w:rsidR="000072B7" w:rsidRPr="00407C23">
        <w:rPr>
          <w:rFonts w:cs="Times New Roman"/>
        </w:rPr>
        <w:t> </w:t>
      </w:r>
      <w:r w:rsidR="0084042F" w:rsidRPr="00407C23">
        <w:rPr>
          <w:rFonts w:cs="Times New Roman"/>
        </w:rPr>
        <w:t xml:space="preserve">Обсяг </w:t>
      </w:r>
      <w:r w:rsidR="0084042F" w:rsidRPr="00407C23">
        <w:rPr>
          <w:rFonts w:eastAsia="Calibri" w:cs="Times New Roman"/>
          <w:bCs/>
        </w:rPr>
        <w:t>н</w:t>
      </w:r>
      <w:r w:rsidRPr="00407C23">
        <w:rPr>
          <w:rFonts w:eastAsia="Calibri" w:cs="Times New Roman"/>
          <w:bCs/>
        </w:rPr>
        <w:t>епрям</w:t>
      </w:r>
      <w:r w:rsidR="0084042F" w:rsidRPr="00407C23">
        <w:rPr>
          <w:rFonts w:eastAsia="Calibri" w:cs="Times New Roman"/>
          <w:bCs/>
        </w:rPr>
        <w:t>их</w:t>
      </w:r>
      <w:r w:rsidRPr="00407C23">
        <w:rPr>
          <w:rFonts w:eastAsia="Calibri" w:cs="Times New Roman"/>
          <w:bCs/>
        </w:rPr>
        <w:t xml:space="preserve"> витрат</w:t>
      </w:r>
      <w:r w:rsidR="0084042F" w:rsidRPr="00407C23">
        <w:rPr>
          <w:rFonts w:eastAsia="Calibri" w:cs="Times New Roman"/>
        </w:rPr>
        <w:t xml:space="preserve"> </w:t>
      </w:r>
      <w:r w:rsidR="0084042F" w:rsidRPr="00407C23">
        <w:rPr>
          <w:rFonts w:cs="Times New Roman"/>
        </w:rPr>
        <w:t>на надання однієї адміністративної послуги</w:t>
      </w:r>
    </w:p>
    <w:p w14:paraId="37A987F6" w14:textId="2BCA15B9" w:rsidR="005363A9" w:rsidRPr="00407C23" w:rsidRDefault="005363A9" w:rsidP="001F662E">
      <w:pPr>
        <w:spacing w:before="120" w:after="120"/>
        <w:rPr>
          <w:rFonts w:cs="Times New Roman"/>
        </w:rPr>
      </w:pPr>
      <w:r w:rsidRPr="00407C23">
        <w:rPr>
          <w:rFonts w:cs="Times New Roman"/>
          <w:sz w:val="24"/>
          <w:szCs w:val="24"/>
        </w:rPr>
        <w:t>(</w:t>
      </w:r>
      <w:r w:rsidR="000A632B" w:rsidRPr="00407C23">
        <w:rPr>
          <w:rFonts w:cs="Times New Roman"/>
          <w:sz w:val="24"/>
          <w:szCs w:val="24"/>
        </w:rPr>
        <w:t>до</w:t>
      </w:r>
      <w:r w:rsidR="00FB3558" w:rsidRPr="00407C23">
        <w:rPr>
          <w:rFonts w:cs="Times New Roman"/>
          <w:sz w:val="24"/>
          <w:szCs w:val="24"/>
        </w:rPr>
        <w:t xml:space="preserve"> розділ</w:t>
      </w:r>
      <w:r w:rsidR="000A632B" w:rsidRPr="00407C23">
        <w:rPr>
          <w:rFonts w:cs="Times New Roman"/>
          <w:sz w:val="24"/>
          <w:szCs w:val="24"/>
        </w:rPr>
        <w:t>у</w:t>
      </w:r>
      <w:r w:rsidR="00AA04D2" w:rsidRPr="00407C23">
        <w:rPr>
          <w:rFonts w:cs="Times New Roman"/>
          <w:sz w:val="24"/>
          <w:szCs w:val="24"/>
        </w:rPr>
        <w:t xml:space="preserve"> 3</w:t>
      </w:r>
      <w:r w:rsidR="00802639" w:rsidRPr="00407C23">
        <w:rPr>
          <w:rFonts w:cs="Times New Roman"/>
          <w:sz w:val="24"/>
          <w:szCs w:val="24"/>
        </w:rPr>
        <w:t xml:space="preserve"> перви</w:t>
      </w:r>
      <w:r w:rsidR="0030072C" w:rsidRPr="00407C23">
        <w:rPr>
          <w:rFonts w:cs="Times New Roman"/>
          <w:sz w:val="24"/>
          <w:szCs w:val="24"/>
        </w:rPr>
        <w:t>н</w:t>
      </w:r>
      <w:r w:rsidR="00802639" w:rsidRPr="00407C23">
        <w:rPr>
          <w:rFonts w:cs="Times New Roman"/>
          <w:sz w:val="24"/>
          <w:szCs w:val="24"/>
        </w:rPr>
        <w:t>ні дані вносять тільки</w:t>
      </w:r>
      <w:r w:rsidR="00A97243" w:rsidRPr="00407C23">
        <w:rPr>
          <w:rFonts w:cs="Times New Roman"/>
          <w:sz w:val="24"/>
          <w:szCs w:val="24"/>
        </w:rPr>
        <w:t xml:space="preserve"> </w:t>
      </w:r>
      <w:r w:rsidR="004920F2" w:rsidRPr="00407C23">
        <w:rPr>
          <w:rFonts w:cs="Times New Roman"/>
          <w:sz w:val="24"/>
          <w:szCs w:val="24"/>
        </w:rPr>
        <w:t>суб’єкти надання адміністративних послуг, а також</w:t>
      </w:r>
      <w:r w:rsidR="00A97243" w:rsidRPr="00407C23">
        <w:rPr>
          <w:rFonts w:cs="Times New Roman"/>
          <w:sz w:val="24"/>
          <w:szCs w:val="24"/>
        </w:rPr>
        <w:t xml:space="preserve"> </w:t>
      </w:r>
      <w:r w:rsidR="004920F2" w:rsidRPr="00407C23">
        <w:rPr>
          <w:rFonts w:cs="Times New Roman"/>
          <w:sz w:val="24"/>
          <w:szCs w:val="24"/>
        </w:rPr>
        <w:t xml:space="preserve">центри надання адміністративних послуг у разі надання </w:t>
      </w:r>
      <w:r w:rsidR="00AA04D2" w:rsidRPr="00407C23">
        <w:rPr>
          <w:rFonts w:cs="Times New Roman"/>
          <w:sz w:val="24"/>
          <w:szCs w:val="24"/>
        </w:rPr>
        <w:t xml:space="preserve">через </w:t>
      </w:r>
      <w:r w:rsidR="004920F2" w:rsidRPr="00407C23">
        <w:rPr>
          <w:rFonts w:cs="Times New Roman"/>
          <w:sz w:val="24"/>
          <w:szCs w:val="24"/>
        </w:rPr>
        <w:t>них</w:t>
      </w:r>
      <w:r w:rsidR="00AA04D2" w:rsidRPr="00407C23">
        <w:rPr>
          <w:rFonts w:cs="Times New Roman"/>
          <w:sz w:val="24"/>
          <w:szCs w:val="24"/>
        </w:rPr>
        <w:t xml:space="preserve"> відповідн</w:t>
      </w:r>
      <w:r w:rsidR="004920F2" w:rsidRPr="00407C23">
        <w:rPr>
          <w:rFonts w:cs="Times New Roman"/>
          <w:sz w:val="24"/>
          <w:szCs w:val="24"/>
        </w:rPr>
        <w:t>их</w:t>
      </w:r>
      <w:r w:rsidR="00AA04D2" w:rsidRPr="00407C23">
        <w:rPr>
          <w:rFonts w:cs="Times New Roman"/>
          <w:sz w:val="24"/>
          <w:szCs w:val="24"/>
        </w:rPr>
        <w:t xml:space="preserve"> адміністративн</w:t>
      </w:r>
      <w:r w:rsidR="004920F2" w:rsidRPr="00407C23">
        <w:rPr>
          <w:rFonts w:cs="Times New Roman"/>
          <w:sz w:val="24"/>
          <w:szCs w:val="24"/>
        </w:rPr>
        <w:t>их</w:t>
      </w:r>
      <w:r w:rsidR="00AA04D2" w:rsidRPr="00407C23">
        <w:rPr>
          <w:rFonts w:cs="Times New Roman"/>
          <w:sz w:val="24"/>
          <w:szCs w:val="24"/>
        </w:rPr>
        <w:t xml:space="preserve"> послуг</w:t>
      </w:r>
      <w:r w:rsidR="000406BA" w:rsidRPr="00407C23">
        <w:rPr>
          <w:rFonts w:cs="Times New Roman"/>
          <w:sz w:val="24"/>
          <w:szCs w:val="24"/>
        </w:rPr>
        <w:t xml:space="preserve"> або органи, що утворили такі центри</w:t>
      </w:r>
      <w:r w:rsidRPr="00407C23">
        <w:rPr>
          <w:rFonts w:cs="Times New Roman"/>
          <w:sz w:val="24"/>
          <w:szCs w:val="24"/>
        </w:rPr>
        <w:t>)</w:t>
      </w:r>
    </w:p>
    <w:p w14:paraId="065EC1EA" w14:textId="77777777" w:rsidR="00AA04D2" w:rsidRPr="00407C23" w:rsidRDefault="00AA04D2" w:rsidP="001F662E">
      <w:pPr>
        <w:spacing w:before="120" w:after="120"/>
        <w:rPr>
          <w:rFonts w:eastAsia="Calibri" w:cs="Times New Roman"/>
          <w:bCs/>
        </w:rPr>
      </w:pPr>
    </w:p>
    <w:p w14:paraId="49790E73" w14:textId="4916AFB0" w:rsidR="001F662E" w:rsidRPr="00407C23" w:rsidRDefault="001F662E" w:rsidP="001F662E">
      <w:pPr>
        <w:spacing w:before="120" w:after="120"/>
        <w:rPr>
          <w:rFonts w:asciiTheme="majorBidi" w:hAnsiTheme="majorBidi" w:cstheme="majorBidi"/>
        </w:rPr>
      </w:pPr>
      <w:r w:rsidRPr="00407C23">
        <w:rPr>
          <w:rFonts w:eastAsia="Calibri" w:cs="Times New Roman"/>
          <w:bCs/>
        </w:rPr>
        <w:t>3.1.</w:t>
      </w:r>
      <w:r w:rsidR="000072B7" w:rsidRPr="00407C23">
        <w:rPr>
          <w:rFonts w:cs="Times New Roman"/>
        </w:rPr>
        <w:t> </w:t>
      </w:r>
      <w:r w:rsidRPr="00407C23">
        <w:rPr>
          <w:rFonts w:asciiTheme="majorBidi" w:hAnsiTheme="majorBidi" w:cstheme="majorBidi"/>
        </w:rPr>
        <w:t>Капітальні витрати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240"/>
        <w:gridCol w:w="992"/>
        <w:gridCol w:w="1134"/>
        <w:gridCol w:w="993"/>
        <w:gridCol w:w="992"/>
      </w:tblGrid>
      <w:tr w:rsidR="00F85CFB" w:rsidRPr="00407C23" w14:paraId="46F1CAB2" w14:textId="77777777" w:rsidTr="00005F8F">
        <w:trPr>
          <w:trHeight w:val="504"/>
        </w:trPr>
        <w:tc>
          <w:tcPr>
            <w:tcW w:w="5240" w:type="dxa"/>
            <w:vMerge w:val="restart"/>
            <w:vAlign w:val="center"/>
          </w:tcPr>
          <w:p w14:paraId="3395D128" w14:textId="77777777" w:rsidR="00F85CFB" w:rsidRPr="00407C23" w:rsidRDefault="00F85CFB" w:rsidP="0049228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4111" w:type="dxa"/>
            <w:gridSpan w:val="4"/>
            <w:vAlign w:val="center"/>
          </w:tcPr>
          <w:p w14:paraId="1585BEB4" w14:textId="77777777" w:rsidR="00F85CFB" w:rsidRPr="00407C23" w:rsidRDefault="00F85CFB" w:rsidP="0049228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F85CFB" w:rsidRPr="00407C23" w14:paraId="31F3BCAB" w14:textId="44E969D5" w:rsidTr="00005F8F">
        <w:trPr>
          <w:trHeight w:val="252"/>
        </w:trPr>
        <w:tc>
          <w:tcPr>
            <w:tcW w:w="5240" w:type="dxa"/>
            <w:vMerge/>
            <w:vAlign w:val="center"/>
          </w:tcPr>
          <w:p w14:paraId="115C5534" w14:textId="77777777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3D5507" w14:textId="60783DEE" w:rsidR="00F85CFB" w:rsidRPr="00407C23" w:rsidRDefault="000B25D1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vAlign w:val="center"/>
          </w:tcPr>
          <w:p w14:paraId="6082BA00" w14:textId="7CF5A364" w:rsidR="00F85CFB" w:rsidRPr="00407C23" w:rsidRDefault="004662C5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F85CFB" w:rsidRPr="00407C23">
              <w:rPr>
                <w:rFonts w:asciiTheme="majorBidi" w:hAnsiTheme="majorBidi" w:cstheme="majorBidi"/>
                <w:sz w:val="24"/>
                <w:szCs w:val="24"/>
              </w:rPr>
              <w:t>адання СНАП</w:t>
            </w:r>
          </w:p>
        </w:tc>
        <w:tc>
          <w:tcPr>
            <w:tcW w:w="1985" w:type="dxa"/>
            <w:gridSpan w:val="2"/>
            <w:vAlign w:val="center"/>
          </w:tcPr>
          <w:p w14:paraId="498DEECA" w14:textId="3F1C6A88" w:rsidR="00F85CFB" w:rsidRPr="00407C23" w:rsidRDefault="004662C5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F85CFB" w:rsidRPr="00407C23">
              <w:rPr>
                <w:rFonts w:asciiTheme="majorBidi" w:hAnsiTheme="majorBidi" w:cstheme="majorBidi"/>
                <w:sz w:val="24"/>
                <w:szCs w:val="24"/>
              </w:rPr>
              <w:t>адання через ЦНАП</w:t>
            </w:r>
          </w:p>
        </w:tc>
      </w:tr>
      <w:tr w:rsidR="00F85CFB" w:rsidRPr="00407C23" w14:paraId="6D54301F" w14:textId="06ABC3F1" w:rsidTr="00005F8F">
        <w:trPr>
          <w:trHeight w:val="252"/>
        </w:trPr>
        <w:tc>
          <w:tcPr>
            <w:tcW w:w="5240" w:type="dxa"/>
            <w:vMerge/>
            <w:vAlign w:val="center"/>
          </w:tcPr>
          <w:p w14:paraId="62BB2B1D" w14:textId="77777777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71D1D4" w14:textId="0F3F96AB" w:rsidR="00F85CFB" w:rsidRPr="00407C23" w:rsidRDefault="00005F8F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134" w:type="dxa"/>
            <w:vAlign w:val="center"/>
          </w:tcPr>
          <w:p w14:paraId="468B77C6" w14:textId="7773A6DF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3" w:type="dxa"/>
            <w:vAlign w:val="center"/>
          </w:tcPr>
          <w:p w14:paraId="6F7EC4E3" w14:textId="2AD5C0DC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06889659" w14:textId="65547789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</w:tr>
      <w:tr w:rsidR="00F85CFB" w:rsidRPr="00407C23" w14:paraId="7A68CA6A" w14:textId="02C0F992" w:rsidTr="00005F8F">
        <w:tc>
          <w:tcPr>
            <w:tcW w:w="5240" w:type="dxa"/>
          </w:tcPr>
          <w:p w14:paraId="44F9D732" w14:textId="01187B59" w:rsidR="00F85CFB" w:rsidRPr="00407C23" w:rsidRDefault="00F85CFB" w:rsidP="00F85CFB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Річна сума амортизації будівель, що використовуються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для надання адміністративних послуг усіх видів </w:t>
            </w:r>
            <w:r w:rsidR="004662C5" w:rsidRPr="00407C23">
              <w:rPr>
                <w:rFonts w:eastAsia="Calibri" w:cs="Times New Roman"/>
                <w:bCs/>
                <w:sz w:val="24"/>
                <w:szCs w:val="24"/>
              </w:rPr>
              <w:t>суб’єктом надання адміністративної послуги або через центр надання адміністративних послуг</w:t>
            </w:r>
            <w:r w:rsidRPr="00407C23">
              <w:rPr>
                <w:rFonts w:asciiTheme="majorBidi" w:hAnsiTheme="majorBidi" w:cstheme="majorBidi"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3FC16C69" w14:textId="77777777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125DAA" w14:textId="77777777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A4C9B07" w14:textId="77777777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3307FA" w14:textId="77777777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5CFB" w:rsidRPr="00407C23" w14:paraId="33E170EA" w14:textId="16606F75" w:rsidTr="00005F8F">
        <w:tc>
          <w:tcPr>
            <w:tcW w:w="5240" w:type="dxa"/>
          </w:tcPr>
          <w:p w14:paraId="212A2F48" w14:textId="13327942" w:rsidR="00F85CFB" w:rsidRPr="00407C23" w:rsidRDefault="00F85CFB" w:rsidP="00F85CFB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Річна сума амортизації службових транспортних засобів, що використовуються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для надання адміністративних послуг усіх видів суб’єктом надання адміністративної послуги або через центр надання адміністративних послуг</w:t>
            </w:r>
            <w:r w:rsidRPr="00407C23">
              <w:rPr>
                <w:rFonts w:asciiTheme="majorBidi" w:hAnsiTheme="majorBidi" w:cstheme="majorBidi"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6A64B0D9" w14:textId="77777777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8E098B" w14:textId="77777777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7A5BD0" w14:textId="77777777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A08D69" w14:textId="77777777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85CFB" w:rsidRPr="00407C23" w14:paraId="2A0951A0" w14:textId="70372A56" w:rsidTr="00005F8F">
        <w:tc>
          <w:tcPr>
            <w:tcW w:w="5240" w:type="dxa"/>
          </w:tcPr>
          <w:p w14:paraId="6AB5930D" w14:textId="4D0D2AD8" w:rsidR="00F85CFB" w:rsidRPr="00407C23" w:rsidRDefault="00F85CFB" w:rsidP="00F85CFB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Річна сума</w:t>
            </w:r>
            <w:r w:rsidRPr="00407C2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амортизації комп’ютерної техніки (</w:t>
            </w:r>
            <w:r w:rsidR="00DE0567" w:rsidRPr="00407C23">
              <w:rPr>
                <w:rFonts w:asciiTheme="majorBidi" w:hAnsiTheme="majorBidi" w:cstheme="majorBidi"/>
                <w:bCs/>
                <w:sz w:val="24"/>
                <w:szCs w:val="24"/>
              </w:rPr>
              <w:t>в</w:t>
            </w:r>
            <w:r w:rsidRPr="00407C2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тому числі мережевого обладнання), оргтехніки та іншого обладнання, що використовується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для надання адміністративних послуг усіх видів суб’єктом надання адміністративної послуги або через центр надання адміністративних послуг</w:t>
            </w:r>
            <w:r w:rsidRPr="00407C23">
              <w:rPr>
                <w:rFonts w:asciiTheme="majorBidi" w:hAnsiTheme="majorBidi" w:cstheme="majorBidi"/>
                <w:bCs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52D755F4" w14:textId="77777777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1E0715" w14:textId="77777777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5F8CAE5" w14:textId="77777777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602B84" w14:textId="77777777" w:rsidR="00F85CFB" w:rsidRPr="00407C23" w:rsidRDefault="00F85CFB" w:rsidP="00F85CFB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7A31BB5" w14:textId="77777777" w:rsidR="001F662E" w:rsidRPr="00407C23" w:rsidRDefault="001F662E" w:rsidP="001F662E">
      <w:pPr>
        <w:spacing w:before="120" w:after="120"/>
        <w:rPr>
          <w:rFonts w:eastAsia="Calibri" w:cs="Times New Roman"/>
          <w:bCs/>
        </w:rPr>
      </w:pPr>
    </w:p>
    <w:p w14:paraId="476AE6F0" w14:textId="3872B09D" w:rsidR="001F662E" w:rsidRPr="00407C23" w:rsidRDefault="001F662E" w:rsidP="001F662E">
      <w:pPr>
        <w:spacing w:before="120" w:after="120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3.2.</w:t>
      </w:r>
      <w:r w:rsidR="000072B7" w:rsidRPr="00407C23">
        <w:rPr>
          <w:rFonts w:cs="Times New Roman"/>
        </w:rPr>
        <w:t> </w:t>
      </w:r>
      <w:r w:rsidRPr="00407C23">
        <w:rPr>
          <w:rFonts w:eastAsia="Calibri" w:cs="Times New Roman"/>
          <w:bCs/>
        </w:rPr>
        <w:t>Витрати на використання інформаційних та інформаційно-телекомунікаційних систем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240"/>
        <w:gridCol w:w="992"/>
        <w:gridCol w:w="1134"/>
        <w:gridCol w:w="993"/>
        <w:gridCol w:w="992"/>
      </w:tblGrid>
      <w:tr w:rsidR="00005F8F" w:rsidRPr="00407C23" w14:paraId="61629833" w14:textId="77777777" w:rsidTr="008340FF">
        <w:trPr>
          <w:trHeight w:val="504"/>
        </w:trPr>
        <w:tc>
          <w:tcPr>
            <w:tcW w:w="5240" w:type="dxa"/>
            <w:vMerge w:val="restart"/>
            <w:vAlign w:val="center"/>
          </w:tcPr>
          <w:p w14:paraId="6000CC7F" w14:textId="77777777" w:rsidR="00005F8F" w:rsidRPr="00407C23" w:rsidRDefault="00005F8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4111" w:type="dxa"/>
            <w:gridSpan w:val="4"/>
            <w:vAlign w:val="center"/>
          </w:tcPr>
          <w:p w14:paraId="19B21F2C" w14:textId="77777777" w:rsidR="00005F8F" w:rsidRPr="00407C23" w:rsidRDefault="00005F8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005F8F" w:rsidRPr="00407C23" w14:paraId="745A7A15" w14:textId="77777777" w:rsidTr="008340FF">
        <w:trPr>
          <w:trHeight w:val="252"/>
        </w:trPr>
        <w:tc>
          <w:tcPr>
            <w:tcW w:w="5240" w:type="dxa"/>
            <w:vMerge/>
            <w:vAlign w:val="center"/>
          </w:tcPr>
          <w:p w14:paraId="1E75C5BB" w14:textId="77777777" w:rsidR="00005F8F" w:rsidRPr="00407C23" w:rsidRDefault="00005F8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2F4B4F" w14:textId="34B8120D" w:rsidR="00005F8F" w:rsidRPr="00407C23" w:rsidRDefault="000B25D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vAlign w:val="center"/>
          </w:tcPr>
          <w:p w14:paraId="5C68EE43" w14:textId="4EBC6F90" w:rsidR="00005F8F" w:rsidRPr="00407C23" w:rsidRDefault="004920F2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005F8F" w:rsidRPr="00407C23">
              <w:rPr>
                <w:rFonts w:asciiTheme="majorBidi" w:hAnsiTheme="majorBidi" w:cstheme="majorBidi"/>
                <w:sz w:val="24"/>
                <w:szCs w:val="24"/>
              </w:rPr>
              <w:t>адання СНАП</w:t>
            </w:r>
          </w:p>
        </w:tc>
        <w:tc>
          <w:tcPr>
            <w:tcW w:w="1985" w:type="dxa"/>
            <w:gridSpan w:val="2"/>
            <w:vAlign w:val="center"/>
          </w:tcPr>
          <w:p w14:paraId="40897501" w14:textId="5341ED2D" w:rsidR="00005F8F" w:rsidRPr="00407C23" w:rsidRDefault="004920F2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005F8F" w:rsidRPr="00407C23">
              <w:rPr>
                <w:rFonts w:asciiTheme="majorBidi" w:hAnsiTheme="majorBidi" w:cstheme="majorBidi"/>
                <w:sz w:val="24"/>
                <w:szCs w:val="24"/>
              </w:rPr>
              <w:t>адання через ЦНАП</w:t>
            </w:r>
          </w:p>
        </w:tc>
      </w:tr>
      <w:tr w:rsidR="00005F8F" w:rsidRPr="00407C23" w14:paraId="582242CD" w14:textId="77777777" w:rsidTr="008340FF">
        <w:trPr>
          <w:trHeight w:val="252"/>
        </w:trPr>
        <w:tc>
          <w:tcPr>
            <w:tcW w:w="5240" w:type="dxa"/>
            <w:vMerge/>
            <w:vAlign w:val="center"/>
          </w:tcPr>
          <w:p w14:paraId="4E0A65D9" w14:textId="77777777" w:rsidR="00005F8F" w:rsidRPr="00407C23" w:rsidRDefault="00005F8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F21729" w14:textId="77777777" w:rsidR="00005F8F" w:rsidRPr="00407C23" w:rsidRDefault="00005F8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134" w:type="dxa"/>
            <w:vAlign w:val="center"/>
          </w:tcPr>
          <w:p w14:paraId="056F7E3A" w14:textId="77777777" w:rsidR="00005F8F" w:rsidRPr="00407C23" w:rsidRDefault="00005F8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3" w:type="dxa"/>
            <w:vAlign w:val="center"/>
          </w:tcPr>
          <w:p w14:paraId="214A3424" w14:textId="77777777" w:rsidR="00005F8F" w:rsidRPr="00407C23" w:rsidRDefault="00005F8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36BEFDFA" w14:textId="77777777" w:rsidR="00005F8F" w:rsidRPr="00407C23" w:rsidRDefault="00005F8F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</w:tr>
      <w:tr w:rsidR="00005F8F" w:rsidRPr="00407C23" w14:paraId="5EB48C97" w14:textId="77777777" w:rsidTr="008340FF">
        <w:tc>
          <w:tcPr>
            <w:tcW w:w="5240" w:type="dxa"/>
          </w:tcPr>
          <w:p w14:paraId="35698A4A" w14:textId="5837F0C3" w:rsidR="00005F8F" w:rsidRPr="00407C23" w:rsidRDefault="00005F8F" w:rsidP="00005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Річний обсяг витрат на оплату послуг доступу до мережі Інтернет, необхідних для забезпечення діяльності суб’єкта надання адміністративної послуги або центру надання адміністративних послуг, гривень</w:t>
            </w:r>
          </w:p>
        </w:tc>
        <w:tc>
          <w:tcPr>
            <w:tcW w:w="992" w:type="dxa"/>
            <w:vAlign w:val="center"/>
          </w:tcPr>
          <w:p w14:paraId="2CEB0E3A" w14:textId="77777777" w:rsidR="00005F8F" w:rsidRPr="00407C23" w:rsidRDefault="00005F8F" w:rsidP="00005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8D9CA3" w14:textId="77777777" w:rsidR="00005F8F" w:rsidRPr="00407C23" w:rsidRDefault="00005F8F" w:rsidP="00005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BF03B0" w14:textId="77777777" w:rsidR="00005F8F" w:rsidRPr="00407C23" w:rsidRDefault="00005F8F" w:rsidP="00005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FD550C" w14:textId="77777777" w:rsidR="00005F8F" w:rsidRPr="00407C23" w:rsidRDefault="00005F8F" w:rsidP="00005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5F8F" w:rsidRPr="00407C23" w14:paraId="18A59738" w14:textId="77777777" w:rsidTr="008340FF">
        <w:tc>
          <w:tcPr>
            <w:tcW w:w="5240" w:type="dxa"/>
          </w:tcPr>
          <w:p w14:paraId="4F8277E3" w14:textId="59FD0A73" w:rsidR="00005F8F" w:rsidRPr="00407C23" w:rsidRDefault="00005F8F" w:rsidP="00005F8F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</w:t>
            </w:r>
            <w:r w:rsidRPr="00407C23">
              <w:rPr>
                <w:rFonts w:eastAsia="Calibri" w:cs="Times New Roman"/>
                <w:sz w:val="24"/>
                <w:szCs w:val="24"/>
              </w:rPr>
              <w:t xml:space="preserve">витрат на придбання ліцензій на програмне забезпечення, що використовується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для надання адміністративних послуг усіх видів суб’єктом надання адміністративної послуги або через центр надання адміністративних послуг</w:t>
            </w:r>
            <w:r w:rsidRPr="00407C23">
              <w:rPr>
                <w:rFonts w:eastAsia="Calibri" w:cs="Times New Roman"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5B3E230B" w14:textId="77777777" w:rsidR="00005F8F" w:rsidRPr="00407C23" w:rsidRDefault="00005F8F" w:rsidP="00005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D34631" w14:textId="77777777" w:rsidR="00005F8F" w:rsidRPr="00407C23" w:rsidRDefault="00005F8F" w:rsidP="00005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38C6E7" w14:textId="77777777" w:rsidR="00005F8F" w:rsidRPr="00407C23" w:rsidRDefault="00005F8F" w:rsidP="00005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33648F" w14:textId="77777777" w:rsidR="00005F8F" w:rsidRPr="00407C23" w:rsidRDefault="00005F8F" w:rsidP="00005F8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609C615" w14:textId="77777777" w:rsidR="00005F8F" w:rsidRPr="00407C23" w:rsidRDefault="00005F8F" w:rsidP="001F662E">
      <w:pPr>
        <w:spacing w:before="120" w:after="120"/>
        <w:rPr>
          <w:rFonts w:eastAsia="Calibri" w:cs="Times New Roman"/>
          <w:bCs/>
        </w:rPr>
      </w:pPr>
    </w:p>
    <w:p w14:paraId="6CF2BD54" w14:textId="6209C7F1" w:rsidR="001F662E" w:rsidRPr="00407C23" w:rsidRDefault="001F662E" w:rsidP="001F662E">
      <w:pPr>
        <w:spacing w:before="120" w:after="120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3.3.</w:t>
      </w:r>
      <w:r w:rsidR="000072B7" w:rsidRPr="00407C23">
        <w:rPr>
          <w:rFonts w:cs="Times New Roman"/>
        </w:rPr>
        <w:t> </w:t>
      </w:r>
      <w:r w:rsidRPr="00407C23">
        <w:rPr>
          <w:rFonts w:eastAsia="Calibri" w:cs="Times New Roman"/>
          <w:bCs/>
        </w:rPr>
        <w:t xml:space="preserve">Витрати на оплату праці адміністративно-управлінського та обслуговуючого персоналу </w:t>
      </w:r>
      <w:r w:rsidR="000612E1" w:rsidRPr="00407C23">
        <w:rPr>
          <w:rFonts w:eastAsia="Calibri" w:cs="Times New Roman"/>
          <w:bCs/>
        </w:rPr>
        <w:t>і</w:t>
      </w:r>
      <w:r w:rsidRPr="00407C23">
        <w:rPr>
          <w:rFonts w:eastAsia="Calibri" w:cs="Times New Roman"/>
          <w:bCs/>
        </w:rPr>
        <w:t xml:space="preserve"> </w:t>
      </w:r>
      <w:r w:rsidRPr="00407C23">
        <w:rPr>
          <w:rFonts w:cs="Times New Roman"/>
        </w:rPr>
        <w:t>нарахування на неї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240"/>
        <w:gridCol w:w="992"/>
        <w:gridCol w:w="1134"/>
        <w:gridCol w:w="993"/>
        <w:gridCol w:w="992"/>
      </w:tblGrid>
      <w:tr w:rsidR="003D5553" w:rsidRPr="00407C23" w14:paraId="52BA4C44" w14:textId="77777777" w:rsidTr="008340FF">
        <w:trPr>
          <w:trHeight w:val="504"/>
        </w:trPr>
        <w:tc>
          <w:tcPr>
            <w:tcW w:w="5240" w:type="dxa"/>
            <w:vMerge w:val="restart"/>
            <w:vAlign w:val="center"/>
          </w:tcPr>
          <w:p w14:paraId="748561E5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4111" w:type="dxa"/>
            <w:gridSpan w:val="4"/>
            <w:vAlign w:val="center"/>
          </w:tcPr>
          <w:p w14:paraId="3C097AD7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3D5553" w:rsidRPr="00407C23" w14:paraId="57919D9B" w14:textId="77777777" w:rsidTr="008340FF">
        <w:trPr>
          <w:trHeight w:val="252"/>
        </w:trPr>
        <w:tc>
          <w:tcPr>
            <w:tcW w:w="5240" w:type="dxa"/>
            <w:vMerge/>
            <w:vAlign w:val="center"/>
          </w:tcPr>
          <w:p w14:paraId="500CB574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99FA6F" w14:textId="01928BF8" w:rsidR="003D5553" w:rsidRPr="00407C23" w:rsidRDefault="000B25D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vAlign w:val="center"/>
          </w:tcPr>
          <w:p w14:paraId="38293F41" w14:textId="24A69BB2" w:rsidR="003D5553" w:rsidRPr="00407C23" w:rsidRDefault="004920F2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3D5553" w:rsidRPr="00407C23">
              <w:rPr>
                <w:rFonts w:asciiTheme="majorBidi" w:hAnsiTheme="majorBidi" w:cstheme="majorBidi"/>
                <w:sz w:val="24"/>
                <w:szCs w:val="24"/>
              </w:rPr>
              <w:t>адання СНАП</w:t>
            </w:r>
          </w:p>
        </w:tc>
        <w:tc>
          <w:tcPr>
            <w:tcW w:w="1985" w:type="dxa"/>
            <w:gridSpan w:val="2"/>
            <w:vAlign w:val="center"/>
          </w:tcPr>
          <w:p w14:paraId="216C6CAB" w14:textId="416AF560" w:rsidR="003D5553" w:rsidRPr="00407C23" w:rsidRDefault="004920F2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3D5553" w:rsidRPr="00407C23">
              <w:rPr>
                <w:rFonts w:asciiTheme="majorBidi" w:hAnsiTheme="majorBidi" w:cstheme="majorBidi"/>
                <w:sz w:val="24"/>
                <w:szCs w:val="24"/>
              </w:rPr>
              <w:t>адання через ЦНАП</w:t>
            </w:r>
          </w:p>
        </w:tc>
      </w:tr>
      <w:tr w:rsidR="003D5553" w:rsidRPr="00407C23" w14:paraId="6C5BBB11" w14:textId="77777777" w:rsidTr="008340FF">
        <w:trPr>
          <w:trHeight w:val="252"/>
        </w:trPr>
        <w:tc>
          <w:tcPr>
            <w:tcW w:w="5240" w:type="dxa"/>
            <w:vMerge/>
            <w:vAlign w:val="center"/>
          </w:tcPr>
          <w:p w14:paraId="08583A13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B89A8F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134" w:type="dxa"/>
            <w:vAlign w:val="center"/>
          </w:tcPr>
          <w:p w14:paraId="340E2782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3" w:type="dxa"/>
            <w:vAlign w:val="center"/>
          </w:tcPr>
          <w:p w14:paraId="1E0E6B9D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2A432128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</w:tr>
      <w:tr w:rsidR="003D5553" w:rsidRPr="00407C23" w14:paraId="31B34F8D" w14:textId="77777777" w:rsidTr="008340FF">
        <w:tc>
          <w:tcPr>
            <w:tcW w:w="5240" w:type="dxa"/>
          </w:tcPr>
          <w:p w14:paraId="16247C94" w14:textId="57FF4217" w:rsidR="003D5553" w:rsidRPr="00407C23" w:rsidRDefault="003D5553" w:rsidP="003D5553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Річний фонд заробітної плати адміністративно-управлінського персоналу</w:t>
            </w:r>
            <w:r w:rsidR="00C46646" w:rsidRPr="00407C23">
              <w:rPr>
                <w:rFonts w:cs="Times New Roman"/>
                <w:sz w:val="24"/>
                <w:szCs w:val="24"/>
              </w:rPr>
              <w:t xml:space="preserve"> </w:t>
            </w:r>
            <w:r w:rsidR="00C46646" w:rsidRPr="00407C23">
              <w:rPr>
                <w:rFonts w:eastAsia="Calibri" w:cs="Times New Roman"/>
                <w:bCs/>
                <w:sz w:val="24"/>
                <w:szCs w:val="24"/>
              </w:rPr>
              <w:t>суб’єкта надання адміністративної послуги або центру надання адміністративних послуг</w:t>
            </w:r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10CC07EB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588727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45D9A2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BAD613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5553" w:rsidRPr="00407C23" w14:paraId="4FC0E660" w14:textId="77777777" w:rsidTr="008340FF">
        <w:tc>
          <w:tcPr>
            <w:tcW w:w="5240" w:type="dxa"/>
          </w:tcPr>
          <w:p w14:paraId="46FF93FD" w14:textId="28F329B8" w:rsidR="003D5553" w:rsidRPr="00407C23" w:rsidRDefault="003D5553" w:rsidP="003D5553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сум єдиного внеску на загальнообов’язкове державне соціальне страхування адміністративно-управлінського персоналу</w:t>
            </w:r>
            <w:r w:rsidR="00C46646"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46646" w:rsidRPr="00407C23">
              <w:rPr>
                <w:rFonts w:eastAsia="Calibri" w:cs="Times New Roman"/>
                <w:bCs/>
                <w:sz w:val="24"/>
                <w:szCs w:val="24"/>
              </w:rPr>
              <w:t>суб’єкта надання адміністративної послуги або центру надання адміністративних послуг</w:t>
            </w:r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55DD1A7D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4E157D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49B1B5A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75155A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5553" w:rsidRPr="00407C23" w14:paraId="6B67A141" w14:textId="77777777" w:rsidTr="008340FF">
        <w:tc>
          <w:tcPr>
            <w:tcW w:w="5240" w:type="dxa"/>
          </w:tcPr>
          <w:p w14:paraId="3652D20F" w14:textId="3834C79D" w:rsidR="003D5553" w:rsidRPr="00407C23" w:rsidRDefault="003D5553" w:rsidP="003D5553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Річний фонд заробітної плати обслуговуючого персоналу</w:t>
            </w:r>
            <w:r w:rsidR="00C46646" w:rsidRPr="00407C23">
              <w:rPr>
                <w:rFonts w:cs="Times New Roman"/>
                <w:sz w:val="24"/>
                <w:szCs w:val="24"/>
              </w:rPr>
              <w:t xml:space="preserve"> </w:t>
            </w:r>
            <w:r w:rsidR="00C46646" w:rsidRPr="00407C23">
              <w:rPr>
                <w:rFonts w:eastAsia="Calibri" w:cs="Times New Roman"/>
                <w:bCs/>
                <w:sz w:val="24"/>
                <w:szCs w:val="24"/>
              </w:rPr>
              <w:t>суб’єкта надання адміністративної послуги або центру надання адміністративних послуг</w:t>
            </w:r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2251537B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FC5AD8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35DD0D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6DE143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5553" w:rsidRPr="00407C23" w14:paraId="3AB952A7" w14:textId="77777777" w:rsidTr="008340FF">
        <w:tc>
          <w:tcPr>
            <w:tcW w:w="5240" w:type="dxa"/>
          </w:tcPr>
          <w:p w14:paraId="2F249EF3" w14:textId="3A53CC2A" w:rsidR="003D5553" w:rsidRPr="00407C23" w:rsidRDefault="003D5553" w:rsidP="003D5553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сум єдиного внеску на загальнообов’язкове державне соціальне страхування обслуговуючого персоналу</w:t>
            </w:r>
            <w:r w:rsidR="00C46646"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46646" w:rsidRPr="00407C23">
              <w:rPr>
                <w:rFonts w:eastAsia="Calibri" w:cs="Times New Roman"/>
                <w:bCs/>
                <w:sz w:val="24"/>
                <w:szCs w:val="24"/>
              </w:rPr>
              <w:t>суб’єкта надання адміністративної послуги або центру надання адміністративних послуг</w:t>
            </w:r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2AF29AFC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306CB2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4C6B684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54B53A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207240C" w14:textId="77777777" w:rsidR="003D5553" w:rsidRPr="00407C23" w:rsidRDefault="003D5553" w:rsidP="001F662E">
      <w:pPr>
        <w:spacing w:before="120" w:after="120"/>
        <w:rPr>
          <w:rFonts w:eastAsia="Calibri" w:cs="Times New Roman"/>
          <w:bCs/>
        </w:rPr>
      </w:pPr>
    </w:p>
    <w:p w14:paraId="22724DCC" w14:textId="62904365" w:rsidR="001F662E" w:rsidRPr="00407C23" w:rsidRDefault="001F662E" w:rsidP="001F662E">
      <w:pPr>
        <w:spacing w:before="120" w:after="120"/>
        <w:rPr>
          <w:rFonts w:eastAsia="Calibri" w:cs="Times New Roman"/>
          <w:bCs/>
        </w:rPr>
      </w:pPr>
      <w:r w:rsidRPr="00407C23">
        <w:rPr>
          <w:rFonts w:eastAsia="Calibri" w:cs="Times New Roman"/>
          <w:bCs/>
        </w:rPr>
        <w:t>3.4.</w:t>
      </w:r>
      <w:r w:rsidR="000072B7" w:rsidRPr="00407C23">
        <w:rPr>
          <w:rFonts w:cs="Times New Roman"/>
        </w:rPr>
        <w:t> </w:t>
      </w:r>
      <w:r w:rsidRPr="00407C23">
        <w:rPr>
          <w:rFonts w:cs="Times New Roman"/>
        </w:rPr>
        <w:t>Інші непрямі витрати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240"/>
        <w:gridCol w:w="992"/>
        <w:gridCol w:w="1134"/>
        <w:gridCol w:w="993"/>
        <w:gridCol w:w="992"/>
      </w:tblGrid>
      <w:tr w:rsidR="003D5553" w:rsidRPr="00407C23" w14:paraId="307D9070" w14:textId="77777777" w:rsidTr="008340FF">
        <w:trPr>
          <w:trHeight w:val="504"/>
        </w:trPr>
        <w:tc>
          <w:tcPr>
            <w:tcW w:w="5240" w:type="dxa"/>
            <w:vMerge w:val="restart"/>
            <w:vAlign w:val="center"/>
          </w:tcPr>
          <w:p w14:paraId="332ED377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4111" w:type="dxa"/>
            <w:gridSpan w:val="4"/>
            <w:vAlign w:val="center"/>
          </w:tcPr>
          <w:p w14:paraId="26734DD4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3D5553" w:rsidRPr="00407C23" w14:paraId="4F747F03" w14:textId="77777777" w:rsidTr="008340FF">
        <w:trPr>
          <w:trHeight w:val="252"/>
        </w:trPr>
        <w:tc>
          <w:tcPr>
            <w:tcW w:w="5240" w:type="dxa"/>
            <w:vMerge/>
            <w:vAlign w:val="center"/>
          </w:tcPr>
          <w:p w14:paraId="5C1AEB08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B783A7" w14:textId="11E81814" w:rsidR="003D5553" w:rsidRPr="00407C23" w:rsidRDefault="000B25D1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vAlign w:val="center"/>
          </w:tcPr>
          <w:p w14:paraId="0E4246CF" w14:textId="6ADF6270" w:rsidR="003D5553" w:rsidRPr="00407C23" w:rsidRDefault="004920F2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3D5553" w:rsidRPr="00407C23">
              <w:rPr>
                <w:rFonts w:asciiTheme="majorBidi" w:hAnsiTheme="majorBidi" w:cstheme="majorBidi"/>
                <w:sz w:val="24"/>
                <w:szCs w:val="24"/>
              </w:rPr>
              <w:t>адання СНАП</w:t>
            </w:r>
          </w:p>
        </w:tc>
        <w:tc>
          <w:tcPr>
            <w:tcW w:w="1985" w:type="dxa"/>
            <w:gridSpan w:val="2"/>
            <w:vAlign w:val="center"/>
          </w:tcPr>
          <w:p w14:paraId="1FA31BF6" w14:textId="5332395D" w:rsidR="003D5553" w:rsidRPr="00407C23" w:rsidRDefault="004920F2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3D5553" w:rsidRPr="00407C23">
              <w:rPr>
                <w:rFonts w:asciiTheme="majorBidi" w:hAnsiTheme="majorBidi" w:cstheme="majorBidi"/>
                <w:sz w:val="24"/>
                <w:szCs w:val="24"/>
              </w:rPr>
              <w:t>адання через ЦНАП</w:t>
            </w:r>
          </w:p>
        </w:tc>
      </w:tr>
      <w:tr w:rsidR="003D5553" w:rsidRPr="00407C23" w14:paraId="69002497" w14:textId="77777777" w:rsidTr="008340FF">
        <w:trPr>
          <w:trHeight w:val="252"/>
        </w:trPr>
        <w:tc>
          <w:tcPr>
            <w:tcW w:w="5240" w:type="dxa"/>
            <w:vMerge/>
            <w:vAlign w:val="center"/>
          </w:tcPr>
          <w:p w14:paraId="43397D57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8A57FD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134" w:type="dxa"/>
            <w:vAlign w:val="center"/>
          </w:tcPr>
          <w:p w14:paraId="495E2F2B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3" w:type="dxa"/>
            <w:vAlign w:val="center"/>
          </w:tcPr>
          <w:p w14:paraId="3D446F8B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0578090E" w14:textId="77777777" w:rsidR="003D5553" w:rsidRPr="00407C23" w:rsidRDefault="003D5553" w:rsidP="008340F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</w:tr>
      <w:tr w:rsidR="003D5553" w:rsidRPr="00407C23" w14:paraId="7983467C" w14:textId="77777777" w:rsidTr="008340FF">
        <w:tc>
          <w:tcPr>
            <w:tcW w:w="5240" w:type="dxa"/>
          </w:tcPr>
          <w:p w14:paraId="4588B223" w14:textId="2391889C" w:rsidR="003D5553" w:rsidRPr="00407C23" w:rsidRDefault="003D5553" w:rsidP="003D5553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Річний обсяг витрат на придбання канцелярських товарів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для забезпечення діяльності суб’єкта надання адміністративної послуги </w:t>
            </w:r>
            <w:r w:rsidRPr="00407C23">
              <w:rPr>
                <w:rFonts w:cs="Times New Roman"/>
                <w:sz w:val="24"/>
                <w:szCs w:val="24"/>
              </w:rPr>
              <w:t>або центру надання адміністративних послуг, гривень</w:t>
            </w:r>
          </w:p>
        </w:tc>
        <w:tc>
          <w:tcPr>
            <w:tcW w:w="992" w:type="dxa"/>
            <w:vAlign w:val="center"/>
          </w:tcPr>
          <w:p w14:paraId="2826B72B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4DA6EA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0944FC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A859A0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5553" w:rsidRPr="00407C23" w14:paraId="74348F7F" w14:textId="77777777" w:rsidTr="008340FF">
        <w:tc>
          <w:tcPr>
            <w:tcW w:w="5240" w:type="dxa"/>
          </w:tcPr>
          <w:p w14:paraId="3C33EA86" w14:textId="294A4A0C" w:rsidR="003D5553" w:rsidRPr="00407C23" w:rsidRDefault="003D5553" w:rsidP="003D5553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витрат на оплату комунальних послуг та енергоносіїв (послуг з постачання теплової енергії, водопостачання та водовідведення, постачання електричної енергії, природного газу та інших енергоносіїв, у тому числі придбання твердого палива), які споживаються у приміщеннях, що використовуються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для надання адміністративних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lastRenderedPageBreak/>
              <w:t>послуг усіх видів суб’єктом надання адміністративної послуги або через центр надання адміністративних послуг</w:t>
            </w:r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2EB8EAAD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0FBA14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16252D5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106662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5553" w:rsidRPr="00407C23" w14:paraId="4C4D6F83" w14:textId="77777777" w:rsidTr="008340FF">
        <w:tc>
          <w:tcPr>
            <w:tcW w:w="5240" w:type="dxa"/>
          </w:tcPr>
          <w:p w14:paraId="1F71F4EF" w14:textId="12FE80DD" w:rsidR="003D5553" w:rsidRPr="00407C23" w:rsidRDefault="003D5553" w:rsidP="003D5553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витрат на оренду приміщень, що використовуються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для надання адміністративних послуг усіх видів суб’єктом надання адміністративної послуги або через центр надання адміністративних послуг</w:t>
            </w:r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71CE455F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483178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9E8810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D67B84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5553" w:rsidRPr="00407C23" w14:paraId="161DDE4E" w14:textId="77777777" w:rsidTr="008340FF">
        <w:tc>
          <w:tcPr>
            <w:tcW w:w="5240" w:type="dxa"/>
          </w:tcPr>
          <w:p w14:paraId="51BBD878" w14:textId="14DFC642" w:rsidR="003D5553" w:rsidRPr="00407C23" w:rsidRDefault="003D5553" w:rsidP="003D5553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Річний обсяг витрат на оплату послуг поштового, телефонного та факсимільного зв’язку, необхідних для забезпечення діяльності суб’єкта надання адміністративної послуги або центру надання адміністративних послуг, гривень</w:t>
            </w:r>
          </w:p>
        </w:tc>
        <w:tc>
          <w:tcPr>
            <w:tcW w:w="992" w:type="dxa"/>
            <w:vAlign w:val="center"/>
          </w:tcPr>
          <w:p w14:paraId="2E6C524E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9E4498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EBA2EEC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A6D3F3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5553" w:rsidRPr="00407C23" w14:paraId="180FAFCF" w14:textId="77777777" w:rsidTr="008340FF">
        <w:tc>
          <w:tcPr>
            <w:tcW w:w="5240" w:type="dxa"/>
          </w:tcPr>
          <w:p w14:paraId="1F7A3705" w14:textId="67C58E71" w:rsidR="003D5553" w:rsidRPr="00407C23" w:rsidRDefault="003D5553" w:rsidP="003D5553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витрат на оплату робіт і послуг, які надаються підприємствами, установами та організаціями державної і комунальної форми власності для забезпечення надання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адміністративних послуг усіх видів суб’єктом надання адміністративної послуги або через центр надання адміністративних послуг</w:t>
            </w:r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2E9D72F0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4F3CE6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E029FC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B767A2" w14:textId="77777777" w:rsidR="003D5553" w:rsidRPr="00407C23" w:rsidRDefault="003D5553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1BBE" w:rsidRPr="00407C23" w14:paraId="39790E53" w14:textId="77777777" w:rsidTr="008340FF">
        <w:tc>
          <w:tcPr>
            <w:tcW w:w="5240" w:type="dxa"/>
          </w:tcPr>
          <w:p w14:paraId="7A44D9A1" w14:textId="6BD6AE40" w:rsidR="00C51BBE" w:rsidRPr="00407C23" w:rsidRDefault="00C51BBE" w:rsidP="00111701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right="-104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інших непрямих витрат на надання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адміністративних послуг усіх видів суб’єктом надання адміністративної послуги або через центр надання адміністративних послуг, які не включені до складу інших витрат, визначених </w:t>
            </w:r>
            <w:r w:rsidR="00111701" w:rsidRPr="00407C23">
              <w:rPr>
                <w:rFonts w:eastAsia="Calibri" w:cs="Times New Roman"/>
                <w:bCs/>
                <w:sz w:val="24"/>
                <w:szCs w:val="24"/>
              </w:rPr>
              <w:t>розділом 3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, </w:t>
            </w:r>
            <w:r w:rsidRPr="00407C23">
              <w:rPr>
                <w:rFonts w:cs="Times New Roman"/>
                <w:sz w:val="24"/>
                <w:szCs w:val="24"/>
              </w:rPr>
              <w:t>гривень</w:t>
            </w:r>
            <w:r w:rsidR="00111701" w:rsidRPr="00407C23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992" w:type="dxa"/>
            <w:vAlign w:val="center"/>
          </w:tcPr>
          <w:p w14:paraId="3E5DDF4A" w14:textId="77777777" w:rsidR="00C51BBE" w:rsidRPr="00407C23" w:rsidRDefault="00C51BBE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4BF6B8" w14:textId="77777777" w:rsidR="00C51BBE" w:rsidRPr="00407C23" w:rsidRDefault="00C51BBE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744CCB5" w14:textId="77777777" w:rsidR="00C51BBE" w:rsidRPr="00407C23" w:rsidRDefault="00C51BBE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6E09C2" w14:textId="77777777" w:rsidR="00C51BBE" w:rsidRPr="00407C23" w:rsidRDefault="00C51BBE" w:rsidP="003D555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2D84717" w14:textId="77777777" w:rsidR="00111701" w:rsidRPr="00407C23" w:rsidRDefault="00111701" w:rsidP="00C23030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5E2BF76C" w14:textId="45CB3401" w:rsidR="00111701" w:rsidRPr="00407C23" w:rsidRDefault="00111701" w:rsidP="00C23030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13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04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15</w:t>
      </w:r>
      <w:r w:rsidRPr="00407C23">
        <w:rPr>
          <w:rFonts w:cs="Times New Roman"/>
          <w:sz w:val="24"/>
          <w:szCs w:val="24"/>
        </w:rPr>
        <w:t> </w:t>
      </w:r>
      <w:r w:rsidR="00335694" w:rsidRPr="00407C23">
        <w:rPr>
          <w:rFonts w:cs="Times New Roman"/>
          <w:sz w:val="20"/>
          <w:szCs w:val="20"/>
        </w:rPr>
        <w:t xml:space="preserve">У цьому рядку в дужках </w:t>
      </w:r>
      <w:r w:rsidR="00D31F43" w:rsidRPr="00407C23">
        <w:rPr>
          <w:rFonts w:cs="Times New Roman"/>
          <w:sz w:val="20"/>
          <w:szCs w:val="20"/>
        </w:rPr>
        <w:t>додатково</w:t>
      </w:r>
      <w:r w:rsidR="00335694" w:rsidRPr="00407C23">
        <w:rPr>
          <w:rFonts w:cs="Times New Roman"/>
          <w:sz w:val="20"/>
          <w:szCs w:val="20"/>
        </w:rPr>
        <w:t xml:space="preserve"> наводиться стисле визначення змісту таких витрат. </w:t>
      </w:r>
      <w:r w:rsidRPr="00407C23">
        <w:rPr>
          <w:rFonts w:cs="Times New Roman"/>
          <w:sz w:val="20"/>
          <w:szCs w:val="20"/>
        </w:rPr>
        <w:t xml:space="preserve">Якщо </w:t>
      </w:r>
      <w:r w:rsidR="008B4077" w:rsidRPr="00407C23">
        <w:rPr>
          <w:rFonts w:cs="Times New Roman"/>
          <w:sz w:val="20"/>
          <w:szCs w:val="20"/>
        </w:rPr>
        <w:t>зазначені витрати поділяються на кілька складових</w:t>
      </w:r>
      <w:r w:rsidRPr="00407C23">
        <w:rPr>
          <w:rFonts w:cs="Times New Roman"/>
          <w:sz w:val="20"/>
          <w:szCs w:val="20"/>
        </w:rPr>
        <w:t xml:space="preserve">, </w:t>
      </w:r>
      <w:r w:rsidR="00CA5BB1" w:rsidRPr="00407C23">
        <w:rPr>
          <w:rFonts w:cs="Times New Roman"/>
          <w:sz w:val="20"/>
          <w:szCs w:val="20"/>
        </w:rPr>
        <w:t xml:space="preserve">річні </w:t>
      </w:r>
      <w:r w:rsidRPr="00407C23">
        <w:rPr>
          <w:rFonts w:cs="Times New Roman"/>
          <w:sz w:val="20"/>
          <w:szCs w:val="20"/>
        </w:rPr>
        <w:t xml:space="preserve">обсяги кожної з таких складових витрат </w:t>
      </w:r>
      <w:r w:rsidR="00CA5BB1" w:rsidRPr="00407C23">
        <w:rPr>
          <w:rFonts w:cs="Times New Roman"/>
          <w:sz w:val="20"/>
          <w:szCs w:val="20"/>
        </w:rPr>
        <w:t>наводяться</w:t>
      </w:r>
      <w:r w:rsidRPr="00407C23">
        <w:rPr>
          <w:rFonts w:cs="Times New Roman"/>
          <w:sz w:val="20"/>
          <w:szCs w:val="20"/>
        </w:rPr>
        <w:t xml:space="preserve"> </w:t>
      </w:r>
      <w:r w:rsidR="00D54871" w:rsidRPr="00407C23">
        <w:rPr>
          <w:rFonts w:cs="Times New Roman"/>
          <w:sz w:val="20"/>
          <w:szCs w:val="20"/>
        </w:rPr>
        <w:t>в окремих рядках</w:t>
      </w:r>
      <w:r w:rsidR="00CA5BB1" w:rsidRPr="00407C23">
        <w:rPr>
          <w:rFonts w:cs="Times New Roman"/>
          <w:sz w:val="20"/>
          <w:szCs w:val="20"/>
        </w:rPr>
        <w:t xml:space="preserve"> із стислим визначенням змісту відповідних складових витрат.</w:t>
      </w:r>
    </w:p>
    <w:p w14:paraId="6C4F2441" w14:textId="78A9C201" w:rsidR="003D5553" w:rsidRPr="00407C23" w:rsidRDefault="003D5553" w:rsidP="009A3481">
      <w:pPr>
        <w:spacing w:before="120" w:after="120"/>
        <w:rPr>
          <w:rFonts w:eastAsia="Calibri" w:cs="Times New Roman"/>
          <w:bCs/>
        </w:rPr>
      </w:pPr>
    </w:p>
    <w:p w14:paraId="38A4066A" w14:textId="710E15ED" w:rsidR="00F36E75" w:rsidRPr="00407C23" w:rsidRDefault="00F36E75" w:rsidP="00F36E75">
      <w:pPr>
        <w:spacing w:before="120" w:after="120"/>
        <w:rPr>
          <w:rFonts w:eastAsia="Calibri" w:cs="Times New Roman"/>
        </w:rPr>
      </w:pPr>
      <w:r w:rsidRPr="00407C23">
        <w:rPr>
          <w:rFonts w:cs="Times New Roman"/>
        </w:rPr>
        <w:t xml:space="preserve">4. Дані для розрахунку </w:t>
      </w:r>
      <w:r w:rsidR="00553995" w:rsidRPr="00407C23">
        <w:rPr>
          <w:rFonts w:cs="Times New Roman"/>
        </w:rPr>
        <w:t>коригувального коефіцієнту залежно від кількості адміністративних послуг, наданих без справляння адміністративного збору</w:t>
      </w:r>
    </w:p>
    <w:p w14:paraId="0796DAEA" w14:textId="570529A8" w:rsidR="00F36E75" w:rsidRPr="00407C23" w:rsidRDefault="00F36E75" w:rsidP="00F36E75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(до розділу 4 первинні дані вносять тільки суб’єкти надання адміністративних послуг у разі, якщо передбачено або запропоновано</w:t>
      </w:r>
      <w:r w:rsidR="00553995" w:rsidRPr="00407C23">
        <w:rPr>
          <w:rFonts w:cs="Times New Roman"/>
          <w:sz w:val="24"/>
          <w:szCs w:val="24"/>
        </w:rPr>
        <w:t xml:space="preserve"> звільнення окремих категорій осіб, які отримують адміністративну послугу, від сплати адміністративного збору</w:t>
      </w:r>
      <w:r w:rsidRPr="00407C23">
        <w:rPr>
          <w:rFonts w:cs="Times New Roman"/>
          <w:sz w:val="24"/>
          <w:szCs w:val="24"/>
        </w:rPr>
        <w:t>)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075"/>
        <w:gridCol w:w="1276"/>
      </w:tblGrid>
      <w:tr w:rsidR="00F36E75" w:rsidRPr="00407C23" w14:paraId="0F27CD92" w14:textId="77777777" w:rsidTr="00E525BF">
        <w:tc>
          <w:tcPr>
            <w:tcW w:w="8075" w:type="dxa"/>
            <w:vAlign w:val="center"/>
          </w:tcPr>
          <w:p w14:paraId="415904A5" w14:textId="77777777" w:rsidR="00F36E75" w:rsidRPr="00407C23" w:rsidRDefault="00F36E75" w:rsidP="00E525BF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1276" w:type="dxa"/>
            <w:vAlign w:val="center"/>
          </w:tcPr>
          <w:p w14:paraId="0F140C48" w14:textId="77777777" w:rsidR="00F36E75" w:rsidRPr="00407C23" w:rsidRDefault="00F36E75" w:rsidP="00E525BF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Значення параметра</w:t>
            </w:r>
          </w:p>
        </w:tc>
      </w:tr>
      <w:tr w:rsidR="00F36E75" w:rsidRPr="00407C23" w14:paraId="29829B1F" w14:textId="77777777" w:rsidTr="00E525BF">
        <w:tc>
          <w:tcPr>
            <w:tcW w:w="8075" w:type="dxa"/>
          </w:tcPr>
          <w:p w14:paraId="05062259" w14:textId="3FC9F47A" w:rsidR="00F36E75" w:rsidRPr="00407C23" w:rsidRDefault="00F36E75" w:rsidP="00F36E75">
            <w:pPr>
              <w:spacing w:before="120" w:after="12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Річна кількість адміністративних послуг відповідного виду, наданих суб’єктом надання адміністративної послуги, одиниць</w:t>
            </w:r>
          </w:p>
        </w:tc>
        <w:tc>
          <w:tcPr>
            <w:tcW w:w="1276" w:type="dxa"/>
            <w:vAlign w:val="center"/>
          </w:tcPr>
          <w:p w14:paraId="57606EAC" w14:textId="77777777" w:rsidR="00F36E75" w:rsidRPr="00407C23" w:rsidRDefault="00F36E75" w:rsidP="00F36E75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36E75" w:rsidRPr="00407C23" w14:paraId="48A81033" w14:textId="77777777" w:rsidTr="00E525BF">
        <w:tc>
          <w:tcPr>
            <w:tcW w:w="8075" w:type="dxa"/>
          </w:tcPr>
          <w:p w14:paraId="1285B78D" w14:textId="502598ED" w:rsidR="00F36E75" w:rsidRPr="00407C23" w:rsidRDefault="00F36E75" w:rsidP="00F36E75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lastRenderedPageBreak/>
              <w:t>Річна кількість адміністративних послуг відповідного виду, наданих суб’єктом надання адміністративної послуги без справляння адміністративного збору, одиниць</w:t>
            </w:r>
          </w:p>
        </w:tc>
        <w:tc>
          <w:tcPr>
            <w:tcW w:w="1276" w:type="dxa"/>
            <w:vAlign w:val="center"/>
          </w:tcPr>
          <w:p w14:paraId="2EDF540C" w14:textId="77777777" w:rsidR="00F36E75" w:rsidRPr="00407C23" w:rsidRDefault="00F36E75" w:rsidP="00F36E75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CFD62AE" w14:textId="77777777" w:rsidR="00F36E75" w:rsidRPr="00407C23" w:rsidRDefault="00F36E75" w:rsidP="009A3481">
      <w:pPr>
        <w:spacing w:before="120" w:after="120"/>
        <w:rPr>
          <w:rFonts w:eastAsia="Calibri" w:cs="Times New Roman"/>
          <w:bCs/>
        </w:rPr>
      </w:pPr>
    </w:p>
    <w:p w14:paraId="23D7FAA9" w14:textId="7A053209" w:rsidR="000A632B" w:rsidRPr="00407C23" w:rsidRDefault="00F36E75" w:rsidP="000A632B">
      <w:pPr>
        <w:spacing w:before="120" w:after="120"/>
        <w:rPr>
          <w:rFonts w:eastAsia="Calibri" w:cs="Times New Roman"/>
        </w:rPr>
      </w:pPr>
      <w:r w:rsidRPr="00407C23">
        <w:rPr>
          <w:rFonts w:cs="Times New Roman"/>
        </w:rPr>
        <w:t>5</w:t>
      </w:r>
      <w:r w:rsidR="001F662E" w:rsidRPr="00407C23">
        <w:rPr>
          <w:rFonts w:cs="Times New Roman"/>
        </w:rPr>
        <w:t>.</w:t>
      </w:r>
      <w:r w:rsidR="000072B7" w:rsidRPr="00407C23">
        <w:rPr>
          <w:rFonts w:cs="Times New Roman"/>
        </w:rPr>
        <w:t> </w:t>
      </w:r>
      <w:r w:rsidR="001F662E" w:rsidRPr="00407C23">
        <w:rPr>
          <w:rFonts w:cs="Times New Roman"/>
        </w:rPr>
        <w:t xml:space="preserve">Дані для розрахунку </w:t>
      </w:r>
      <w:r w:rsidR="001F662E" w:rsidRPr="00407C23">
        <w:rPr>
          <w:rFonts w:eastAsia="Calibri" w:cs="Times New Roman"/>
        </w:rPr>
        <w:t xml:space="preserve">розмірів </w:t>
      </w:r>
      <w:r w:rsidR="00EB616E" w:rsidRPr="00407C23">
        <w:rPr>
          <w:rFonts w:eastAsia="Calibri" w:cs="Times New Roman"/>
        </w:rPr>
        <w:t>адміністративного збору</w:t>
      </w:r>
      <w:r w:rsidR="00A9200A" w:rsidRPr="00407C23">
        <w:rPr>
          <w:rFonts w:eastAsia="Calibri" w:cs="Times New Roman"/>
        </w:rPr>
        <w:t xml:space="preserve"> за </w:t>
      </w:r>
      <w:r w:rsidR="00EB616E" w:rsidRPr="00407C23">
        <w:rPr>
          <w:rFonts w:eastAsia="Calibri" w:cs="Times New Roman"/>
        </w:rPr>
        <w:t xml:space="preserve">прискорене </w:t>
      </w:r>
      <w:r w:rsidR="00A9200A" w:rsidRPr="00407C23">
        <w:rPr>
          <w:rFonts w:eastAsia="Calibri" w:cs="Times New Roman"/>
        </w:rPr>
        <w:t>надання адміністративної послуги</w:t>
      </w:r>
    </w:p>
    <w:p w14:paraId="6A59F32B" w14:textId="000F0A8C" w:rsidR="000A632B" w:rsidRPr="00407C23" w:rsidRDefault="000A632B" w:rsidP="000A632B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 xml:space="preserve">(до розділу </w:t>
      </w:r>
      <w:r w:rsidR="00F36E75" w:rsidRPr="00407C23">
        <w:rPr>
          <w:rFonts w:cs="Times New Roman"/>
          <w:sz w:val="24"/>
          <w:szCs w:val="24"/>
        </w:rPr>
        <w:t>5</w:t>
      </w:r>
      <w:r w:rsidRPr="00407C23">
        <w:rPr>
          <w:rFonts w:cs="Times New Roman"/>
          <w:sz w:val="24"/>
          <w:szCs w:val="24"/>
        </w:rPr>
        <w:t xml:space="preserve"> </w:t>
      </w:r>
      <w:r w:rsidR="00802639" w:rsidRPr="00407C23">
        <w:rPr>
          <w:rFonts w:cs="Times New Roman"/>
          <w:sz w:val="24"/>
          <w:szCs w:val="24"/>
        </w:rPr>
        <w:t>перви</w:t>
      </w:r>
      <w:r w:rsidR="00DE0567" w:rsidRPr="00407C23">
        <w:rPr>
          <w:rFonts w:cs="Times New Roman"/>
          <w:sz w:val="24"/>
          <w:szCs w:val="24"/>
        </w:rPr>
        <w:t>н</w:t>
      </w:r>
      <w:r w:rsidR="00802639" w:rsidRPr="00407C23">
        <w:rPr>
          <w:rFonts w:cs="Times New Roman"/>
          <w:sz w:val="24"/>
          <w:szCs w:val="24"/>
        </w:rPr>
        <w:t>ні дані вносят</w:t>
      </w:r>
      <w:r w:rsidR="00927F21" w:rsidRPr="00407C23">
        <w:rPr>
          <w:rFonts w:cs="Times New Roman"/>
          <w:sz w:val="24"/>
          <w:szCs w:val="24"/>
        </w:rPr>
        <w:t>ь</w:t>
      </w:r>
      <w:r w:rsidR="00802639" w:rsidRPr="00407C23">
        <w:rPr>
          <w:rFonts w:cs="Times New Roman"/>
          <w:sz w:val="24"/>
          <w:szCs w:val="24"/>
        </w:rPr>
        <w:t xml:space="preserve"> </w:t>
      </w:r>
      <w:r w:rsidRPr="00407C23">
        <w:rPr>
          <w:rFonts w:cs="Times New Roman"/>
          <w:sz w:val="24"/>
          <w:szCs w:val="24"/>
        </w:rPr>
        <w:t>тільки суб’єкт</w:t>
      </w:r>
      <w:r w:rsidR="00802639" w:rsidRPr="00407C23">
        <w:rPr>
          <w:rFonts w:cs="Times New Roman"/>
          <w:sz w:val="24"/>
          <w:szCs w:val="24"/>
        </w:rPr>
        <w:t>и</w:t>
      </w:r>
      <w:r w:rsidRPr="00407C23">
        <w:rPr>
          <w:rFonts w:cs="Times New Roman"/>
          <w:sz w:val="24"/>
          <w:szCs w:val="24"/>
        </w:rPr>
        <w:t xml:space="preserve"> надання адміністративних послуг</w:t>
      </w:r>
      <w:r w:rsidR="00895C3D" w:rsidRPr="00407C23">
        <w:rPr>
          <w:rFonts w:cs="Times New Roman"/>
          <w:sz w:val="24"/>
          <w:szCs w:val="24"/>
        </w:rPr>
        <w:t xml:space="preserve"> у разі, </w:t>
      </w:r>
      <w:r w:rsidR="00A717A7" w:rsidRPr="00407C23">
        <w:rPr>
          <w:rFonts w:cs="Times New Roman"/>
          <w:sz w:val="24"/>
          <w:szCs w:val="24"/>
        </w:rPr>
        <w:t>якщо</w:t>
      </w:r>
      <w:r w:rsidR="00895C3D" w:rsidRPr="00407C23">
        <w:rPr>
          <w:rFonts w:cs="Times New Roman"/>
          <w:sz w:val="24"/>
          <w:szCs w:val="24"/>
        </w:rPr>
        <w:t xml:space="preserve"> передбачен</w:t>
      </w:r>
      <w:r w:rsidR="00A717A7" w:rsidRPr="00407C23">
        <w:rPr>
          <w:rFonts w:cs="Times New Roman"/>
          <w:sz w:val="24"/>
          <w:szCs w:val="24"/>
        </w:rPr>
        <w:t>о</w:t>
      </w:r>
      <w:r w:rsidR="00895C3D" w:rsidRPr="00407C23">
        <w:rPr>
          <w:rFonts w:cs="Times New Roman"/>
          <w:sz w:val="24"/>
          <w:szCs w:val="24"/>
        </w:rPr>
        <w:t xml:space="preserve"> або </w:t>
      </w:r>
      <w:r w:rsidR="00067AF6" w:rsidRPr="00407C23">
        <w:rPr>
          <w:rFonts w:cs="Times New Roman"/>
          <w:sz w:val="24"/>
          <w:szCs w:val="24"/>
        </w:rPr>
        <w:t>запропонован</w:t>
      </w:r>
      <w:r w:rsidR="00A717A7" w:rsidRPr="00407C23">
        <w:rPr>
          <w:rFonts w:cs="Times New Roman"/>
          <w:sz w:val="24"/>
          <w:szCs w:val="24"/>
        </w:rPr>
        <w:t>о</w:t>
      </w:r>
      <w:r w:rsidR="00895C3D" w:rsidRPr="00407C23">
        <w:rPr>
          <w:rFonts w:cs="Times New Roman"/>
          <w:sz w:val="24"/>
          <w:szCs w:val="24"/>
        </w:rPr>
        <w:t xml:space="preserve"> можливість прискореного надання адміністративної послуги</w:t>
      </w:r>
      <w:r w:rsidR="00895C3D" w:rsidRPr="00407C23">
        <w:rPr>
          <w:rFonts w:eastAsia="Calibri" w:cs="Times New Roman"/>
          <w:bCs/>
          <w:sz w:val="24"/>
          <w:szCs w:val="24"/>
        </w:rPr>
        <w:t xml:space="preserve"> на бажання суб’єкта звернення</w:t>
      </w:r>
      <w:r w:rsidRPr="00407C23">
        <w:rPr>
          <w:rFonts w:cs="Times New Roman"/>
          <w:sz w:val="24"/>
          <w:szCs w:val="24"/>
        </w:rPr>
        <w:t>)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075"/>
        <w:gridCol w:w="1276"/>
      </w:tblGrid>
      <w:tr w:rsidR="001F662E" w:rsidRPr="00407C23" w14:paraId="58FB2B83" w14:textId="77777777" w:rsidTr="009273F9">
        <w:tc>
          <w:tcPr>
            <w:tcW w:w="8075" w:type="dxa"/>
            <w:vAlign w:val="center"/>
          </w:tcPr>
          <w:p w14:paraId="056F4D49" w14:textId="1A9CAF9F" w:rsidR="001F662E" w:rsidRPr="00407C23" w:rsidRDefault="000072B7" w:rsidP="00A3127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П</w:t>
            </w:r>
            <w:r w:rsidR="001F662E" w:rsidRPr="00407C23">
              <w:rPr>
                <w:rFonts w:cs="Times New Roman"/>
                <w:sz w:val="24"/>
                <w:szCs w:val="24"/>
              </w:rPr>
              <w:t>араметр процесу надання адміністративної послуги</w:t>
            </w:r>
          </w:p>
        </w:tc>
        <w:tc>
          <w:tcPr>
            <w:tcW w:w="1276" w:type="dxa"/>
            <w:vAlign w:val="center"/>
          </w:tcPr>
          <w:p w14:paraId="19F4A218" w14:textId="77777777" w:rsidR="001F662E" w:rsidRPr="00407C23" w:rsidRDefault="001F662E" w:rsidP="00A3127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Значення параметра</w:t>
            </w:r>
          </w:p>
        </w:tc>
      </w:tr>
      <w:tr w:rsidR="001F662E" w:rsidRPr="00407C23" w14:paraId="064C48FA" w14:textId="77777777" w:rsidTr="009273F9">
        <w:tc>
          <w:tcPr>
            <w:tcW w:w="8075" w:type="dxa"/>
          </w:tcPr>
          <w:p w14:paraId="36C134A8" w14:textId="179BD044" w:rsidR="001F662E" w:rsidRPr="00407C23" w:rsidRDefault="001F662E" w:rsidP="00A3127E">
            <w:pPr>
              <w:spacing w:before="120" w:after="12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407C23">
              <w:rPr>
                <w:rFonts w:cs="Times New Roman"/>
                <w:sz w:val="24"/>
                <w:szCs w:val="24"/>
              </w:rPr>
              <w:t>Середня кількість усіх заяв на отримання адміністративних послуг відповідного виду</w:t>
            </w:r>
            <w:r w:rsidR="003A072A" w:rsidRPr="00407C23">
              <w:rPr>
                <w:rFonts w:cs="Times New Roman"/>
                <w:sz w:val="24"/>
                <w:szCs w:val="24"/>
              </w:rPr>
              <w:t xml:space="preserve"> незалежно від установленого строку </w:t>
            </w:r>
            <w:r w:rsidR="00146104" w:rsidRPr="00407C23">
              <w:rPr>
                <w:rFonts w:cs="Times New Roman"/>
                <w:sz w:val="24"/>
                <w:szCs w:val="24"/>
              </w:rPr>
              <w:t>надання зазначених послуг</w:t>
            </w:r>
            <w:r w:rsidRPr="00407C23">
              <w:rPr>
                <w:rFonts w:cs="Times New Roman"/>
                <w:sz w:val="24"/>
                <w:szCs w:val="24"/>
              </w:rPr>
              <w:t>, які перебувають на розгляді суб’єкта надання адміністративної послуги в розрізі одного дня, одиниць</w:t>
            </w:r>
          </w:p>
        </w:tc>
        <w:tc>
          <w:tcPr>
            <w:tcW w:w="1276" w:type="dxa"/>
            <w:vAlign w:val="center"/>
          </w:tcPr>
          <w:p w14:paraId="2D0DD25F" w14:textId="77777777" w:rsidR="001F662E" w:rsidRPr="00407C23" w:rsidRDefault="001F662E" w:rsidP="00A3127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273F9" w:rsidRPr="00407C23" w14:paraId="40CDDA50" w14:textId="77777777" w:rsidTr="009273F9">
        <w:tc>
          <w:tcPr>
            <w:tcW w:w="8075" w:type="dxa"/>
          </w:tcPr>
          <w:p w14:paraId="217BCA02" w14:textId="084B3ECC" w:rsidR="009273F9" w:rsidRPr="00407C23" w:rsidRDefault="009273F9" w:rsidP="009273F9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Середня кількість заяв на отримання адміністративних послуг відповідного виду у скорочений строк, які перебувають на розгляді суб’єкта надання адміністративної послуги в розрізі одного дня, одиниць</w:t>
            </w:r>
          </w:p>
        </w:tc>
        <w:tc>
          <w:tcPr>
            <w:tcW w:w="1276" w:type="dxa"/>
            <w:vAlign w:val="center"/>
          </w:tcPr>
          <w:p w14:paraId="25016008" w14:textId="77777777" w:rsidR="009273F9" w:rsidRPr="00407C23" w:rsidRDefault="009273F9" w:rsidP="009273F9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273F9" w:rsidRPr="00407C23" w14:paraId="4248BF54" w14:textId="77777777" w:rsidTr="009273F9">
        <w:tc>
          <w:tcPr>
            <w:tcW w:w="8075" w:type="dxa"/>
          </w:tcPr>
          <w:p w14:paraId="6A1A5D21" w14:textId="77777777" w:rsidR="009273F9" w:rsidRPr="00407C23" w:rsidRDefault="009273F9" w:rsidP="009273F9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Середня кількість заяв на отримання адміністративних послуг відповідного виду невідкладно, які перебувають на розгляді суб’єкта надання адміністративної послуги в розрізі одного дня, одиниць</w:t>
            </w:r>
          </w:p>
        </w:tc>
        <w:tc>
          <w:tcPr>
            <w:tcW w:w="1276" w:type="dxa"/>
            <w:vAlign w:val="center"/>
          </w:tcPr>
          <w:p w14:paraId="1073B739" w14:textId="77777777" w:rsidR="009273F9" w:rsidRPr="00407C23" w:rsidRDefault="009273F9" w:rsidP="009273F9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794490CF" w14:textId="4FD29AE6" w:rsidR="001F662E" w:rsidRPr="00407C23" w:rsidRDefault="001F662E" w:rsidP="001F662E">
      <w:pPr>
        <w:spacing w:before="120" w:after="120"/>
        <w:rPr>
          <w:rFonts w:cs="Times New Roman"/>
        </w:rPr>
      </w:pPr>
    </w:p>
    <w:tbl>
      <w:tblPr>
        <w:tblW w:w="9366" w:type="dxa"/>
        <w:jc w:val="center"/>
        <w:tblLook w:val="0000" w:firstRow="0" w:lastRow="0" w:firstColumn="0" w:lastColumn="0" w:noHBand="0" w:noVBand="0"/>
      </w:tblPr>
      <w:tblGrid>
        <w:gridCol w:w="2875"/>
        <w:gridCol w:w="1654"/>
        <w:gridCol w:w="4837"/>
      </w:tblGrid>
      <w:tr w:rsidR="00CA2E75" w:rsidRPr="00407C23" w14:paraId="297E50A3" w14:textId="77777777" w:rsidTr="007E7CAA">
        <w:trPr>
          <w:jc w:val="center"/>
        </w:trPr>
        <w:tc>
          <w:tcPr>
            <w:tcW w:w="1535" w:type="pct"/>
          </w:tcPr>
          <w:p w14:paraId="45658336" w14:textId="77777777" w:rsidR="00CA2E75" w:rsidRPr="00407C23" w:rsidRDefault="00CA2E75" w:rsidP="007E7CAA">
            <w:pPr>
              <w:pStyle w:val="af1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407C23">
              <w:rPr>
                <w:lang w:val="uk-UA"/>
              </w:rPr>
              <w:t>______________________</w:t>
            </w:r>
            <w:r w:rsidRPr="00407C23">
              <w:rPr>
                <w:lang w:val="uk-UA"/>
              </w:rPr>
              <w:br/>
              <w:t>(посада)</w:t>
            </w:r>
          </w:p>
        </w:tc>
        <w:tc>
          <w:tcPr>
            <w:tcW w:w="883" w:type="pct"/>
          </w:tcPr>
          <w:p w14:paraId="62677606" w14:textId="77777777" w:rsidR="00CA2E75" w:rsidRPr="00407C23" w:rsidRDefault="00CA2E75" w:rsidP="007E7CAA">
            <w:pPr>
              <w:pStyle w:val="af1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407C23">
              <w:rPr>
                <w:lang w:val="uk-UA"/>
              </w:rPr>
              <w:t>__________</w:t>
            </w:r>
            <w:r w:rsidRPr="00407C23">
              <w:rPr>
                <w:lang w:val="uk-UA"/>
              </w:rPr>
              <w:br/>
              <w:t>(підпис)</w:t>
            </w:r>
          </w:p>
        </w:tc>
        <w:tc>
          <w:tcPr>
            <w:tcW w:w="2582" w:type="pct"/>
          </w:tcPr>
          <w:p w14:paraId="3627A1FE" w14:textId="29D0A1A1" w:rsidR="00CA2E75" w:rsidRPr="00407C23" w:rsidRDefault="00CA2E75" w:rsidP="007E7CAA">
            <w:pPr>
              <w:pStyle w:val="af1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407C23">
              <w:rPr>
                <w:lang w:val="uk-UA"/>
              </w:rPr>
              <w:t>______________________________________</w:t>
            </w:r>
            <w:r w:rsidRPr="00407C23">
              <w:rPr>
                <w:lang w:val="uk-UA"/>
              </w:rPr>
              <w:br/>
              <w:t xml:space="preserve">(прізвище, ім’я та по батькові (за наявності) керівника органу, що надає дані, або особи, яка </w:t>
            </w:r>
            <w:r w:rsidR="00BD4CDD" w:rsidRPr="00407C23">
              <w:rPr>
                <w:lang w:val="uk-UA"/>
              </w:rPr>
              <w:t>виконує його обов’язки</w:t>
            </w:r>
            <w:r w:rsidRPr="00407C23">
              <w:rPr>
                <w:lang w:val="uk-UA"/>
              </w:rPr>
              <w:t>)</w:t>
            </w:r>
          </w:p>
        </w:tc>
      </w:tr>
    </w:tbl>
    <w:p w14:paraId="737290DC" w14:textId="77BED643" w:rsidR="001F662E" w:rsidRPr="00407C23" w:rsidRDefault="001F662E" w:rsidP="00B500C6">
      <w:pPr>
        <w:spacing w:after="120"/>
        <w:ind w:firstLine="709"/>
        <w:rPr>
          <w:rFonts w:cs="Times New Roman"/>
        </w:rPr>
      </w:pPr>
    </w:p>
    <w:p w14:paraId="6F2EC9E4" w14:textId="77777777" w:rsidR="00A10455" w:rsidRPr="00407C23" w:rsidRDefault="00A10455" w:rsidP="00B500C6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A9200A" w:rsidRPr="00407C23" w14:paraId="3986E231" w14:textId="77777777" w:rsidTr="007E7CAA">
        <w:tc>
          <w:tcPr>
            <w:tcW w:w="4111" w:type="dxa"/>
          </w:tcPr>
          <w:p w14:paraId="3A55558D" w14:textId="77777777" w:rsidR="00A9200A" w:rsidRPr="00407C23" w:rsidRDefault="00A9200A" w:rsidP="007E7CAA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5234" w:type="dxa"/>
          </w:tcPr>
          <w:p w14:paraId="76BFDCCF" w14:textId="0C6F2D10" w:rsidR="00A9200A" w:rsidRPr="00407C23" w:rsidRDefault="00A9200A" w:rsidP="007E7CAA">
            <w:pPr>
              <w:spacing w:before="120" w:after="120"/>
              <w:jc w:val="center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Додаток </w:t>
            </w:r>
            <w:r w:rsidR="00B61AAC" w:rsidRPr="00407C23">
              <w:rPr>
                <w:rFonts w:cs="Times New Roman"/>
              </w:rPr>
              <w:t>2</w:t>
            </w:r>
            <w:r w:rsidRPr="00407C23">
              <w:rPr>
                <w:rFonts w:cs="Times New Roman"/>
                <w:b/>
              </w:rPr>
              <w:br/>
            </w:r>
            <w:r w:rsidRPr="00407C23">
              <w:rPr>
                <w:rFonts w:cs="Times New Roman"/>
              </w:rPr>
              <w:t>до Методики визначення платності або безоплатності адміністративних послуг та розрахунку розмірів плати за їх надання (адміністративного збору)</w:t>
            </w:r>
          </w:p>
        </w:tc>
      </w:tr>
    </w:tbl>
    <w:p w14:paraId="4E0429F1" w14:textId="5565AC74" w:rsidR="00A9200A" w:rsidRPr="00407C23" w:rsidRDefault="00A9200A" w:rsidP="00A9200A">
      <w:pPr>
        <w:spacing w:before="120" w:after="120"/>
        <w:rPr>
          <w:rFonts w:cs="Times New Roman"/>
        </w:rPr>
      </w:pPr>
    </w:p>
    <w:p w14:paraId="3895BB47" w14:textId="77777777" w:rsidR="003335C0" w:rsidRPr="00407C23" w:rsidRDefault="003335C0" w:rsidP="00A9200A">
      <w:pPr>
        <w:spacing w:before="120" w:after="120"/>
        <w:rPr>
          <w:rFonts w:cs="Times New Roman"/>
        </w:rPr>
      </w:pPr>
    </w:p>
    <w:p w14:paraId="3EB445EA" w14:textId="575595BC" w:rsidR="00A9200A" w:rsidRPr="00407C23" w:rsidRDefault="00A9200A" w:rsidP="00A9200A">
      <w:pPr>
        <w:spacing w:before="120" w:after="120"/>
        <w:jc w:val="center"/>
        <w:rPr>
          <w:rFonts w:eastAsia="Calibri" w:cs="Times New Roman"/>
          <w:b/>
          <w:bCs/>
        </w:rPr>
      </w:pPr>
      <w:r w:rsidRPr="00407C23">
        <w:rPr>
          <w:rFonts w:cs="Times New Roman"/>
          <w:b/>
        </w:rPr>
        <w:t>ДАНІ</w:t>
      </w:r>
      <w:r w:rsidRPr="00407C23">
        <w:rPr>
          <w:rFonts w:cs="Times New Roman"/>
          <w:b/>
        </w:rPr>
        <w:br/>
        <w:t>для</w:t>
      </w:r>
      <w:r w:rsidRPr="00407C23">
        <w:rPr>
          <w:rFonts w:cs="Times New Roman"/>
          <w:b/>
          <w:bCs/>
        </w:rPr>
        <w:t xml:space="preserve"> розрахунку </w:t>
      </w:r>
      <w:r w:rsidRPr="00407C23">
        <w:rPr>
          <w:rFonts w:eastAsia="Calibri" w:cs="Times New Roman"/>
          <w:b/>
          <w:bCs/>
        </w:rPr>
        <w:t xml:space="preserve">розмірів плати </w:t>
      </w:r>
      <w:r w:rsidR="00EB616E" w:rsidRPr="00407C23">
        <w:rPr>
          <w:rFonts w:eastAsia="Calibri" w:cs="Times New Roman"/>
          <w:b/>
          <w:bCs/>
        </w:rPr>
        <w:t xml:space="preserve">(адміністративного збору) </w:t>
      </w:r>
      <w:r w:rsidRPr="00407C23">
        <w:rPr>
          <w:rFonts w:eastAsia="Calibri" w:cs="Times New Roman"/>
          <w:b/>
          <w:bCs/>
        </w:rPr>
        <w:t>за надання адміністративної послуги</w:t>
      </w:r>
      <w:r w:rsidR="00EB616E" w:rsidRPr="00407C23">
        <w:rPr>
          <w:rFonts w:eastAsia="Calibri" w:cs="Times New Roman"/>
          <w:b/>
          <w:bCs/>
        </w:rPr>
        <w:t xml:space="preserve"> </w:t>
      </w:r>
      <w:r w:rsidRPr="00407C23">
        <w:rPr>
          <w:rFonts w:eastAsia="Calibri" w:cs="Times New Roman"/>
          <w:b/>
          <w:bCs/>
        </w:rPr>
        <w:t>з використанням елементів урочистості</w:t>
      </w:r>
    </w:p>
    <w:p w14:paraId="29750CE2" w14:textId="77777777" w:rsidR="00A9200A" w:rsidRPr="00407C23" w:rsidRDefault="00A9200A" w:rsidP="00A9200A">
      <w:pPr>
        <w:spacing w:before="120" w:after="120"/>
        <w:ind w:firstLine="709"/>
        <w:rPr>
          <w:rFonts w:cs="Times New Roman"/>
        </w:rPr>
      </w:pPr>
    </w:p>
    <w:tbl>
      <w:tblPr>
        <w:tblStyle w:val="a3"/>
        <w:tblW w:w="935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255"/>
        <w:gridCol w:w="1423"/>
      </w:tblGrid>
      <w:tr w:rsidR="00A9200A" w:rsidRPr="00407C23" w14:paraId="071B6E0F" w14:textId="77777777" w:rsidTr="007E7CAA">
        <w:trPr>
          <w:trHeight w:val="1266"/>
        </w:trPr>
        <w:tc>
          <w:tcPr>
            <w:tcW w:w="4678" w:type="dxa"/>
          </w:tcPr>
          <w:p w14:paraId="7DC22165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cs="Times New Roman"/>
              </w:rPr>
              <w:t>Назва адміністративної послуги:</w:t>
            </w:r>
          </w:p>
          <w:p w14:paraId="1B881C26" w14:textId="0D4F59B8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3831946D" w14:textId="77777777" w:rsidR="00150761" w:rsidRPr="00407C23" w:rsidRDefault="00150761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2E5EDA03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  <w:tc>
          <w:tcPr>
            <w:tcW w:w="4678" w:type="dxa"/>
            <w:gridSpan w:val="2"/>
          </w:tcPr>
          <w:p w14:paraId="1BB1C13F" w14:textId="77777777" w:rsidR="00A9200A" w:rsidRPr="00407C23" w:rsidRDefault="00A9200A" w:rsidP="00DD719D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cs="Times New Roman"/>
              </w:rPr>
              <w:t>Ідентифікатор адміністративної послуги згідно з Реєстром адміністративних послуг (за наявності):</w:t>
            </w:r>
          </w:p>
          <w:p w14:paraId="7E4DBB68" w14:textId="5D36D5B7" w:rsidR="00150761" w:rsidRPr="00407C23" w:rsidRDefault="00150761" w:rsidP="00DD719D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</w:tr>
      <w:tr w:rsidR="00A9200A" w:rsidRPr="00407C23" w14:paraId="625E405D" w14:textId="77777777" w:rsidTr="007E7CAA">
        <w:trPr>
          <w:trHeight w:val="491"/>
        </w:trPr>
        <w:tc>
          <w:tcPr>
            <w:tcW w:w="7933" w:type="dxa"/>
            <w:gridSpan w:val="2"/>
          </w:tcPr>
          <w:p w14:paraId="4259F0DE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</w:rPr>
            </w:pPr>
            <w:r w:rsidRPr="00407C23">
              <w:rPr>
                <w:rFonts w:cs="Times New Roman"/>
              </w:rPr>
              <w:t>Способи надання адміністративної послуги:</w:t>
            </w:r>
          </w:p>
        </w:tc>
        <w:tc>
          <w:tcPr>
            <w:tcW w:w="1423" w:type="dxa"/>
          </w:tcPr>
          <w:p w14:paraId="0F7A5010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eastAsia="Calibri" w:cs="Times New Roman"/>
                <w:bCs/>
              </w:rPr>
              <w:t>“так”/“ні”</w:t>
            </w:r>
          </w:p>
        </w:tc>
      </w:tr>
      <w:tr w:rsidR="00387D84" w:rsidRPr="00407C23" w14:paraId="6E5C55E6" w14:textId="77777777" w:rsidTr="007E7CAA">
        <w:trPr>
          <w:trHeight w:val="782"/>
        </w:trPr>
        <w:tc>
          <w:tcPr>
            <w:tcW w:w="7933" w:type="dxa"/>
            <w:gridSpan w:val="2"/>
          </w:tcPr>
          <w:p w14:paraId="5DC4D737" w14:textId="7468FA42" w:rsidR="00387D84" w:rsidRPr="00407C23" w:rsidRDefault="00DD719D" w:rsidP="00387D8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1</w:t>
            </w:r>
            <w:r w:rsidR="00387D84" w:rsidRPr="00407C23">
              <w:rPr>
                <w:rFonts w:cs="Times New Roman"/>
              </w:rPr>
              <w:t>) надання послуги суб’єктом надання адміністративної послуги безпосередньо (далі - “надання СНАП”)</w:t>
            </w:r>
          </w:p>
        </w:tc>
        <w:tc>
          <w:tcPr>
            <w:tcW w:w="1423" w:type="dxa"/>
          </w:tcPr>
          <w:p w14:paraId="638131B2" w14:textId="77777777" w:rsidR="00387D84" w:rsidRPr="00407C23" w:rsidRDefault="00387D84" w:rsidP="00387D8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</w:tr>
      <w:tr w:rsidR="00387D84" w:rsidRPr="00407C23" w14:paraId="6D9EB684" w14:textId="77777777" w:rsidTr="007E7CAA">
        <w:trPr>
          <w:trHeight w:val="611"/>
        </w:trPr>
        <w:tc>
          <w:tcPr>
            <w:tcW w:w="7933" w:type="dxa"/>
            <w:gridSpan w:val="2"/>
          </w:tcPr>
          <w:p w14:paraId="06B46F3B" w14:textId="43664977" w:rsidR="00387D84" w:rsidRPr="00407C23" w:rsidRDefault="00DD719D" w:rsidP="00387D8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</w:rPr>
            </w:pPr>
            <w:r w:rsidRPr="00407C23">
              <w:rPr>
                <w:rFonts w:cs="Times New Roman"/>
              </w:rPr>
              <w:t>2</w:t>
            </w:r>
            <w:r w:rsidR="00387D84" w:rsidRPr="00407C23">
              <w:rPr>
                <w:rFonts w:cs="Times New Roman"/>
              </w:rPr>
              <w:t>) надання послуги через центр надання адміністративних послуг (далі - “надання через ЦНАП”)</w:t>
            </w:r>
            <w:r w:rsidR="00387D84" w:rsidRPr="00407C23">
              <w:rPr>
                <w:rFonts w:cs="Times New Roman"/>
                <w:vertAlign w:val="superscript"/>
              </w:rPr>
              <w:t>1</w:t>
            </w:r>
          </w:p>
        </w:tc>
        <w:tc>
          <w:tcPr>
            <w:tcW w:w="1423" w:type="dxa"/>
          </w:tcPr>
          <w:p w14:paraId="531BD3F1" w14:textId="77777777" w:rsidR="00387D84" w:rsidRPr="00407C23" w:rsidRDefault="00387D84" w:rsidP="00387D8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</w:tr>
      <w:tr w:rsidR="00A9200A" w:rsidRPr="00407C23" w14:paraId="04168E80" w14:textId="77777777" w:rsidTr="007E7CAA">
        <w:trPr>
          <w:trHeight w:val="1086"/>
        </w:trPr>
        <w:tc>
          <w:tcPr>
            <w:tcW w:w="4678" w:type="dxa"/>
          </w:tcPr>
          <w:p w14:paraId="255F9F07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Найменування </w:t>
            </w:r>
            <w:r w:rsidRPr="00407C23">
              <w:rPr>
                <w:rFonts w:eastAsia="Calibri" w:cs="Times New Roman"/>
                <w:iCs/>
              </w:rPr>
              <w:t>та код згідно з ЄДРПОУ</w:t>
            </w:r>
            <w:r w:rsidRPr="00407C23">
              <w:rPr>
                <w:rFonts w:cs="Times New Roman"/>
              </w:rPr>
              <w:t xml:space="preserve"> суб’єкта надання адміністративної послуги</w:t>
            </w:r>
            <w:r w:rsidRPr="00407C23">
              <w:rPr>
                <w:rFonts w:cs="Times New Roman"/>
                <w:vertAlign w:val="superscript"/>
              </w:rPr>
              <w:t>2</w:t>
            </w:r>
            <w:r w:rsidRPr="00407C23">
              <w:rPr>
                <w:rFonts w:cs="Times New Roman"/>
              </w:rPr>
              <w:t>:</w:t>
            </w:r>
          </w:p>
          <w:p w14:paraId="60649958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0E5BC1F4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  <w:tc>
          <w:tcPr>
            <w:tcW w:w="4678" w:type="dxa"/>
            <w:gridSpan w:val="2"/>
          </w:tcPr>
          <w:p w14:paraId="712C6037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eastAsia="Calibri" w:cs="Times New Roman"/>
                <w:iCs/>
              </w:rPr>
            </w:pPr>
            <w:r w:rsidRPr="00407C23">
              <w:rPr>
                <w:rFonts w:eastAsia="Calibri" w:cs="Times New Roman"/>
                <w:iCs/>
              </w:rPr>
              <w:t>Найменування центру надання адміністративних послуг</w:t>
            </w:r>
            <w:r w:rsidRPr="00407C23">
              <w:rPr>
                <w:rFonts w:eastAsia="Calibri" w:cs="Times New Roman"/>
                <w:iCs/>
                <w:vertAlign w:val="superscript"/>
              </w:rPr>
              <w:t>2 3</w:t>
            </w:r>
            <w:r w:rsidRPr="00407C23">
              <w:rPr>
                <w:rFonts w:eastAsia="Calibri" w:cs="Times New Roman"/>
                <w:iCs/>
              </w:rPr>
              <w:t>:</w:t>
            </w:r>
          </w:p>
          <w:p w14:paraId="4E740F1F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5574FCE4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</w:tr>
      <w:tr w:rsidR="00A9200A" w:rsidRPr="00407C23" w14:paraId="4FBAF3C2" w14:textId="77777777" w:rsidTr="007E7CAA">
        <w:trPr>
          <w:trHeight w:val="1350"/>
        </w:trPr>
        <w:tc>
          <w:tcPr>
            <w:tcW w:w="4678" w:type="dxa"/>
          </w:tcPr>
          <w:p w14:paraId="7065658A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eastAsia="Calibri" w:cs="Times New Roman"/>
                <w:iCs/>
              </w:rPr>
              <w:t xml:space="preserve">Найменування та код згідно з ЄДРПОУ органу, яким </w:t>
            </w:r>
            <w:proofErr w:type="spellStart"/>
            <w:r w:rsidRPr="00407C23">
              <w:rPr>
                <w:rFonts w:eastAsia="Calibri" w:cs="Times New Roman"/>
                <w:iCs/>
              </w:rPr>
              <w:t>внесено</w:t>
            </w:r>
            <w:proofErr w:type="spellEnd"/>
            <w:r w:rsidRPr="00407C23">
              <w:rPr>
                <w:rFonts w:eastAsia="Calibri" w:cs="Times New Roman"/>
                <w:iCs/>
              </w:rPr>
              <w:t xml:space="preserve"> дані до цієї форми</w:t>
            </w:r>
            <w:r w:rsidRPr="00407C23">
              <w:rPr>
                <w:rFonts w:cs="Times New Roman"/>
              </w:rPr>
              <w:t>:</w:t>
            </w:r>
          </w:p>
          <w:p w14:paraId="7CF5634E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6CEF910F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  <w:tc>
          <w:tcPr>
            <w:tcW w:w="4678" w:type="dxa"/>
            <w:gridSpan w:val="2"/>
          </w:tcPr>
          <w:p w14:paraId="3D9CD1AE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cs="Times New Roman"/>
              </w:rPr>
              <w:t>Тип даних</w:t>
            </w:r>
            <w:r w:rsidRPr="00407C23">
              <w:rPr>
                <w:rFonts w:cs="Times New Roman"/>
                <w:vertAlign w:val="superscript"/>
              </w:rPr>
              <w:t>4</w:t>
            </w:r>
            <w:r w:rsidRPr="00407C23">
              <w:rPr>
                <w:rFonts w:cs="Times New Roman"/>
              </w:rPr>
              <w:t>:</w:t>
            </w:r>
          </w:p>
          <w:p w14:paraId="4424C2F9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51589E3A" w14:textId="77777777" w:rsidR="00A9200A" w:rsidRPr="00407C23" w:rsidRDefault="00A9200A" w:rsidP="007E7CA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eastAsia="Calibri" w:cs="Times New Roman"/>
                <w:iCs/>
              </w:rPr>
              <w:t>Період, за який наведено дані: ______ рік</w:t>
            </w:r>
          </w:p>
        </w:tc>
      </w:tr>
    </w:tbl>
    <w:p w14:paraId="52262767" w14:textId="77777777" w:rsidR="00A9200A" w:rsidRPr="00407C23" w:rsidRDefault="00A9200A" w:rsidP="00A9200A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1CC270AA" w14:textId="77777777" w:rsidR="00A9200A" w:rsidRPr="00407C23" w:rsidRDefault="00A9200A" w:rsidP="00A9200A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1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cs="Times New Roman"/>
          <w:sz w:val="20"/>
          <w:szCs w:val="20"/>
        </w:rPr>
        <w:t xml:space="preserve">Цей спосіб охоплює надання адміністративних послуг у центрах надання адміністративних послуг шляхом взаємодії адміністраторів із суб’єктами надання адміністративних послуг або їх надання </w:t>
      </w:r>
      <w:r w:rsidRPr="00407C23">
        <w:rPr>
          <w:sz w:val="20"/>
          <w:szCs w:val="20"/>
          <w:shd w:val="clear" w:color="auto" w:fill="FFFFFF"/>
        </w:rPr>
        <w:t>через центр надання адміністративних послуг посадовими особами суб’єктів надання адміністративних послуг на підставі узгоджених рішень з органом, який прийняв рішення про утворення відповідного центру.</w:t>
      </w:r>
    </w:p>
    <w:p w14:paraId="6A68DFDB" w14:textId="77777777" w:rsidR="00A9200A" w:rsidRPr="00407C23" w:rsidRDefault="00A9200A" w:rsidP="00A9200A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2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cs="Times New Roman"/>
          <w:sz w:val="20"/>
          <w:szCs w:val="20"/>
        </w:rPr>
        <w:t xml:space="preserve">Не зазначається в разі </w:t>
      </w:r>
      <w:r w:rsidRPr="00407C23">
        <w:rPr>
          <w:rFonts w:eastAsia="Calibri" w:cs="Times New Roman"/>
          <w:bCs/>
          <w:sz w:val="20"/>
          <w:szCs w:val="20"/>
        </w:rPr>
        <w:t>внесення до цієї форми середнього арифметичного значень параметрів процесу надання відповідної адміністративної послуги</w:t>
      </w:r>
      <w:r w:rsidRPr="00407C23">
        <w:rPr>
          <w:rFonts w:cs="Times New Roman"/>
          <w:sz w:val="20"/>
          <w:szCs w:val="20"/>
        </w:rPr>
        <w:t>.</w:t>
      </w:r>
    </w:p>
    <w:p w14:paraId="5460B3F1" w14:textId="02B03433" w:rsidR="00A9200A" w:rsidRPr="00407C23" w:rsidRDefault="00A9200A" w:rsidP="00A9200A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3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cs="Times New Roman"/>
          <w:sz w:val="20"/>
          <w:szCs w:val="20"/>
        </w:rPr>
        <w:t>Зазначається в разі внесення до цієї форми первинних даних</w:t>
      </w:r>
      <w:r w:rsidR="00216510" w:rsidRPr="00407C23">
        <w:rPr>
          <w:rFonts w:cs="Times New Roman"/>
          <w:sz w:val="20"/>
          <w:szCs w:val="20"/>
        </w:rPr>
        <w:t xml:space="preserve"> </w:t>
      </w:r>
      <w:r w:rsidRPr="00407C23">
        <w:rPr>
          <w:rFonts w:cs="Times New Roman"/>
          <w:sz w:val="20"/>
          <w:szCs w:val="20"/>
        </w:rPr>
        <w:t>центр</w:t>
      </w:r>
      <w:r w:rsidR="00216510" w:rsidRPr="00407C23">
        <w:rPr>
          <w:rFonts w:cs="Times New Roman"/>
          <w:sz w:val="20"/>
          <w:szCs w:val="20"/>
        </w:rPr>
        <w:t>ом</w:t>
      </w:r>
      <w:r w:rsidRPr="00407C23">
        <w:rPr>
          <w:rFonts w:cs="Times New Roman"/>
          <w:sz w:val="20"/>
          <w:szCs w:val="20"/>
        </w:rPr>
        <w:t xml:space="preserve"> надання адміністративних послуг, через який надається відповідна адміністративна послуга</w:t>
      </w:r>
      <w:r w:rsidR="000406BA" w:rsidRPr="00407C23">
        <w:rPr>
          <w:rFonts w:cs="Times New Roman"/>
          <w:sz w:val="20"/>
          <w:szCs w:val="20"/>
        </w:rPr>
        <w:t>, або органом, що утворив такий центр</w:t>
      </w:r>
      <w:r w:rsidRPr="00407C23">
        <w:rPr>
          <w:rFonts w:cs="Times New Roman"/>
          <w:sz w:val="20"/>
          <w:szCs w:val="20"/>
        </w:rPr>
        <w:t>.</w:t>
      </w:r>
    </w:p>
    <w:p w14:paraId="1CE40729" w14:textId="77777777" w:rsidR="00A9200A" w:rsidRPr="00407C23" w:rsidRDefault="00A9200A" w:rsidP="00A9200A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4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asciiTheme="majorBidi" w:hAnsiTheme="majorBidi" w:cstheme="majorBidi"/>
          <w:sz w:val="20"/>
          <w:szCs w:val="20"/>
        </w:rPr>
        <w:t>Залежно від типу внесених даних зазначається “первинні дані” або “середнє арифметичне значень”.</w:t>
      </w:r>
    </w:p>
    <w:p w14:paraId="72F364DE" w14:textId="41AADB21" w:rsidR="00A9200A" w:rsidRPr="00407C23" w:rsidRDefault="00A9200A" w:rsidP="00A9200A">
      <w:pPr>
        <w:spacing w:before="120" w:after="120"/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16510" w:rsidRPr="00407C23" w14:paraId="315AAB86" w14:textId="77777777" w:rsidTr="00216510">
        <w:tc>
          <w:tcPr>
            <w:tcW w:w="9346" w:type="dxa"/>
          </w:tcPr>
          <w:p w14:paraId="58CA48FA" w14:textId="77777777" w:rsidR="00216510" w:rsidRPr="00407C23" w:rsidRDefault="00216510" w:rsidP="00216510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Первинні дані до цієї форми вносять:</w:t>
            </w:r>
          </w:p>
          <w:p w14:paraId="635E95CE" w14:textId="77777777" w:rsidR="00216510" w:rsidRPr="00407C23" w:rsidRDefault="00216510" w:rsidP="00216510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1) у графах із зазначенням “СНАП” - суб’єкти надання відповідної адміністративної послуги;</w:t>
            </w:r>
          </w:p>
          <w:p w14:paraId="342CAFA2" w14:textId="087A5F7C" w:rsidR="00216510" w:rsidRPr="00407C23" w:rsidRDefault="00216510" w:rsidP="00216510">
            <w:pPr>
              <w:spacing w:before="120" w:after="120"/>
              <w:rPr>
                <w:rFonts w:cs="Times New Roman"/>
              </w:rPr>
            </w:pPr>
            <w:r w:rsidRPr="00407C23">
              <w:rPr>
                <w:rFonts w:cs="Times New Roman"/>
                <w:sz w:val="24"/>
                <w:szCs w:val="24"/>
              </w:rPr>
              <w:lastRenderedPageBreak/>
              <w:t>2) у графах із зазначенням “ЦНАП” - центри надання адміністративних послуг, через які надається відповідна адміністративна послуга</w:t>
            </w:r>
            <w:r w:rsidR="001C0C81" w:rsidRPr="00407C23">
              <w:rPr>
                <w:rFonts w:cs="Times New Roman"/>
                <w:sz w:val="24"/>
                <w:szCs w:val="24"/>
              </w:rPr>
              <w:t>, або органи, що утворили такі центри</w:t>
            </w:r>
            <w:r w:rsidRPr="00407C23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14:paraId="1570ADBB" w14:textId="77777777" w:rsidR="00216510" w:rsidRPr="00407C23" w:rsidRDefault="00216510" w:rsidP="00A9200A">
      <w:pPr>
        <w:spacing w:before="120" w:after="120"/>
        <w:rPr>
          <w:rFonts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452"/>
        <w:gridCol w:w="1092"/>
        <w:gridCol w:w="897"/>
        <w:gridCol w:w="910"/>
      </w:tblGrid>
      <w:tr w:rsidR="00150761" w:rsidRPr="00407C23" w14:paraId="6FB9B3AB" w14:textId="77777777" w:rsidTr="007E7CAA">
        <w:trPr>
          <w:trHeight w:val="418"/>
        </w:trPr>
        <w:tc>
          <w:tcPr>
            <w:tcW w:w="6452" w:type="dxa"/>
            <w:vMerge w:val="restart"/>
            <w:vAlign w:val="center"/>
          </w:tcPr>
          <w:p w14:paraId="7E3EBAD9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2899" w:type="dxa"/>
            <w:gridSpan w:val="3"/>
            <w:vAlign w:val="center"/>
          </w:tcPr>
          <w:p w14:paraId="47930F2B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150761" w:rsidRPr="00407C23" w14:paraId="4E6DF5AE" w14:textId="77777777" w:rsidTr="007E7CAA">
        <w:trPr>
          <w:trHeight w:val="708"/>
        </w:trPr>
        <w:tc>
          <w:tcPr>
            <w:tcW w:w="6452" w:type="dxa"/>
            <w:vMerge/>
            <w:vAlign w:val="center"/>
          </w:tcPr>
          <w:p w14:paraId="422E992A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0B6A56B" w14:textId="59E73BAC" w:rsidR="001B4282" w:rsidRPr="00407C23" w:rsidRDefault="000B25D1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1B4282" w:rsidRPr="00407C23">
              <w:rPr>
                <w:rFonts w:asciiTheme="majorBidi" w:hAnsiTheme="majorBidi" w:cstheme="majorBidi"/>
                <w:sz w:val="24"/>
                <w:szCs w:val="24"/>
              </w:rPr>
              <w:t>адання СНАП</w:t>
            </w:r>
          </w:p>
        </w:tc>
        <w:tc>
          <w:tcPr>
            <w:tcW w:w="1807" w:type="dxa"/>
            <w:gridSpan w:val="2"/>
            <w:vAlign w:val="center"/>
          </w:tcPr>
          <w:p w14:paraId="49F4C673" w14:textId="077643E3" w:rsidR="001B4282" w:rsidRPr="00407C23" w:rsidRDefault="000B25D1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1B4282" w:rsidRPr="00407C23">
              <w:rPr>
                <w:rFonts w:asciiTheme="majorBidi" w:hAnsiTheme="majorBidi" w:cstheme="majorBidi"/>
                <w:sz w:val="24"/>
                <w:szCs w:val="24"/>
              </w:rPr>
              <w:t>адання через ЦНАП</w:t>
            </w:r>
          </w:p>
        </w:tc>
      </w:tr>
      <w:tr w:rsidR="00150761" w:rsidRPr="00407C23" w14:paraId="2B3B2393" w14:textId="77777777" w:rsidTr="007E7CAA">
        <w:trPr>
          <w:trHeight w:val="319"/>
        </w:trPr>
        <w:tc>
          <w:tcPr>
            <w:tcW w:w="6452" w:type="dxa"/>
            <w:vMerge/>
          </w:tcPr>
          <w:p w14:paraId="6B76EE1F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C9A1A44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897" w:type="dxa"/>
            <w:vAlign w:val="center"/>
          </w:tcPr>
          <w:p w14:paraId="4EEE780C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10" w:type="dxa"/>
            <w:vAlign w:val="center"/>
          </w:tcPr>
          <w:p w14:paraId="2D8039EE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</w:tr>
      <w:tr w:rsidR="00150761" w:rsidRPr="00407C23" w14:paraId="36A983F9" w14:textId="77777777" w:rsidTr="007E7CAA">
        <w:tc>
          <w:tcPr>
            <w:tcW w:w="6452" w:type="dxa"/>
          </w:tcPr>
          <w:p w14:paraId="56516F0A" w14:textId="5A78B3BD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Обсяг прямих витрат на оплату праці та нарахуван</w:t>
            </w:r>
            <w:r w:rsidR="00625B4B" w:rsidRPr="00407C23">
              <w:rPr>
                <w:rFonts w:cs="Times New Roman"/>
                <w:sz w:val="24"/>
                <w:szCs w:val="24"/>
              </w:rPr>
              <w:t>ь</w:t>
            </w:r>
            <w:r w:rsidRPr="00407C23">
              <w:rPr>
                <w:rFonts w:cs="Times New Roman"/>
                <w:sz w:val="24"/>
                <w:szCs w:val="24"/>
              </w:rPr>
              <w:t xml:space="preserve"> на неї, безпосередньо пов’язаних з використанням елементів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урочистості під час надання однієї адміністративної послуги, гривень</w:t>
            </w:r>
          </w:p>
        </w:tc>
        <w:tc>
          <w:tcPr>
            <w:tcW w:w="1092" w:type="dxa"/>
            <w:vAlign w:val="center"/>
          </w:tcPr>
          <w:p w14:paraId="0D1DA74E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45A8188D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5CC2C26C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50761" w:rsidRPr="00407C23" w14:paraId="3EB8471B" w14:textId="77777777" w:rsidTr="007E7CAA">
        <w:tc>
          <w:tcPr>
            <w:tcW w:w="6452" w:type="dxa"/>
          </w:tcPr>
          <w:p w14:paraId="3C2B747B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Обсяг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прямих матеріальних витрат</w:t>
            </w:r>
            <w:r w:rsidRPr="00407C23">
              <w:rPr>
                <w:rFonts w:cs="Times New Roman"/>
                <w:sz w:val="24"/>
                <w:szCs w:val="24"/>
              </w:rPr>
              <w:t>, безпосередньо пов’язаних з використанням елементів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урочистості під час надання однієї адміністративної послуги, гривень</w:t>
            </w:r>
          </w:p>
        </w:tc>
        <w:tc>
          <w:tcPr>
            <w:tcW w:w="1092" w:type="dxa"/>
            <w:vAlign w:val="center"/>
          </w:tcPr>
          <w:p w14:paraId="6A206567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77DF0EA2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43416479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50761" w:rsidRPr="00407C23" w14:paraId="4C3D8166" w14:textId="77777777" w:rsidTr="007E7CAA">
        <w:tc>
          <w:tcPr>
            <w:tcW w:w="6452" w:type="dxa"/>
          </w:tcPr>
          <w:p w14:paraId="34C0D4BB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Обсяг транспортних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витрат</w:t>
            </w:r>
            <w:r w:rsidRPr="00407C23">
              <w:rPr>
                <w:rFonts w:cs="Times New Roman"/>
                <w:sz w:val="24"/>
                <w:szCs w:val="24"/>
              </w:rPr>
              <w:t>, безпосередньо пов’язаних з використанням елементів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урочистості під час надання однієї адміністративної послуги, гривень</w:t>
            </w:r>
          </w:p>
        </w:tc>
        <w:tc>
          <w:tcPr>
            <w:tcW w:w="1092" w:type="dxa"/>
            <w:vAlign w:val="center"/>
          </w:tcPr>
          <w:p w14:paraId="64ADD310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7B86F170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02E953B9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50761" w:rsidRPr="00407C23" w14:paraId="76DAC4ED" w14:textId="77777777" w:rsidTr="007E7CAA">
        <w:tc>
          <w:tcPr>
            <w:tcW w:w="6452" w:type="dxa"/>
          </w:tcPr>
          <w:p w14:paraId="27A9DDF6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Обсяг непрямих витрат на використання приміщень для проведення урочистих заходів (обрядів, церемоній тощо) під час надання однієї адміністративної послуги, гривень</w:t>
            </w:r>
          </w:p>
        </w:tc>
        <w:tc>
          <w:tcPr>
            <w:tcW w:w="1092" w:type="dxa"/>
            <w:vAlign w:val="center"/>
          </w:tcPr>
          <w:p w14:paraId="3AB4DCD7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4788FFF8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6DD09B17" w14:textId="77777777" w:rsidR="001B4282" w:rsidRPr="00407C23" w:rsidRDefault="001B428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BFAC405" w14:textId="77777777" w:rsidR="001B4282" w:rsidRPr="00407C23" w:rsidRDefault="001B4282" w:rsidP="00A9200A">
      <w:pPr>
        <w:spacing w:before="120" w:after="120"/>
        <w:rPr>
          <w:rFonts w:cs="Times New Roman"/>
        </w:rPr>
      </w:pPr>
    </w:p>
    <w:tbl>
      <w:tblPr>
        <w:tblW w:w="9366" w:type="dxa"/>
        <w:jc w:val="center"/>
        <w:tblLook w:val="0000" w:firstRow="0" w:lastRow="0" w:firstColumn="0" w:lastColumn="0" w:noHBand="0" w:noVBand="0"/>
      </w:tblPr>
      <w:tblGrid>
        <w:gridCol w:w="2875"/>
        <w:gridCol w:w="1654"/>
        <w:gridCol w:w="4837"/>
      </w:tblGrid>
      <w:tr w:rsidR="00A9200A" w:rsidRPr="00407C23" w14:paraId="725AF414" w14:textId="77777777" w:rsidTr="007E7CAA">
        <w:trPr>
          <w:jc w:val="center"/>
        </w:trPr>
        <w:tc>
          <w:tcPr>
            <w:tcW w:w="1535" w:type="pct"/>
          </w:tcPr>
          <w:p w14:paraId="3AD1D48E" w14:textId="77777777" w:rsidR="00A9200A" w:rsidRPr="00407C23" w:rsidRDefault="00A9200A" w:rsidP="007E7CAA">
            <w:pPr>
              <w:pStyle w:val="af1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407C23">
              <w:rPr>
                <w:lang w:val="uk-UA"/>
              </w:rPr>
              <w:t>______________________</w:t>
            </w:r>
            <w:r w:rsidRPr="00407C23">
              <w:rPr>
                <w:lang w:val="uk-UA"/>
              </w:rPr>
              <w:br/>
              <w:t>(посада)</w:t>
            </w:r>
          </w:p>
        </w:tc>
        <w:tc>
          <w:tcPr>
            <w:tcW w:w="883" w:type="pct"/>
          </w:tcPr>
          <w:p w14:paraId="1ED4286D" w14:textId="77777777" w:rsidR="00A9200A" w:rsidRPr="00407C23" w:rsidRDefault="00A9200A" w:rsidP="007E7CAA">
            <w:pPr>
              <w:pStyle w:val="af1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407C23">
              <w:rPr>
                <w:lang w:val="uk-UA"/>
              </w:rPr>
              <w:t>__________</w:t>
            </w:r>
            <w:r w:rsidRPr="00407C23">
              <w:rPr>
                <w:lang w:val="uk-UA"/>
              </w:rPr>
              <w:br/>
              <w:t>(підпис)</w:t>
            </w:r>
          </w:p>
        </w:tc>
        <w:tc>
          <w:tcPr>
            <w:tcW w:w="2582" w:type="pct"/>
          </w:tcPr>
          <w:p w14:paraId="4C1F9319" w14:textId="48368A40" w:rsidR="00A9200A" w:rsidRPr="00407C23" w:rsidRDefault="00A9200A" w:rsidP="007E7CAA">
            <w:pPr>
              <w:pStyle w:val="af1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407C23">
              <w:rPr>
                <w:lang w:val="uk-UA"/>
              </w:rPr>
              <w:t>______________________________________</w:t>
            </w:r>
            <w:r w:rsidRPr="00407C23">
              <w:rPr>
                <w:lang w:val="uk-UA"/>
              </w:rPr>
              <w:br/>
            </w:r>
            <w:r w:rsidR="001B4282" w:rsidRPr="00407C23">
              <w:rPr>
                <w:lang w:val="uk-UA"/>
              </w:rPr>
              <w:t xml:space="preserve">(прізвище, ім’я та по батькові (за наявності) керівника органу, що надає дані, або особи, яка </w:t>
            </w:r>
            <w:r w:rsidR="00BD4CDD" w:rsidRPr="00407C23">
              <w:rPr>
                <w:lang w:val="uk-UA"/>
              </w:rPr>
              <w:t>виконує його обов’язки</w:t>
            </w:r>
            <w:r w:rsidR="001B4282" w:rsidRPr="00407C23">
              <w:rPr>
                <w:lang w:val="uk-UA"/>
              </w:rPr>
              <w:t>)</w:t>
            </w:r>
          </w:p>
        </w:tc>
      </w:tr>
    </w:tbl>
    <w:p w14:paraId="2201457A" w14:textId="7391DBF8" w:rsidR="00802639" w:rsidRPr="00407C23" w:rsidRDefault="00802639" w:rsidP="00783F13">
      <w:pPr>
        <w:spacing w:after="120"/>
        <w:ind w:firstLine="709"/>
        <w:rPr>
          <w:rFonts w:cs="Times New Roman"/>
        </w:rPr>
      </w:pPr>
    </w:p>
    <w:p w14:paraId="3DB0A0DF" w14:textId="77777777" w:rsidR="00B61AAC" w:rsidRPr="00407C23" w:rsidRDefault="00B61AAC" w:rsidP="00783F13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B61AAC" w:rsidRPr="00407C23" w14:paraId="21F4262D" w14:textId="77777777" w:rsidTr="00E525BF">
        <w:tc>
          <w:tcPr>
            <w:tcW w:w="4111" w:type="dxa"/>
          </w:tcPr>
          <w:p w14:paraId="14867FFB" w14:textId="77777777" w:rsidR="00B61AAC" w:rsidRPr="00407C23" w:rsidRDefault="00B61AAC" w:rsidP="00E525BF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5234" w:type="dxa"/>
          </w:tcPr>
          <w:p w14:paraId="06E8899E" w14:textId="77777777" w:rsidR="00B61AAC" w:rsidRPr="00407C23" w:rsidRDefault="00B61AAC" w:rsidP="00E525BF">
            <w:pPr>
              <w:spacing w:before="120" w:after="120"/>
              <w:jc w:val="center"/>
              <w:rPr>
                <w:rFonts w:cs="Times New Roman"/>
              </w:rPr>
            </w:pPr>
            <w:r w:rsidRPr="00407C23">
              <w:rPr>
                <w:rFonts w:cs="Times New Roman"/>
              </w:rPr>
              <w:t>Додаток 3</w:t>
            </w:r>
            <w:r w:rsidRPr="00407C23">
              <w:rPr>
                <w:rFonts w:cs="Times New Roman"/>
                <w:b/>
              </w:rPr>
              <w:br/>
            </w:r>
            <w:r w:rsidRPr="00407C23">
              <w:rPr>
                <w:rFonts w:cs="Times New Roman"/>
              </w:rPr>
              <w:t>до Методики визначення платності або безоплатності адміністративних послуг та розрахунку розмірів плати за їх надання (адміністративного збору)</w:t>
            </w:r>
          </w:p>
        </w:tc>
      </w:tr>
    </w:tbl>
    <w:p w14:paraId="2E695388" w14:textId="77777777" w:rsidR="00B61AAC" w:rsidRPr="00407C23" w:rsidRDefault="00B61AAC" w:rsidP="00B61AAC">
      <w:pPr>
        <w:spacing w:before="120" w:after="120"/>
        <w:rPr>
          <w:rFonts w:cs="Times New Roman"/>
        </w:rPr>
      </w:pPr>
    </w:p>
    <w:p w14:paraId="19B65150" w14:textId="77777777" w:rsidR="00B61AAC" w:rsidRPr="00407C23" w:rsidRDefault="00B61AAC" w:rsidP="00B61AAC">
      <w:pPr>
        <w:spacing w:before="120" w:after="120"/>
        <w:rPr>
          <w:rFonts w:cs="Times New Roman"/>
        </w:rPr>
      </w:pPr>
    </w:p>
    <w:p w14:paraId="025A39CA" w14:textId="03CA2A14" w:rsidR="00B61AAC" w:rsidRPr="00407C23" w:rsidRDefault="00B61AAC" w:rsidP="00B61AAC">
      <w:pPr>
        <w:spacing w:before="120" w:after="120"/>
        <w:jc w:val="center"/>
        <w:rPr>
          <w:rFonts w:eastAsia="Calibri" w:cs="Times New Roman"/>
          <w:b/>
        </w:rPr>
      </w:pPr>
      <w:r w:rsidRPr="00407C23">
        <w:rPr>
          <w:rFonts w:cs="Times New Roman"/>
          <w:b/>
        </w:rPr>
        <w:t>ДАНІ</w:t>
      </w:r>
      <w:r w:rsidRPr="00407C23">
        <w:rPr>
          <w:rFonts w:cs="Times New Roman"/>
          <w:b/>
        </w:rPr>
        <w:br/>
        <w:t>для обчислення витрат, пов’язаних з обробкою запитів</w:t>
      </w:r>
      <w:r w:rsidRPr="00407C23">
        <w:rPr>
          <w:rFonts w:eastAsia="Calibri" w:cs="Times New Roman"/>
          <w:b/>
        </w:rPr>
        <w:t xml:space="preserve"> </w:t>
      </w:r>
      <w:r w:rsidRPr="00407C23">
        <w:rPr>
          <w:rFonts w:cs="Times New Roman"/>
          <w:b/>
        </w:rPr>
        <w:t>до</w:t>
      </w:r>
      <w:r w:rsidRPr="00407C23">
        <w:rPr>
          <w:rFonts w:eastAsia="Calibri" w:cs="Times New Roman"/>
          <w:b/>
        </w:rPr>
        <w:t xml:space="preserve"> державних </w:t>
      </w:r>
      <w:r w:rsidRPr="00407C23">
        <w:rPr>
          <w:rFonts w:eastAsia="Calibri" w:cs="Times New Roman"/>
          <w:b/>
        </w:rPr>
        <w:lastRenderedPageBreak/>
        <w:t xml:space="preserve">електронних реєстрів, інших національних електронних інформаційних ресурсів у </w:t>
      </w:r>
      <w:r w:rsidR="00452534" w:rsidRPr="00407C23">
        <w:rPr>
          <w:rFonts w:eastAsia="Calibri" w:cs="Times New Roman"/>
          <w:b/>
        </w:rPr>
        <w:t>межах</w:t>
      </w:r>
      <w:r w:rsidRPr="00407C23">
        <w:rPr>
          <w:rFonts w:eastAsia="Calibri" w:cs="Times New Roman"/>
          <w:b/>
        </w:rPr>
        <w:t xml:space="preserve"> процесу надання адміністративної послуги</w:t>
      </w:r>
    </w:p>
    <w:p w14:paraId="5A67B80C" w14:textId="77777777" w:rsidR="00B61AAC" w:rsidRPr="00407C23" w:rsidRDefault="00B61AAC" w:rsidP="00B61AAC">
      <w:pPr>
        <w:spacing w:before="120" w:after="120"/>
        <w:ind w:firstLine="709"/>
        <w:rPr>
          <w:rFonts w:cs="Times New Roman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61AAC" w:rsidRPr="00407C23" w14:paraId="6E966747" w14:textId="77777777" w:rsidTr="00E525BF">
        <w:trPr>
          <w:trHeight w:val="1266"/>
        </w:trPr>
        <w:tc>
          <w:tcPr>
            <w:tcW w:w="4678" w:type="dxa"/>
          </w:tcPr>
          <w:p w14:paraId="580C9102" w14:textId="77777777" w:rsidR="00B61AAC" w:rsidRPr="00407C23" w:rsidRDefault="00B61AAC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cs="Times New Roman"/>
              </w:rPr>
              <w:t>Назва електронного реєстру</w:t>
            </w:r>
            <w:r w:rsidRPr="00407C23">
              <w:rPr>
                <w:rFonts w:cs="Times New Roman"/>
                <w:vertAlign w:val="superscript"/>
              </w:rPr>
              <w:t>1</w:t>
            </w:r>
            <w:r w:rsidRPr="00407C23">
              <w:rPr>
                <w:rFonts w:cs="Times New Roman"/>
              </w:rPr>
              <w:t>:</w:t>
            </w:r>
          </w:p>
          <w:p w14:paraId="7523D2BD" w14:textId="77777777" w:rsidR="00B61AAC" w:rsidRPr="00407C23" w:rsidRDefault="00B61AAC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7A5894C4" w14:textId="77777777" w:rsidR="00B61AAC" w:rsidRPr="00407C23" w:rsidRDefault="00B61AAC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33502A00" w14:textId="77777777" w:rsidR="00B61AAC" w:rsidRPr="00407C23" w:rsidRDefault="00B61AAC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  <w:tc>
          <w:tcPr>
            <w:tcW w:w="4678" w:type="dxa"/>
          </w:tcPr>
          <w:p w14:paraId="25681326" w14:textId="77777777" w:rsidR="00B61AAC" w:rsidRPr="00407C23" w:rsidRDefault="00B61AAC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eastAsia="Calibri" w:cs="Times New Roman"/>
                <w:iCs/>
              </w:rPr>
            </w:pPr>
            <w:r w:rsidRPr="00407C23">
              <w:rPr>
                <w:rFonts w:eastAsia="Calibri" w:cs="Times New Roman"/>
                <w:iCs/>
              </w:rPr>
              <w:t>Найменування та код згідно з ЄДРПОУ держателя (розпорядника) електронного реєстру:</w:t>
            </w:r>
          </w:p>
          <w:p w14:paraId="24B367C8" w14:textId="77777777" w:rsidR="00B61AAC" w:rsidRPr="00407C23" w:rsidRDefault="00B61AAC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  <w:p w14:paraId="11A1285E" w14:textId="77777777" w:rsidR="00B61AAC" w:rsidRPr="00407C23" w:rsidRDefault="00B61AAC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</w:tr>
      <w:tr w:rsidR="00B61AAC" w:rsidRPr="00407C23" w14:paraId="7BF4DE5E" w14:textId="77777777" w:rsidTr="00E525BF">
        <w:trPr>
          <w:trHeight w:val="1350"/>
        </w:trPr>
        <w:tc>
          <w:tcPr>
            <w:tcW w:w="4678" w:type="dxa"/>
          </w:tcPr>
          <w:p w14:paraId="1B04F36D" w14:textId="77777777" w:rsidR="00B61AAC" w:rsidRPr="00407C23" w:rsidRDefault="00B61AAC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eastAsia="Calibri" w:cs="Times New Roman"/>
                <w:iCs/>
              </w:rPr>
            </w:pPr>
            <w:r w:rsidRPr="00407C23">
              <w:rPr>
                <w:rFonts w:eastAsia="Calibri" w:cs="Times New Roman"/>
                <w:iCs/>
              </w:rPr>
              <w:t xml:space="preserve">Найменування та код згідно з ЄДРПОУ </w:t>
            </w:r>
            <w:r w:rsidRPr="00407C23">
              <w:rPr>
                <w:rFonts w:eastAsia="Calibri" w:cs="Times New Roman"/>
              </w:rPr>
              <w:t>технічного адміністратора електронного реєстру</w:t>
            </w:r>
            <w:r w:rsidRPr="00407C23">
              <w:rPr>
                <w:rFonts w:eastAsia="Calibri" w:cs="Times New Roman"/>
                <w:iCs/>
              </w:rPr>
              <w:t>:</w:t>
            </w:r>
          </w:p>
          <w:p w14:paraId="27FB4DFA" w14:textId="77777777" w:rsidR="00B61AAC" w:rsidRPr="00407C23" w:rsidRDefault="00B61AAC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eastAsia="Calibri" w:cs="Times New Roman"/>
                <w:iCs/>
              </w:rPr>
            </w:pPr>
          </w:p>
          <w:p w14:paraId="6EEB3E31" w14:textId="77777777" w:rsidR="00B61AAC" w:rsidRPr="00407C23" w:rsidRDefault="00B61AAC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</w:p>
        </w:tc>
        <w:tc>
          <w:tcPr>
            <w:tcW w:w="4678" w:type="dxa"/>
          </w:tcPr>
          <w:p w14:paraId="51BDDDDA" w14:textId="77777777" w:rsidR="00B61AAC" w:rsidRPr="00407C23" w:rsidRDefault="00B61AAC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</w:rPr>
            </w:pPr>
            <w:r w:rsidRPr="00407C23">
              <w:rPr>
                <w:rFonts w:eastAsia="Calibri" w:cs="Times New Roman"/>
                <w:iCs/>
              </w:rPr>
              <w:t>Період, за який наведено дані: ______ рік</w:t>
            </w:r>
          </w:p>
        </w:tc>
      </w:tr>
    </w:tbl>
    <w:p w14:paraId="7C03A4BF" w14:textId="77777777" w:rsidR="00B61AAC" w:rsidRPr="00407C23" w:rsidRDefault="00B61AAC" w:rsidP="00B61AAC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32D4231B" w14:textId="77777777" w:rsidR="00B61AAC" w:rsidRPr="00407C23" w:rsidRDefault="00B61AAC" w:rsidP="00B61AAC">
      <w:pPr>
        <w:spacing w:before="120" w:after="120"/>
        <w:rPr>
          <w:rFonts w:asciiTheme="majorBidi" w:hAnsiTheme="majorBidi" w:cstheme="majorBidi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1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asciiTheme="majorBidi" w:hAnsiTheme="majorBidi" w:cstheme="majorBidi"/>
          <w:sz w:val="20"/>
          <w:szCs w:val="20"/>
        </w:rPr>
        <w:t>Державні електронні реєстри, інші національні електронні інформаційні ресурси, доступ до яких використовується для надання адміністративної послуги</w:t>
      </w:r>
      <w:r w:rsidRPr="00407C23">
        <w:rPr>
          <w:rFonts w:eastAsia="Times New Roman" w:cs="Times New Roman"/>
          <w:sz w:val="20"/>
          <w:szCs w:val="20"/>
          <w:lang w:eastAsia="uk-UA"/>
        </w:rPr>
        <w:t>.</w:t>
      </w:r>
    </w:p>
    <w:p w14:paraId="0F53960F" w14:textId="77777777" w:rsidR="00B61AAC" w:rsidRPr="00407C23" w:rsidRDefault="00B61AAC" w:rsidP="00B61AAC">
      <w:pPr>
        <w:spacing w:before="120" w:after="120"/>
        <w:rPr>
          <w:rFonts w:cs="Times New Roman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075"/>
        <w:gridCol w:w="1276"/>
      </w:tblGrid>
      <w:tr w:rsidR="00B61AAC" w:rsidRPr="00407C23" w14:paraId="37C76900" w14:textId="77777777" w:rsidTr="00E525BF">
        <w:tc>
          <w:tcPr>
            <w:tcW w:w="8075" w:type="dxa"/>
            <w:vAlign w:val="center"/>
          </w:tcPr>
          <w:p w14:paraId="14B0695C" w14:textId="77777777" w:rsidR="00B61AAC" w:rsidRPr="00407C23" w:rsidRDefault="00B61AAC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1276" w:type="dxa"/>
            <w:vAlign w:val="center"/>
          </w:tcPr>
          <w:p w14:paraId="4EC6B2D5" w14:textId="77777777" w:rsidR="00B61AAC" w:rsidRPr="00407C23" w:rsidRDefault="00B61AAC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B61AAC" w:rsidRPr="00407C23" w14:paraId="75602703" w14:textId="77777777" w:rsidTr="00E525BF">
        <w:tc>
          <w:tcPr>
            <w:tcW w:w="8075" w:type="dxa"/>
          </w:tcPr>
          <w:p w14:paraId="7813F3BF" w14:textId="77777777" w:rsidR="00B61AAC" w:rsidRPr="00407C23" w:rsidRDefault="00B61AAC" w:rsidP="00E525BF">
            <w:pPr>
              <w:spacing w:before="120" w:after="120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407C23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t>Річний обсяг витрат на адміністрування та забезпечення функціонування відповідного електронного реєстру, гривень</w:t>
            </w:r>
          </w:p>
        </w:tc>
        <w:tc>
          <w:tcPr>
            <w:tcW w:w="1276" w:type="dxa"/>
            <w:vAlign w:val="center"/>
          </w:tcPr>
          <w:p w14:paraId="307AE2EB" w14:textId="77777777" w:rsidR="00B61AAC" w:rsidRPr="00407C23" w:rsidRDefault="00B61AAC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61AAC" w:rsidRPr="00407C23" w14:paraId="2FA6780B" w14:textId="77777777" w:rsidTr="00E525BF">
        <w:tc>
          <w:tcPr>
            <w:tcW w:w="8075" w:type="dxa"/>
          </w:tcPr>
          <w:p w14:paraId="04C58F89" w14:textId="77777777" w:rsidR="00B61AAC" w:rsidRPr="00407C23" w:rsidRDefault="00B61AAC" w:rsidP="00E525BF">
            <w:pPr>
              <w:spacing w:before="120" w:after="120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Загальний обсяг витрат на створення, модернізацію та розвиток відповідного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електронного реєстру</w:t>
            </w:r>
            <w:r w:rsidRPr="00407C23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t>,</w:t>
            </w:r>
            <w:r w:rsidRPr="00407C23">
              <w:rPr>
                <w:rFonts w:cs="Times New Roman"/>
                <w:sz w:val="24"/>
                <w:szCs w:val="24"/>
              </w:rPr>
              <w:t xml:space="preserve"> фактично здійснених станом на кінець попереднього календарного року,</w:t>
            </w:r>
            <w:r w:rsidRPr="00407C23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t xml:space="preserve"> гривень</w:t>
            </w:r>
          </w:p>
        </w:tc>
        <w:tc>
          <w:tcPr>
            <w:tcW w:w="1276" w:type="dxa"/>
            <w:vAlign w:val="center"/>
          </w:tcPr>
          <w:p w14:paraId="2A202E8C" w14:textId="77777777" w:rsidR="00B61AAC" w:rsidRPr="00407C23" w:rsidRDefault="00B61AAC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61AAC" w:rsidRPr="00407C23" w14:paraId="6118C69B" w14:textId="77777777" w:rsidTr="00E525BF">
        <w:tc>
          <w:tcPr>
            <w:tcW w:w="8075" w:type="dxa"/>
          </w:tcPr>
          <w:p w14:paraId="205806E7" w14:textId="77777777" w:rsidR="00B61AAC" w:rsidRPr="00407C23" w:rsidRDefault="00B61AAC" w:rsidP="00E525BF">
            <w:pPr>
              <w:spacing w:before="120" w:after="120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407C23">
              <w:rPr>
                <w:sz w:val="24"/>
                <w:szCs w:val="24"/>
              </w:rPr>
              <w:t xml:space="preserve">Строк амортизації обладнання та програмного забезпечення відповідного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електронного реєстру</w:t>
            </w:r>
            <w:r w:rsidRPr="00407C23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t>, років</w:t>
            </w:r>
          </w:p>
        </w:tc>
        <w:tc>
          <w:tcPr>
            <w:tcW w:w="1276" w:type="dxa"/>
            <w:vAlign w:val="center"/>
          </w:tcPr>
          <w:p w14:paraId="6C0D9BA4" w14:textId="77777777" w:rsidR="00B61AAC" w:rsidRPr="00407C23" w:rsidRDefault="00B61AAC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61AAC" w:rsidRPr="00407C23" w14:paraId="0DDE8729" w14:textId="77777777" w:rsidTr="00E525BF">
        <w:tc>
          <w:tcPr>
            <w:tcW w:w="8075" w:type="dxa"/>
          </w:tcPr>
          <w:p w14:paraId="0E881508" w14:textId="77777777" w:rsidR="00B61AAC" w:rsidRPr="00407C23" w:rsidRDefault="00B61AAC" w:rsidP="00E525BF">
            <w:pPr>
              <w:spacing w:before="120" w:after="120"/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Річна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кількість запитів, переданих до відповідного електронного реєстру усіма суб’єктами, які мають право на отримання інформації з нього, </w:t>
            </w:r>
            <w:r w:rsidRPr="00407C23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vAlign w:val="center"/>
          </w:tcPr>
          <w:p w14:paraId="159B9CE4" w14:textId="77777777" w:rsidR="00B61AAC" w:rsidRPr="00407C23" w:rsidRDefault="00B61AAC" w:rsidP="00E525B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CF3E971" w14:textId="77777777" w:rsidR="00B61AAC" w:rsidRPr="00407C23" w:rsidRDefault="00B61AAC" w:rsidP="00B61AAC">
      <w:pPr>
        <w:spacing w:before="120" w:after="120"/>
        <w:rPr>
          <w:rFonts w:cs="Times New Roman"/>
        </w:rPr>
      </w:pPr>
    </w:p>
    <w:tbl>
      <w:tblPr>
        <w:tblW w:w="9366" w:type="dxa"/>
        <w:jc w:val="center"/>
        <w:tblLook w:val="0000" w:firstRow="0" w:lastRow="0" w:firstColumn="0" w:lastColumn="0" w:noHBand="0" w:noVBand="0"/>
      </w:tblPr>
      <w:tblGrid>
        <w:gridCol w:w="2875"/>
        <w:gridCol w:w="1654"/>
        <w:gridCol w:w="4837"/>
      </w:tblGrid>
      <w:tr w:rsidR="00B61AAC" w:rsidRPr="00407C23" w14:paraId="10304D26" w14:textId="77777777" w:rsidTr="00E525BF">
        <w:trPr>
          <w:jc w:val="center"/>
        </w:trPr>
        <w:tc>
          <w:tcPr>
            <w:tcW w:w="1535" w:type="pct"/>
          </w:tcPr>
          <w:p w14:paraId="244F5AB6" w14:textId="77777777" w:rsidR="00B61AAC" w:rsidRPr="00407C23" w:rsidRDefault="00B61AAC" w:rsidP="00E525BF">
            <w:pPr>
              <w:pStyle w:val="af1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407C23">
              <w:rPr>
                <w:lang w:val="uk-UA"/>
              </w:rPr>
              <w:t>______________________</w:t>
            </w:r>
            <w:r w:rsidRPr="00407C23">
              <w:rPr>
                <w:lang w:val="uk-UA"/>
              </w:rPr>
              <w:br/>
              <w:t>(посада)</w:t>
            </w:r>
          </w:p>
        </w:tc>
        <w:tc>
          <w:tcPr>
            <w:tcW w:w="883" w:type="pct"/>
          </w:tcPr>
          <w:p w14:paraId="1357B69C" w14:textId="77777777" w:rsidR="00B61AAC" w:rsidRPr="00407C23" w:rsidRDefault="00B61AAC" w:rsidP="00E525BF">
            <w:pPr>
              <w:pStyle w:val="af1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407C23">
              <w:rPr>
                <w:lang w:val="uk-UA"/>
              </w:rPr>
              <w:t>__________</w:t>
            </w:r>
            <w:r w:rsidRPr="00407C23">
              <w:rPr>
                <w:lang w:val="uk-UA"/>
              </w:rPr>
              <w:br/>
              <w:t>(підпис)</w:t>
            </w:r>
          </w:p>
        </w:tc>
        <w:tc>
          <w:tcPr>
            <w:tcW w:w="2582" w:type="pct"/>
          </w:tcPr>
          <w:p w14:paraId="270544E2" w14:textId="2C311770" w:rsidR="00B61AAC" w:rsidRPr="00407C23" w:rsidRDefault="00B61AAC" w:rsidP="00E525BF">
            <w:pPr>
              <w:pStyle w:val="af1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407C23">
              <w:rPr>
                <w:lang w:val="uk-UA"/>
              </w:rPr>
              <w:t>______________________________________</w:t>
            </w:r>
            <w:r w:rsidRPr="00407C23">
              <w:rPr>
                <w:lang w:val="uk-UA"/>
              </w:rPr>
              <w:br/>
              <w:t xml:space="preserve">(прізвище, ім’я та по батькові (за наявності) керівника технічного адміністратора відповідного електронного реєстру або особи, яка </w:t>
            </w:r>
            <w:r w:rsidR="00BD4CDD" w:rsidRPr="00407C23">
              <w:rPr>
                <w:lang w:val="uk-UA"/>
              </w:rPr>
              <w:t>виконує його обов’язки</w:t>
            </w:r>
            <w:r w:rsidRPr="00407C23">
              <w:rPr>
                <w:lang w:val="uk-UA"/>
              </w:rPr>
              <w:t>)</w:t>
            </w:r>
          </w:p>
        </w:tc>
      </w:tr>
    </w:tbl>
    <w:p w14:paraId="7E4D3908" w14:textId="77777777" w:rsidR="00B61AAC" w:rsidRPr="00407C23" w:rsidRDefault="00B61AAC" w:rsidP="00B61AAC">
      <w:pPr>
        <w:spacing w:after="120"/>
        <w:ind w:firstLine="709"/>
        <w:rPr>
          <w:rFonts w:cs="Times New Roman"/>
        </w:rPr>
      </w:pPr>
    </w:p>
    <w:p w14:paraId="51AAFA4D" w14:textId="77777777" w:rsidR="00783F13" w:rsidRPr="00407C23" w:rsidRDefault="00783F13" w:rsidP="00783F13">
      <w:pPr>
        <w:spacing w:after="120"/>
        <w:ind w:firstLine="709"/>
        <w:rPr>
          <w:rFonts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783F13" w:rsidRPr="00407C23" w14:paraId="7D21C01A" w14:textId="77777777" w:rsidTr="00D90BEF">
        <w:tc>
          <w:tcPr>
            <w:tcW w:w="4111" w:type="dxa"/>
          </w:tcPr>
          <w:p w14:paraId="27513271" w14:textId="77777777" w:rsidR="00783F13" w:rsidRPr="00407C23" w:rsidRDefault="00783F13" w:rsidP="00D90BEF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5234" w:type="dxa"/>
          </w:tcPr>
          <w:p w14:paraId="7108E40D" w14:textId="158D4613" w:rsidR="00783F13" w:rsidRPr="00407C23" w:rsidRDefault="00783F13" w:rsidP="00D90BEF">
            <w:pPr>
              <w:spacing w:before="120" w:after="120"/>
              <w:jc w:val="center"/>
              <w:rPr>
                <w:rFonts w:cs="Times New Roman"/>
              </w:rPr>
            </w:pPr>
            <w:r w:rsidRPr="00407C23">
              <w:rPr>
                <w:rFonts w:cs="Times New Roman"/>
              </w:rPr>
              <w:t xml:space="preserve">Додаток </w:t>
            </w:r>
            <w:r w:rsidR="001B4282" w:rsidRPr="00407C23">
              <w:rPr>
                <w:rFonts w:cs="Times New Roman"/>
              </w:rPr>
              <w:t>4</w:t>
            </w:r>
            <w:r w:rsidRPr="00407C23">
              <w:rPr>
                <w:rFonts w:cs="Times New Roman"/>
                <w:b/>
              </w:rPr>
              <w:br/>
            </w:r>
            <w:r w:rsidRPr="00407C23">
              <w:rPr>
                <w:rFonts w:cs="Times New Roman"/>
              </w:rPr>
              <w:t>до Методики визначення платності або безоплатності адміністративних послуг та розрахунку розмірів плати за їх надання (адміністративного збору)</w:t>
            </w:r>
          </w:p>
        </w:tc>
      </w:tr>
    </w:tbl>
    <w:p w14:paraId="12D3AF8B" w14:textId="77777777" w:rsidR="00783F13" w:rsidRPr="00407C23" w:rsidRDefault="00783F13" w:rsidP="00783F13">
      <w:pPr>
        <w:spacing w:before="120" w:after="120"/>
        <w:rPr>
          <w:rFonts w:cs="Times New Roman"/>
        </w:rPr>
      </w:pPr>
    </w:p>
    <w:p w14:paraId="5E0211FB" w14:textId="77777777" w:rsidR="00783F13" w:rsidRPr="00407C23" w:rsidRDefault="00783F13" w:rsidP="00783F13">
      <w:pPr>
        <w:spacing w:before="120" w:after="120"/>
        <w:rPr>
          <w:rFonts w:cs="Times New Roman"/>
        </w:rPr>
      </w:pPr>
    </w:p>
    <w:p w14:paraId="377CAC01" w14:textId="77777777" w:rsidR="00783F13" w:rsidRPr="00407C23" w:rsidRDefault="00783F13" w:rsidP="00783F13">
      <w:pPr>
        <w:spacing w:before="120" w:after="120"/>
        <w:jc w:val="center"/>
        <w:rPr>
          <w:rFonts w:cs="Times New Roman"/>
          <w:b/>
          <w:bCs/>
        </w:rPr>
      </w:pPr>
      <w:r w:rsidRPr="00407C23">
        <w:rPr>
          <w:rFonts w:cs="Times New Roman"/>
          <w:b/>
        </w:rPr>
        <w:t>ОБҐРУНТУВАННЯ</w:t>
      </w:r>
      <w:r w:rsidRPr="00407C23">
        <w:rPr>
          <w:rFonts w:cs="Times New Roman"/>
          <w:b/>
        </w:rPr>
        <w:br/>
      </w:r>
      <w:r w:rsidRPr="00407C23">
        <w:rPr>
          <w:rFonts w:cs="Times New Roman"/>
          <w:b/>
          <w:bCs/>
        </w:rPr>
        <w:t>платності або безоплатності адміністративних послуг і</w:t>
      </w:r>
      <w:r w:rsidRPr="00407C23">
        <w:rPr>
          <w:b/>
          <w:bCs/>
        </w:rPr>
        <w:t xml:space="preserve"> </w:t>
      </w:r>
      <w:r w:rsidRPr="00407C23">
        <w:rPr>
          <w:rFonts w:cs="Times New Roman"/>
          <w:b/>
          <w:bCs/>
        </w:rPr>
        <w:t>розмірів плати за їх надання (адміністративного збору)</w:t>
      </w:r>
    </w:p>
    <w:p w14:paraId="6FD2AE6B" w14:textId="0CD57FEE" w:rsidR="00D90BEF" w:rsidRPr="00407C23" w:rsidRDefault="00D90BEF" w:rsidP="00D90BEF">
      <w:pPr>
        <w:spacing w:after="120"/>
        <w:ind w:firstLine="709"/>
        <w:rPr>
          <w:rFonts w:cs="Times New Roman"/>
        </w:rPr>
      </w:pPr>
    </w:p>
    <w:p w14:paraId="75999670" w14:textId="5D26D8BD" w:rsidR="004D7DB5" w:rsidRPr="00407C23" w:rsidRDefault="004D7DB5" w:rsidP="00D90BEF">
      <w:pPr>
        <w:spacing w:after="120"/>
        <w:ind w:firstLine="709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t>1.</w:t>
      </w:r>
      <w:r w:rsidRPr="00407C23">
        <w:rPr>
          <w:b/>
          <w:bCs/>
        </w:rPr>
        <w:t> </w:t>
      </w:r>
      <w:r w:rsidRPr="00407C23">
        <w:rPr>
          <w:rFonts w:cs="Times New Roman"/>
          <w:b/>
          <w:bCs/>
        </w:rPr>
        <w:t>Загальні дані про адміністративну послугу</w:t>
      </w:r>
    </w:p>
    <w:p w14:paraId="3655B19D" w14:textId="77777777" w:rsidR="009B509A" w:rsidRPr="00407C23" w:rsidRDefault="009B509A" w:rsidP="00D90BEF">
      <w:pPr>
        <w:spacing w:after="120"/>
        <w:ind w:firstLine="709"/>
        <w:rPr>
          <w:rFonts w:cs="Times New Roman"/>
        </w:rPr>
      </w:pPr>
    </w:p>
    <w:tbl>
      <w:tblPr>
        <w:tblStyle w:val="a3"/>
        <w:tblW w:w="935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3253"/>
        <w:gridCol w:w="1427"/>
      </w:tblGrid>
      <w:tr w:rsidR="00594314" w:rsidRPr="00407C23" w14:paraId="53FBD6ED" w14:textId="77777777" w:rsidTr="00B0742A">
        <w:trPr>
          <w:trHeight w:val="1266"/>
        </w:trPr>
        <w:tc>
          <w:tcPr>
            <w:tcW w:w="4678" w:type="dxa"/>
          </w:tcPr>
          <w:p w14:paraId="286FF7C5" w14:textId="77777777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Назва адміністративної послуги:</w:t>
            </w:r>
          </w:p>
          <w:p w14:paraId="6A80FB75" w14:textId="77777777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</w:p>
          <w:p w14:paraId="713BAEDD" w14:textId="77777777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</w:p>
          <w:p w14:paraId="19B03BB0" w14:textId="77777777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18EE9BE4" w14:textId="77777777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Ідентифікатор адміністративної послуги згідно з Реєстром адміністративних послуг (за наявності):</w:t>
            </w:r>
          </w:p>
          <w:p w14:paraId="14DF4236" w14:textId="77777777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94314" w:rsidRPr="00407C23" w14:paraId="4FCD6567" w14:textId="77777777" w:rsidTr="00B0742A">
        <w:trPr>
          <w:trHeight w:val="491"/>
        </w:trPr>
        <w:tc>
          <w:tcPr>
            <w:tcW w:w="7933" w:type="dxa"/>
            <w:gridSpan w:val="2"/>
          </w:tcPr>
          <w:p w14:paraId="7F711C9C" w14:textId="77777777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Способи надання адміністративної послуги:</w:t>
            </w:r>
          </w:p>
        </w:tc>
        <w:tc>
          <w:tcPr>
            <w:tcW w:w="1423" w:type="dxa"/>
          </w:tcPr>
          <w:p w14:paraId="316376B2" w14:textId="77777777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“так”/“ні”</w:t>
            </w:r>
          </w:p>
        </w:tc>
      </w:tr>
      <w:tr w:rsidR="00594314" w:rsidRPr="00407C23" w14:paraId="659BBC8D" w14:textId="77777777" w:rsidTr="00B0742A">
        <w:trPr>
          <w:trHeight w:val="491"/>
        </w:trPr>
        <w:tc>
          <w:tcPr>
            <w:tcW w:w="7933" w:type="dxa"/>
            <w:gridSpan w:val="2"/>
          </w:tcPr>
          <w:p w14:paraId="15B7F8FC" w14:textId="74E6A88E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1) надання послуги в електронній формі (далі - “</w:t>
            </w:r>
            <w:r w:rsidR="00201447" w:rsidRPr="00407C23">
              <w:rPr>
                <w:rFonts w:cs="Times New Roman"/>
                <w:sz w:val="24"/>
                <w:szCs w:val="24"/>
              </w:rPr>
              <w:t>онлайн</w:t>
            </w:r>
            <w:r w:rsidRPr="00407C23">
              <w:rPr>
                <w:rFonts w:cs="Times New Roman"/>
                <w:sz w:val="24"/>
                <w:szCs w:val="24"/>
              </w:rPr>
              <w:t>”)</w:t>
            </w:r>
          </w:p>
        </w:tc>
        <w:tc>
          <w:tcPr>
            <w:tcW w:w="1423" w:type="dxa"/>
          </w:tcPr>
          <w:p w14:paraId="4DD7A9D9" w14:textId="77777777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94314" w:rsidRPr="00407C23" w14:paraId="2088AAB3" w14:textId="77777777" w:rsidTr="00B0742A">
        <w:trPr>
          <w:trHeight w:val="782"/>
        </w:trPr>
        <w:tc>
          <w:tcPr>
            <w:tcW w:w="7933" w:type="dxa"/>
            <w:gridSpan w:val="2"/>
          </w:tcPr>
          <w:p w14:paraId="229D5B72" w14:textId="77777777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2) надання послуги суб’єктом надання адміністративної послуги безпосередньо, крім її надання в електронній формі (далі - “надання СНАП”)</w:t>
            </w:r>
          </w:p>
        </w:tc>
        <w:tc>
          <w:tcPr>
            <w:tcW w:w="1423" w:type="dxa"/>
          </w:tcPr>
          <w:p w14:paraId="09C9DF50" w14:textId="77777777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94314" w:rsidRPr="00407C23" w14:paraId="32AD955F" w14:textId="77777777" w:rsidTr="00B0742A">
        <w:trPr>
          <w:trHeight w:val="611"/>
        </w:trPr>
        <w:tc>
          <w:tcPr>
            <w:tcW w:w="7933" w:type="dxa"/>
            <w:gridSpan w:val="2"/>
          </w:tcPr>
          <w:p w14:paraId="36095611" w14:textId="77777777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3) надання послуги через центр надання адміністративних послуг (далі - “надання через ЦНАП”)</w:t>
            </w:r>
            <w:r w:rsidRPr="00407C23">
              <w:rPr>
                <w:rFonts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23" w:type="dxa"/>
          </w:tcPr>
          <w:p w14:paraId="1F379721" w14:textId="77777777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94314" w:rsidRPr="00407C23" w14:paraId="6E2E1E7E" w14:textId="77777777" w:rsidTr="00B0742A">
        <w:trPr>
          <w:trHeight w:val="611"/>
        </w:trPr>
        <w:tc>
          <w:tcPr>
            <w:tcW w:w="7933" w:type="dxa"/>
            <w:gridSpan w:val="2"/>
          </w:tcPr>
          <w:p w14:paraId="484822D2" w14:textId="58AACA29" w:rsidR="00594314" w:rsidRPr="00407C23" w:rsidRDefault="00594314" w:rsidP="006472C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Участь у наданн</w:t>
            </w:r>
            <w:r w:rsidR="00AF4ABD" w:rsidRPr="00407C23">
              <w:rPr>
                <w:rFonts w:cs="Times New Roman"/>
                <w:sz w:val="24"/>
                <w:szCs w:val="24"/>
              </w:rPr>
              <w:t>і</w:t>
            </w:r>
            <w:r w:rsidRPr="00407C23">
              <w:rPr>
                <w:rFonts w:cs="Times New Roman"/>
                <w:sz w:val="24"/>
                <w:szCs w:val="24"/>
              </w:rPr>
              <w:t xml:space="preserve"> адміністративної послуги</w:t>
            </w:r>
            <w:r w:rsidR="00F83475" w:rsidRPr="00407C23">
              <w:rPr>
                <w:rFonts w:cs="Times New Roman"/>
                <w:sz w:val="24"/>
                <w:szCs w:val="24"/>
              </w:rPr>
              <w:t xml:space="preserve"> органів виконавчої влади,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інших державних органів, </w:t>
            </w:r>
            <w:r w:rsidRPr="00407C23">
              <w:rPr>
                <w:rFonts w:cs="Times New Roman"/>
                <w:sz w:val="24"/>
                <w:szCs w:val="24"/>
              </w:rPr>
              <w:t>органів влади Автономної Республіки Крим та органів місцевого самоврядування, крім суб’єктів надання відповідної адміністративної послуги та центрів надання адміністративних послуг (далі - “участь інших органів”)</w:t>
            </w:r>
          </w:p>
        </w:tc>
        <w:tc>
          <w:tcPr>
            <w:tcW w:w="1423" w:type="dxa"/>
          </w:tcPr>
          <w:p w14:paraId="126CACCE" w14:textId="77777777" w:rsidR="00594314" w:rsidRPr="00407C23" w:rsidRDefault="00594314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4D7DB5" w:rsidRPr="00407C23" w14:paraId="1E3B2BFF" w14:textId="77777777" w:rsidTr="006472C6">
        <w:trPr>
          <w:trHeight w:val="227"/>
        </w:trPr>
        <w:tc>
          <w:tcPr>
            <w:tcW w:w="4673" w:type="dxa"/>
          </w:tcPr>
          <w:p w14:paraId="58F40571" w14:textId="74BE9FD4" w:rsidR="004D7DB5" w:rsidRPr="00407C23" w:rsidRDefault="00481A64" w:rsidP="006472C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Найменування с</w:t>
            </w:r>
            <w:r w:rsidR="004D7DB5" w:rsidRPr="00407C23">
              <w:rPr>
                <w:rFonts w:cs="Times New Roman"/>
                <w:sz w:val="24"/>
                <w:szCs w:val="24"/>
              </w:rPr>
              <w:t>уб’єкт</w:t>
            </w:r>
            <w:r w:rsidRPr="00407C23">
              <w:rPr>
                <w:rFonts w:cs="Times New Roman"/>
                <w:sz w:val="24"/>
                <w:szCs w:val="24"/>
              </w:rPr>
              <w:t>а (суб’єктів)</w:t>
            </w:r>
            <w:r w:rsidR="004D7DB5" w:rsidRPr="00407C23">
              <w:rPr>
                <w:rFonts w:cs="Times New Roman"/>
                <w:sz w:val="24"/>
                <w:szCs w:val="24"/>
              </w:rPr>
              <w:t xml:space="preserve"> надання адміністративної послуги</w:t>
            </w:r>
            <w:r w:rsidR="006472C6" w:rsidRPr="00407C23">
              <w:rPr>
                <w:rFonts w:cs="Times New Roman"/>
                <w:sz w:val="24"/>
                <w:szCs w:val="24"/>
              </w:rPr>
              <w:t xml:space="preserve"> </w:t>
            </w:r>
            <w:r w:rsidRPr="00407C23">
              <w:rPr>
                <w:rFonts w:cs="Times New Roman"/>
                <w:sz w:val="24"/>
                <w:szCs w:val="24"/>
              </w:rPr>
              <w:t>або сукупності суб’єктів надання адміністративної послуги, які здійснюють однакові повноваження і функції</w:t>
            </w:r>
            <w:r w:rsidR="00FB0D77" w:rsidRPr="00407C23">
              <w:rPr>
                <w:rFonts w:cs="Times New Roman"/>
                <w:sz w:val="24"/>
                <w:szCs w:val="24"/>
              </w:rPr>
              <w:t xml:space="preserve"> </w:t>
            </w:r>
            <w:r w:rsidR="00FB0D77" w:rsidRPr="00407C23">
              <w:rPr>
                <w:rFonts w:eastAsia="Calibri" w:cs="Times New Roman"/>
                <w:bCs/>
                <w:sz w:val="24"/>
                <w:szCs w:val="24"/>
              </w:rPr>
              <w:t>на місцевому чи регіональному рівні</w:t>
            </w:r>
            <w:r w:rsidR="006472C6" w:rsidRPr="00407C23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683" w:type="dxa"/>
            <w:gridSpan w:val="2"/>
          </w:tcPr>
          <w:p w14:paraId="2481AF9F" w14:textId="77777777" w:rsidR="004D7DB5" w:rsidRPr="00407C23" w:rsidRDefault="004D7DB5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472C6" w:rsidRPr="00407C23" w14:paraId="5A0D1D5F" w14:textId="77777777" w:rsidTr="006472C6">
        <w:trPr>
          <w:trHeight w:val="227"/>
        </w:trPr>
        <w:tc>
          <w:tcPr>
            <w:tcW w:w="4673" w:type="dxa"/>
          </w:tcPr>
          <w:p w14:paraId="6F0EE140" w14:textId="2A5A6B91" w:rsidR="006472C6" w:rsidRPr="00407C23" w:rsidRDefault="00481A64" w:rsidP="006472C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Найменування о</w:t>
            </w:r>
            <w:r w:rsidR="00F83475" w:rsidRPr="00407C23">
              <w:rPr>
                <w:rFonts w:eastAsia="Calibri" w:cs="Times New Roman"/>
                <w:bCs/>
                <w:sz w:val="24"/>
                <w:szCs w:val="24"/>
              </w:rPr>
              <w:t>рган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ів</w:t>
            </w:r>
            <w:r w:rsidR="00F83475" w:rsidRPr="00407C23">
              <w:rPr>
                <w:rFonts w:eastAsia="Calibri" w:cs="Times New Roman"/>
                <w:bCs/>
                <w:sz w:val="24"/>
                <w:szCs w:val="24"/>
              </w:rPr>
              <w:t xml:space="preserve"> виконавчої влади, і</w:t>
            </w:r>
            <w:r w:rsidR="006472C6" w:rsidRPr="00407C23">
              <w:rPr>
                <w:rFonts w:eastAsia="Calibri" w:cs="Times New Roman"/>
                <w:bCs/>
                <w:sz w:val="24"/>
                <w:szCs w:val="24"/>
              </w:rPr>
              <w:t>нш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их</w:t>
            </w:r>
            <w:r w:rsidR="006472C6" w:rsidRPr="00407C23">
              <w:rPr>
                <w:rFonts w:eastAsia="Calibri" w:cs="Times New Roman"/>
                <w:bCs/>
                <w:sz w:val="24"/>
                <w:szCs w:val="24"/>
              </w:rPr>
              <w:t xml:space="preserve"> державн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их</w:t>
            </w:r>
            <w:r w:rsidR="006472C6" w:rsidRPr="00407C23">
              <w:rPr>
                <w:rFonts w:eastAsia="Calibri" w:cs="Times New Roman"/>
                <w:bCs/>
                <w:sz w:val="24"/>
                <w:szCs w:val="24"/>
              </w:rPr>
              <w:t xml:space="preserve"> орган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ів</w:t>
            </w:r>
            <w:r w:rsidR="006472C6" w:rsidRPr="00407C23">
              <w:rPr>
                <w:rFonts w:eastAsia="Calibri" w:cs="Times New Roman"/>
                <w:bCs/>
                <w:sz w:val="24"/>
                <w:szCs w:val="24"/>
              </w:rPr>
              <w:t xml:space="preserve">, </w:t>
            </w:r>
            <w:r w:rsidR="006472C6" w:rsidRPr="00407C23">
              <w:rPr>
                <w:rFonts w:cs="Times New Roman"/>
                <w:sz w:val="24"/>
                <w:szCs w:val="24"/>
              </w:rPr>
              <w:t>орган</w:t>
            </w:r>
            <w:r w:rsidRPr="00407C23">
              <w:rPr>
                <w:rFonts w:cs="Times New Roman"/>
                <w:sz w:val="24"/>
                <w:szCs w:val="24"/>
              </w:rPr>
              <w:t>ів</w:t>
            </w:r>
            <w:r w:rsidR="006472C6" w:rsidRPr="00407C23">
              <w:rPr>
                <w:rFonts w:cs="Times New Roman"/>
                <w:sz w:val="24"/>
                <w:szCs w:val="24"/>
              </w:rPr>
              <w:t xml:space="preserve"> влади Автономної Республіки Крим та орган</w:t>
            </w:r>
            <w:r w:rsidRPr="00407C23">
              <w:rPr>
                <w:rFonts w:cs="Times New Roman"/>
                <w:sz w:val="24"/>
                <w:szCs w:val="24"/>
              </w:rPr>
              <w:t>ів</w:t>
            </w:r>
            <w:r w:rsidR="006472C6" w:rsidRPr="00407C23">
              <w:rPr>
                <w:rFonts w:cs="Times New Roman"/>
                <w:sz w:val="24"/>
                <w:szCs w:val="24"/>
              </w:rPr>
              <w:t xml:space="preserve"> </w:t>
            </w:r>
            <w:r w:rsidR="006472C6" w:rsidRPr="00407C23">
              <w:rPr>
                <w:rFonts w:cs="Times New Roman"/>
                <w:sz w:val="24"/>
                <w:szCs w:val="24"/>
              </w:rPr>
              <w:lastRenderedPageBreak/>
              <w:t>місцевого самоврядування (крім суб’єктів надання відповідної адміністративної послуги та центрів надання адміністративних послуг), які беруть участь у наданн</w:t>
            </w:r>
            <w:r w:rsidR="00AF4ABD" w:rsidRPr="00407C23">
              <w:rPr>
                <w:rFonts w:cs="Times New Roman"/>
                <w:sz w:val="24"/>
                <w:szCs w:val="24"/>
              </w:rPr>
              <w:t>і</w:t>
            </w:r>
            <w:r w:rsidR="006472C6" w:rsidRPr="00407C23">
              <w:rPr>
                <w:rFonts w:cs="Times New Roman"/>
                <w:sz w:val="24"/>
                <w:szCs w:val="24"/>
              </w:rPr>
              <w:t xml:space="preserve"> адміністративної послуги</w:t>
            </w:r>
            <w:r w:rsidR="002B71EF" w:rsidRPr="00407C23">
              <w:rPr>
                <w:rFonts w:cs="Times New Roman"/>
                <w:sz w:val="24"/>
                <w:szCs w:val="24"/>
              </w:rPr>
              <w:t xml:space="preserve"> (</w:t>
            </w:r>
            <w:r w:rsidRPr="00407C23">
              <w:rPr>
                <w:rFonts w:cs="Times New Roman"/>
                <w:sz w:val="24"/>
                <w:szCs w:val="24"/>
              </w:rPr>
              <w:t>сукупності</w:t>
            </w:r>
            <w:r w:rsidR="002B71EF" w:rsidRPr="00407C23">
              <w:rPr>
                <w:rFonts w:cs="Times New Roman"/>
                <w:sz w:val="24"/>
                <w:szCs w:val="24"/>
              </w:rPr>
              <w:t xml:space="preserve"> таких органів, які здійснюють однакові повноваження та функції</w:t>
            </w:r>
            <w:r w:rsidR="008B26ED" w:rsidRPr="00407C23">
              <w:rPr>
                <w:rFonts w:cs="Times New Roman"/>
                <w:sz w:val="24"/>
                <w:szCs w:val="24"/>
              </w:rPr>
              <w:t xml:space="preserve"> </w:t>
            </w:r>
            <w:r w:rsidR="00FB0D77" w:rsidRPr="00407C23">
              <w:rPr>
                <w:rFonts w:eastAsia="Calibri" w:cs="Times New Roman"/>
                <w:bCs/>
                <w:sz w:val="24"/>
                <w:szCs w:val="24"/>
              </w:rPr>
              <w:t>на місцевому чи регіональному рівні</w:t>
            </w:r>
            <w:r w:rsidR="002B71EF" w:rsidRPr="00407C23">
              <w:rPr>
                <w:rFonts w:cs="Times New Roman"/>
                <w:sz w:val="24"/>
                <w:szCs w:val="24"/>
              </w:rPr>
              <w:t>)</w:t>
            </w:r>
            <w:r w:rsidR="006472C6" w:rsidRPr="00407C23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683" w:type="dxa"/>
            <w:gridSpan w:val="2"/>
          </w:tcPr>
          <w:p w14:paraId="28E4513B" w14:textId="77777777" w:rsidR="006472C6" w:rsidRPr="00407C23" w:rsidRDefault="006472C6" w:rsidP="006472C6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47DDEC3A" w14:textId="77777777" w:rsidR="00594314" w:rsidRPr="00407C23" w:rsidRDefault="00594314" w:rsidP="00594314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27BC579F" w14:textId="77777777" w:rsidR="00594314" w:rsidRPr="00407C23" w:rsidRDefault="00594314" w:rsidP="00594314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1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cs="Times New Roman"/>
          <w:sz w:val="20"/>
          <w:szCs w:val="20"/>
        </w:rPr>
        <w:t xml:space="preserve">Цей спосіб охоплює надання адміністративних послуг у центрах надання адміністративних послуг шляхом взаємодії адміністраторів із суб’єктами надання адміністративних послуг або їх надання </w:t>
      </w:r>
      <w:r w:rsidRPr="00407C23">
        <w:rPr>
          <w:sz w:val="20"/>
          <w:szCs w:val="20"/>
          <w:shd w:val="clear" w:color="auto" w:fill="FFFFFF"/>
        </w:rPr>
        <w:t>через центр надання адміністративних послуг посадовими особами суб’єктів надання адміністративних послуг на підставі узгоджених рішень з органом, який прийняв рішення про утворення відповідного центру.</w:t>
      </w:r>
    </w:p>
    <w:p w14:paraId="1711FEFD" w14:textId="77777777" w:rsidR="00594314" w:rsidRPr="00407C23" w:rsidRDefault="00594314" w:rsidP="00D90BEF">
      <w:pPr>
        <w:spacing w:after="120"/>
        <w:ind w:firstLine="709"/>
        <w:rPr>
          <w:rFonts w:cs="Times New Roman"/>
        </w:rPr>
      </w:pPr>
    </w:p>
    <w:p w14:paraId="76C318EE" w14:textId="780DD190" w:rsidR="0064327C" w:rsidRPr="00407C23" w:rsidRDefault="00B0742A" w:rsidP="0064327C">
      <w:pPr>
        <w:spacing w:after="120"/>
        <w:ind w:firstLine="709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t>2</w:t>
      </w:r>
      <w:r w:rsidR="0064327C" w:rsidRPr="00407C23">
        <w:rPr>
          <w:rFonts w:cs="Times New Roman"/>
          <w:b/>
          <w:bCs/>
        </w:rPr>
        <w:t>.</w:t>
      </w:r>
      <w:r w:rsidR="0064327C" w:rsidRPr="00407C23">
        <w:rPr>
          <w:b/>
          <w:bCs/>
        </w:rPr>
        <w:t> Визначення платності або безоплатності адміністративн</w:t>
      </w:r>
      <w:r w:rsidR="00AB540E" w:rsidRPr="00407C23">
        <w:rPr>
          <w:b/>
          <w:bCs/>
        </w:rPr>
        <w:t>ої</w:t>
      </w:r>
      <w:r w:rsidR="0064327C" w:rsidRPr="00407C23">
        <w:rPr>
          <w:b/>
          <w:bCs/>
        </w:rPr>
        <w:t xml:space="preserve"> послуг</w:t>
      </w:r>
      <w:r w:rsidR="00AB540E" w:rsidRPr="00407C23">
        <w:rPr>
          <w:b/>
          <w:bCs/>
        </w:rPr>
        <w:t>и</w:t>
      </w:r>
    </w:p>
    <w:p w14:paraId="36FA0368" w14:textId="77777777" w:rsidR="009B509A" w:rsidRPr="00407C23" w:rsidRDefault="009B509A" w:rsidP="00D90BEF">
      <w:pPr>
        <w:spacing w:after="120"/>
        <w:ind w:firstLine="709"/>
        <w:rPr>
          <w:rFonts w:cs="Times New Roman"/>
        </w:rPr>
      </w:pPr>
    </w:p>
    <w:p w14:paraId="61F1F08F" w14:textId="11EFC8E0" w:rsidR="0064327C" w:rsidRPr="00407C23" w:rsidRDefault="00B074AF" w:rsidP="00D90BEF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Зазначити</w:t>
      </w:r>
      <w:r w:rsidR="00B96069" w:rsidRPr="00407C23">
        <w:rPr>
          <w:rFonts w:cs="Times New Roman"/>
        </w:rPr>
        <w:t xml:space="preserve">, чи </w:t>
      </w:r>
      <w:r w:rsidR="00AB540E" w:rsidRPr="00407C23">
        <w:rPr>
          <w:rFonts w:cs="Times New Roman"/>
        </w:rPr>
        <w:t>адміністративна послуга</w:t>
      </w:r>
      <w:r w:rsidR="00B96069" w:rsidRPr="00407C23">
        <w:rPr>
          <w:rFonts w:cs="Times New Roman"/>
        </w:rPr>
        <w:t xml:space="preserve"> повинна або може бути визначена як безоплатна</w:t>
      </w:r>
      <w:r w:rsidR="00B23A91" w:rsidRPr="00407C23">
        <w:rPr>
          <w:rFonts w:cs="Times New Roman"/>
        </w:rPr>
        <w:t xml:space="preserve"> за такими критеріями</w:t>
      </w:r>
      <w:r w:rsidR="00AB540E" w:rsidRPr="00407C23">
        <w:rPr>
          <w:rFonts w:cs="Times New Roman"/>
        </w:rPr>
        <w:t>: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075"/>
        <w:gridCol w:w="1276"/>
      </w:tblGrid>
      <w:tr w:rsidR="0064327C" w:rsidRPr="00407C23" w14:paraId="1716F674" w14:textId="77777777" w:rsidTr="00B0742A">
        <w:trPr>
          <w:trHeight w:val="278"/>
        </w:trPr>
        <w:tc>
          <w:tcPr>
            <w:tcW w:w="8075" w:type="dxa"/>
            <w:vAlign w:val="center"/>
          </w:tcPr>
          <w:p w14:paraId="2C32136B" w14:textId="6065ED04" w:rsidR="0064327C" w:rsidRPr="00407C23" w:rsidRDefault="00B96069" w:rsidP="00F67817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Критерії безоплатності адміністративних послуг</w:t>
            </w:r>
          </w:p>
        </w:tc>
        <w:tc>
          <w:tcPr>
            <w:tcW w:w="1276" w:type="dxa"/>
          </w:tcPr>
          <w:p w14:paraId="181FCD62" w14:textId="77777777" w:rsidR="0064327C" w:rsidRPr="00407C23" w:rsidRDefault="0064327C" w:rsidP="00F67817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“так”/“ні”</w:t>
            </w:r>
          </w:p>
        </w:tc>
      </w:tr>
      <w:tr w:rsidR="0064327C" w:rsidRPr="00407C23" w14:paraId="363228EA" w14:textId="77777777" w:rsidTr="00B074AF">
        <w:trPr>
          <w:trHeight w:val="372"/>
        </w:trPr>
        <w:tc>
          <w:tcPr>
            <w:tcW w:w="8075" w:type="dxa"/>
            <w:vAlign w:val="center"/>
          </w:tcPr>
          <w:p w14:paraId="0EFFB618" w14:textId="7949B3C3" w:rsidR="0064327C" w:rsidRPr="00407C23" w:rsidRDefault="00B96069" w:rsidP="00F67817">
            <w:pPr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1.</w:t>
            </w:r>
            <w:r w:rsidRPr="00407C23">
              <w:rPr>
                <w:sz w:val="24"/>
                <w:szCs w:val="24"/>
              </w:rPr>
              <w:t> </w:t>
            </w:r>
            <w:r w:rsidRPr="00407C23">
              <w:rPr>
                <w:rFonts w:cs="Times New Roman"/>
                <w:sz w:val="24"/>
                <w:szCs w:val="24"/>
              </w:rPr>
              <w:t>А</w:t>
            </w:r>
            <w:r w:rsidR="0064327C" w:rsidRPr="00407C23">
              <w:rPr>
                <w:rFonts w:cs="Times New Roman"/>
                <w:sz w:val="24"/>
                <w:szCs w:val="24"/>
              </w:rPr>
              <w:t>дміністративн</w:t>
            </w:r>
            <w:r w:rsidR="00462DA0" w:rsidRPr="00407C23">
              <w:rPr>
                <w:rFonts w:cs="Times New Roman"/>
                <w:sz w:val="24"/>
                <w:szCs w:val="24"/>
              </w:rPr>
              <w:t>а</w:t>
            </w:r>
            <w:r w:rsidR="0064327C" w:rsidRPr="00407C23">
              <w:rPr>
                <w:rFonts w:cs="Times New Roman"/>
                <w:sz w:val="24"/>
                <w:szCs w:val="24"/>
              </w:rPr>
              <w:t xml:space="preserve"> послуг</w:t>
            </w:r>
            <w:r w:rsidR="00462DA0" w:rsidRPr="00407C23">
              <w:rPr>
                <w:rFonts w:cs="Times New Roman"/>
                <w:sz w:val="24"/>
                <w:szCs w:val="24"/>
              </w:rPr>
              <w:t>а</w:t>
            </w:r>
            <w:r w:rsidR="0064327C" w:rsidRPr="00407C23">
              <w:rPr>
                <w:rFonts w:cs="Times New Roman"/>
                <w:sz w:val="24"/>
                <w:szCs w:val="24"/>
              </w:rPr>
              <w:t xml:space="preserve"> </w:t>
            </w:r>
            <w:r w:rsidR="00B074AF" w:rsidRPr="00407C23">
              <w:rPr>
                <w:rFonts w:cs="Times New Roman"/>
                <w:sz w:val="24"/>
                <w:szCs w:val="24"/>
              </w:rPr>
              <w:t xml:space="preserve">надається </w:t>
            </w:r>
            <w:r w:rsidR="0064327C" w:rsidRPr="00407C23">
              <w:rPr>
                <w:rFonts w:cs="Times New Roman"/>
                <w:sz w:val="24"/>
                <w:szCs w:val="24"/>
              </w:rPr>
              <w:t>у сфері соціального забезпечення громадян</w:t>
            </w:r>
          </w:p>
        </w:tc>
        <w:tc>
          <w:tcPr>
            <w:tcW w:w="1276" w:type="dxa"/>
            <w:vAlign w:val="center"/>
          </w:tcPr>
          <w:p w14:paraId="02F96F5E" w14:textId="77777777" w:rsidR="0064327C" w:rsidRPr="00407C23" w:rsidRDefault="0064327C" w:rsidP="00F67817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4327C" w:rsidRPr="00407C23" w14:paraId="6A3D0246" w14:textId="77777777" w:rsidTr="00B074AF">
        <w:trPr>
          <w:trHeight w:val="516"/>
        </w:trPr>
        <w:tc>
          <w:tcPr>
            <w:tcW w:w="8075" w:type="dxa"/>
            <w:vAlign w:val="center"/>
          </w:tcPr>
          <w:p w14:paraId="02CB1393" w14:textId="366D4CC3" w:rsidR="0064327C" w:rsidRPr="00407C23" w:rsidRDefault="00B96069" w:rsidP="00F67817">
            <w:pPr>
              <w:spacing w:before="120" w:after="120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2.</w:t>
            </w:r>
            <w:r w:rsidRPr="00407C23">
              <w:rPr>
                <w:sz w:val="24"/>
                <w:szCs w:val="24"/>
              </w:rPr>
              <w:t> </w:t>
            </w:r>
            <w:r w:rsidRPr="00407C23">
              <w:rPr>
                <w:rFonts w:cs="Times New Roman"/>
                <w:sz w:val="24"/>
                <w:szCs w:val="24"/>
              </w:rPr>
              <w:t>А</w:t>
            </w:r>
            <w:r w:rsidR="00462DA0" w:rsidRPr="00407C23">
              <w:rPr>
                <w:rFonts w:cs="Times New Roman"/>
                <w:sz w:val="24"/>
                <w:szCs w:val="24"/>
              </w:rPr>
              <w:t>дміністративна послуга надається виключно особам, які не досягли вісімнадцятирічного віку, а її отримання є обов’язковим</w:t>
            </w:r>
            <w:r w:rsidR="00551940" w:rsidRPr="00407C23">
              <w:rPr>
                <w:rFonts w:cs="Times New Roman"/>
                <w:sz w:val="24"/>
                <w:szCs w:val="24"/>
              </w:rPr>
              <w:t xml:space="preserve"> для всіх таких осіб</w:t>
            </w:r>
          </w:p>
        </w:tc>
        <w:tc>
          <w:tcPr>
            <w:tcW w:w="1276" w:type="dxa"/>
            <w:vAlign w:val="center"/>
          </w:tcPr>
          <w:p w14:paraId="43BAA447" w14:textId="77777777" w:rsidR="0064327C" w:rsidRPr="00407C23" w:rsidRDefault="0064327C" w:rsidP="00F67817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A96014" w:rsidRPr="00407C23" w14:paraId="0908AED5" w14:textId="77777777" w:rsidTr="00B074AF">
        <w:trPr>
          <w:trHeight w:val="516"/>
        </w:trPr>
        <w:tc>
          <w:tcPr>
            <w:tcW w:w="8075" w:type="dxa"/>
            <w:vAlign w:val="center"/>
          </w:tcPr>
          <w:p w14:paraId="252A9D6C" w14:textId="62B438DB" w:rsidR="00A96014" w:rsidRPr="00407C23" w:rsidRDefault="00A96014" w:rsidP="00F67817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3.</w:t>
            </w:r>
            <w:r w:rsidRPr="00407C23">
              <w:rPr>
                <w:sz w:val="24"/>
                <w:szCs w:val="24"/>
              </w:rPr>
              <w:t> </w:t>
            </w:r>
            <w:r w:rsidRPr="00407C23">
              <w:rPr>
                <w:rFonts w:cs="Times New Roman"/>
                <w:sz w:val="24"/>
                <w:szCs w:val="24"/>
              </w:rPr>
              <w:t>Адміністративна послуга надається виключно бюджетним установам</w:t>
            </w:r>
          </w:p>
        </w:tc>
        <w:tc>
          <w:tcPr>
            <w:tcW w:w="1276" w:type="dxa"/>
            <w:vAlign w:val="center"/>
          </w:tcPr>
          <w:p w14:paraId="6EE602DC" w14:textId="77777777" w:rsidR="00A96014" w:rsidRPr="00407C23" w:rsidRDefault="00A96014" w:rsidP="00F67817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64327C" w:rsidRPr="00407C23" w14:paraId="493F9990" w14:textId="77777777" w:rsidTr="00B074AF">
        <w:trPr>
          <w:trHeight w:val="528"/>
        </w:trPr>
        <w:tc>
          <w:tcPr>
            <w:tcW w:w="8075" w:type="dxa"/>
            <w:vAlign w:val="center"/>
          </w:tcPr>
          <w:p w14:paraId="5CB9ABC7" w14:textId="170B6055" w:rsidR="0064327C" w:rsidRPr="00407C23" w:rsidRDefault="00A96014" w:rsidP="00F67817">
            <w:pPr>
              <w:spacing w:before="120" w:after="120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4</w:t>
            </w:r>
            <w:r w:rsidR="00B96069" w:rsidRPr="00407C23">
              <w:rPr>
                <w:rFonts w:cs="Times New Roman"/>
                <w:sz w:val="24"/>
                <w:szCs w:val="24"/>
              </w:rPr>
              <w:t>.</w:t>
            </w:r>
            <w:r w:rsidR="00B96069" w:rsidRPr="00407C23">
              <w:rPr>
                <w:sz w:val="24"/>
                <w:szCs w:val="24"/>
              </w:rPr>
              <w:t> </w:t>
            </w:r>
            <w:r w:rsidR="00B96069" w:rsidRPr="00407C23">
              <w:rPr>
                <w:rFonts w:cs="Times New Roman"/>
                <w:sz w:val="24"/>
                <w:szCs w:val="24"/>
              </w:rPr>
              <w:t>А</w:t>
            </w:r>
            <w:r w:rsidR="00462DA0" w:rsidRPr="00407C23">
              <w:rPr>
                <w:rFonts w:cs="Times New Roman"/>
                <w:sz w:val="24"/>
                <w:szCs w:val="24"/>
              </w:rPr>
              <w:t>дміністративна послуга надається за ініціативою суб’єкта її надання або за рішенням суду</w:t>
            </w:r>
          </w:p>
        </w:tc>
        <w:tc>
          <w:tcPr>
            <w:tcW w:w="1276" w:type="dxa"/>
            <w:vAlign w:val="center"/>
          </w:tcPr>
          <w:p w14:paraId="59FFE6A1" w14:textId="77777777" w:rsidR="0064327C" w:rsidRPr="00407C23" w:rsidRDefault="0064327C" w:rsidP="00F67817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64327C" w:rsidRPr="00407C23" w14:paraId="060DE626" w14:textId="77777777" w:rsidTr="00F67817">
        <w:trPr>
          <w:trHeight w:val="268"/>
        </w:trPr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14:paraId="2E4BBDAE" w14:textId="5C3311C6" w:rsidR="0064327C" w:rsidRPr="00407C23" w:rsidRDefault="00A96014" w:rsidP="00F67817">
            <w:pPr>
              <w:spacing w:before="120" w:after="120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5</w:t>
            </w:r>
            <w:r w:rsidR="00B96069" w:rsidRPr="00407C23">
              <w:rPr>
                <w:rFonts w:cs="Times New Roman"/>
                <w:sz w:val="24"/>
                <w:szCs w:val="24"/>
              </w:rPr>
              <w:t>.</w:t>
            </w:r>
            <w:r w:rsidR="00B96069" w:rsidRPr="00407C23">
              <w:rPr>
                <w:sz w:val="24"/>
                <w:szCs w:val="24"/>
              </w:rPr>
              <w:t> </w:t>
            </w:r>
            <w:r w:rsidR="00B96069" w:rsidRPr="00407C23">
              <w:rPr>
                <w:rFonts w:cs="Times New Roman"/>
                <w:sz w:val="24"/>
                <w:szCs w:val="24"/>
              </w:rPr>
              <w:t>Р</w:t>
            </w:r>
            <w:r w:rsidR="00AB540E" w:rsidRPr="00407C23">
              <w:rPr>
                <w:rFonts w:cs="Times New Roman"/>
                <w:sz w:val="24"/>
                <w:szCs w:val="24"/>
              </w:rPr>
              <w:t xml:space="preserve">озмір </w:t>
            </w:r>
            <w:r w:rsidR="00B23A91" w:rsidRPr="00407C23">
              <w:rPr>
                <w:rFonts w:cs="Times New Roman"/>
                <w:sz w:val="24"/>
                <w:szCs w:val="24"/>
              </w:rPr>
              <w:t>плати за надання адміністративної послуги (</w:t>
            </w:r>
            <w:r w:rsidR="00AB540E" w:rsidRPr="00407C23">
              <w:rPr>
                <w:rFonts w:cs="Times New Roman"/>
                <w:sz w:val="24"/>
                <w:szCs w:val="24"/>
              </w:rPr>
              <w:t>адміністративного збору</w:t>
            </w:r>
            <w:r w:rsidR="00B23A91" w:rsidRPr="00407C23">
              <w:rPr>
                <w:rFonts w:cs="Times New Roman"/>
                <w:sz w:val="24"/>
                <w:szCs w:val="24"/>
              </w:rPr>
              <w:t>) (далі - адміністративний збір)</w:t>
            </w:r>
            <w:r w:rsidR="00AB540E" w:rsidRPr="00407C23">
              <w:rPr>
                <w:rFonts w:cs="Times New Roman"/>
                <w:sz w:val="24"/>
                <w:szCs w:val="24"/>
              </w:rPr>
              <w:t xml:space="preserve"> не перевищує середнього розміру мінімальної комісійної винагороди за переказ </w:t>
            </w:r>
            <w:r w:rsidR="004E4011" w:rsidRPr="00407C23">
              <w:rPr>
                <w:rFonts w:cs="Times New Roman"/>
                <w:sz w:val="24"/>
                <w:szCs w:val="24"/>
              </w:rPr>
              <w:t>коштів</w:t>
            </w:r>
            <w:r w:rsidR="00AB540E" w:rsidRPr="00407C23">
              <w:rPr>
                <w:rFonts w:cs="Times New Roman"/>
                <w:sz w:val="24"/>
                <w:szCs w:val="24"/>
              </w:rPr>
              <w:t xml:space="preserve"> у готівковій формі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B893E1" w14:textId="77777777" w:rsidR="0064327C" w:rsidRPr="00407C23" w:rsidRDefault="0064327C" w:rsidP="00F67817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B074AF" w:rsidRPr="00407C23" w14:paraId="4658EFE8" w14:textId="77777777" w:rsidTr="00594314">
        <w:trPr>
          <w:trHeight w:val="268"/>
        </w:trPr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14:paraId="1482EFD9" w14:textId="13D15545" w:rsidR="00B074AF" w:rsidRPr="00407C23" w:rsidRDefault="00A96014" w:rsidP="00F67817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6</w:t>
            </w:r>
            <w:r w:rsidR="00B074AF" w:rsidRPr="00407C23">
              <w:rPr>
                <w:rFonts w:cs="Times New Roman"/>
                <w:sz w:val="24"/>
                <w:szCs w:val="24"/>
              </w:rPr>
              <w:t>.</w:t>
            </w:r>
            <w:r w:rsidR="00B074AF" w:rsidRPr="00407C23">
              <w:rPr>
                <w:sz w:val="24"/>
                <w:szCs w:val="24"/>
              </w:rPr>
              <w:t> </w:t>
            </w:r>
            <w:r w:rsidR="00B074AF" w:rsidRPr="00407C23">
              <w:rPr>
                <w:rFonts w:cs="Times New Roman"/>
                <w:sz w:val="24"/>
                <w:szCs w:val="24"/>
              </w:rPr>
              <w:t>Метою державної політики є суттєве збільшення кількості осіб, які отримали адміністративну послугу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E38065C" w14:textId="77777777" w:rsidR="00B074AF" w:rsidRPr="00407C23" w:rsidRDefault="00B074AF" w:rsidP="00F67817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F67817" w:rsidRPr="00407C23" w14:paraId="3E55B250" w14:textId="77777777" w:rsidTr="00594314">
        <w:trPr>
          <w:trHeight w:val="516"/>
        </w:trPr>
        <w:tc>
          <w:tcPr>
            <w:tcW w:w="807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CEDE4" w14:textId="66C52663" w:rsidR="00F67817" w:rsidRPr="00407C23" w:rsidRDefault="00F67817" w:rsidP="00F67817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Якщо обрано критерій </w:t>
            </w:r>
            <w:r w:rsidR="00A96014" w:rsidRPr="00407C23">
              <w:rPr>
                <w:rFonts w:cs="Times New Roman"/>
                <w:sz w:val="24"/>
                <w:szCs w:val="24"/>
              </w:rPr>
              <w:t>5</w:t>
            </w:r>
            <w:r w:rsidRPr="00407C23">
              <w:rPr>
                <w:rFonts w:cs="Times New Roman"/>
                <w:sz w:val="24"/>
                <w:szCs w:val="24"/>
              </w:rPr>
              <w:t>, навести: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F351F" w14:textId="77777777" w:rsidR="00F67817" w:rsidRPr="00407C23" w:rsidRDefault="00F67817" w:rsidP="00F67817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594314" w:rsidRPr="00407C23" w14:paraId="7ECE2BCF" w14:textId="77777777" w:rsidTr="00594314">
        <w:trPr>
          <w:trHeight w:val="516"/>
        </w:trPr>
        <w:tc>
          <w:tcPr>
            <w:tcW w:w="807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0C7551" w14:textId="7C625A9B" w:rsidR="00594314" w:rsidRPr="00407C23" w:rsidRDefault="00594314" w:rsidP="00F67817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середній розмір мінімальної комісійної винагороди за переказ коштів у готівковій формі: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D69BB" w14:textId="77777777" w:rsidR="00594314" w:rsidRPr="00407C23" w:rsidRDefault="00594314" w:rsidP="00F67817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F67817" w:rsidRPr="00407C23" w14:paraId="4AA7B86F" w14:textId="77777777" w:rsidTr="00594314">
        <w:trPr>
          <w:trHeight w:val="516"/>
        </w:trPr>
        <w:tc>
          <w:tcPr>
            <w:tcW w:w="807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78A5ECE" w14:textId="6C870981" w:rsidR="00F67817" w:rsidRPr="00407C23" w:rsidRDefault="00F67817" w:rsidP="00F67817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усі розміри адміністративного збору, розрах</w:t>
            </w:r>
            <w:r w:rsidR="00594314" w:rsidRPr="00407C23">
              <w:rPr>
                <w:rFonts w:cs="Times New Roman"/>
                <w:sz w:val="24"/>
                <w:szCs w:val="24"/>
              </w:rPr>
              <w:t>унок яких відображений у цьому</w:t>
            </w:r>
            <w:r w:rsidRPr="00407C23">
              <w:rPr>
                <w:rFonts w:cs="Times New Roman"/>
                <w:sz w:val="24"/>
                <w:szCs w:val="24"/>
              </w:rPr>
              <w:t xml:space="preserve"> обґрунтуванн</w:t>
            </w:r>
            <w:r w:rsidR="00594314" w:rsidRPr="00407C23">
              <w:rPr>
                <w:rFonts w:cs="Times New Roman"/>
                <w:sz w:val="24"/>
                <w:szCs w:val="24"/>
              </w:rPr>
              <w:t>і, що не перевищують середнього розміру мінімальної комісійної винагороди за переказ коштів у готівковій формі</w:t>
            </w:r>
            <w:r w:rsidRPr="00407C23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3D324" w14:textId="77777777" w:rsidR="00F67817" w:rsidRPr="00407C23" w:rsidRDefault="00F67817" w:rsidP="00F67817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F67817" w:rsidRPr="00407C23" w14:paraId="5E5F2EDC" w14:textId="77777777" w:rsidTr="00594314">
        <w:trPr>
          <w:trHeight w:val="516"/>
        </w:trPr>
        <w:tc>
          <w:tcPr>
            <w:tcW w:w="80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4C5B" w14:textId="08A6A707" w:rsidR="00F67817" w:rsidRPr="00407C23" w:rsidRDefault="00F67817" w:rsidP="00F67817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B2389" w14:textId="77777777" w:rsidR="00F67817" w:rsidRPr="00407C23" w:rsidRDefault="00F67817" w:rsidP="00F67817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F67817" w:rsidRPr="00407C23" w14:paraId="0269ED9B" w14:textId="77777777" w:rsidTr="00594314">
        <w:trPr>
          <w:trHeight w:val="516"/>
        </w:trPr>
        <w:tc>
          <w:tcPr>
            <w:tcW w:w="807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59E69" w14:textId="2A79FD93" w:rsidR="00F67817" w:rsidRPr="00407C23" w:rsidRDefault="00F67817" w:rsidP="00F67817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Якщо обрано критерій </w:t>
            </w:r>
            <w:r w:rsidR="00A96014" w:rsidRPr="00407C23">
              <w:rPr>
                <w:rFonts w:cs="Times New Roman"/>
                <w:sz w:val="24"/>
                <w:szCs w:val="24"/>
              </w:rPr>
              <w:t>6</w:t>
            </w:r>
            <w:r w:rsidRPr="00407C23">
              <w:rPr>
                <w:rFonts w:cs="Times New Roman"/>
                <w:sz w:val="24"/>
                <w:szCs w:val="24"/>
              </w:rPr>
              <w:t>, зробити посилання на положення документ</w:t>
            </w:r>
            <w:r w:rsidR="00551940" w:rsidRPr="00407C23">
              <w:rPr>
                <w:rFonts w:cs="Times New Roman"/>
                <w:sz w:val="24"/>
                <w:szCs w:val="24"/>
              </w:rPr>
              <w:t>а</w:t>
            </w:r>
            <w:r w:rsidRPr="00407C23">
              <w:rPr>
                <w:rFonts w:cs="Times New Roman"/>
                <w:sz w:val="24"/>
                <w:szCs w:val="24"/>
              </w:rPr>
              <w:t xml:space="preserve"> (документів), згідно з яким (якими) метою державної політики визначено суттєве збільшення кількості осіб, які отримали адміністративну послугу: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AE401" w14:textId="77777777" w:rsidR="00F67817" w:rsidRPr="00407C23" w:rsidRDefault="00F67817" w:rsidP="00F67817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594314" w:rsidRPr="00407C23" w14:paraId="446188C1" w14:textId="77777777" w:rsidTr="00594314">
        <w:trPr>
          <w:trHeight w:val="516"/>
        </w:trPr>
        <w:tc>
          <w:tcPr>
            <w:tcW w:w="8075" w:type="dxa"/>
            <w:tcBorders>
              <w:top w:val="nil"/>
              <w:right w:val="single" w:sz="4" w:space="0" w:color="auto"/>
            </w:tcBorders>
            <w:vAlign w:val="center"/>
          </w:tcPr>
          <w:p w14:paraId="41222820" w14:textId="77777777" w:rsidR="00594314" w:rsidRPr="00407C23" w:rsidRDefault="00594314" w:rsidP="00F67817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6A3AE0" w14:textId="77777777" w:rsidR="00594314" w:rsidRPr="00407C23" w:rsidRDefault="00594314" w:rsidP="00F67817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</w:tbl>
    <w:p w14:paraId="244F6354" w14:textId="58911B30" w:rsidR="0064327C" w:rsidRPr="00407C23" w:rsidRDefault="0064327C" w:rsidP="00D90BEF">
      <w:pPr>
        <w:spacing w:after="120"/>
        <w:ind w:firstLine="709"/>
        <w:rPr>
          <w:rFonts w:cs="Times New Roman"/>
        </w:rPr>
      </w:pPr>
    </w:p>
    <w:p w14:paraId="431AAC66" w14:textId="4F7C4C6C" w:rsidR="00BC400D" w:rsidRPr="00407C23" w:rsidRDefault="00551940" w:rsidP="00D90BEF">
      <w:pPr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Якщо</w:t>
      </w:r>
      <w:r w:rsidR="00BC400D" w:rsidRPr="00407C23">
        <w:rPr>
          <w:rFonts w:cs="Times New Roman"/>
        </w:rPr>
        <w:t xml:space="preserve"> проектом нормативно-правового </w:t>
      </w:r>
      <w:proofErr w:type="spellStart"/>
      <w:r w:rsidR="00BC400D" w:rsidRPr="00407C23">
        <w:rPr>
          <w:rFonts w:cs="Times New Roman"/>
        </w:rPr>
        <w:t>акта</w:t>
      </w:r>
      <w:proofErr w:type="spellEnd"/>
      <w:r w:rsidR="00BC400D" w:rsidRPr="00407C23">
        <w:rPr>
          <w:rFonts w:cs="Times New Roman"/>
        </w:rPr>
        <w:t xml:space="preserve"> не передбачено встановлення чи змін</w:t>
      </w:r>
      <w:r w:rsidRPr="00407C23">
        <w:rPr>
          <w:rFonts w:cs="Times New Roman"/>
        </w:rPr>
        <w:t>у</w:t>
      </w:r>
      <w:r w:rsidR="00BC400D" w:rsidRPr="00407C23">
        <w:rPr>
          <w:rFonts w:cs="Times New Roman"/>
        </w:rPr>
        <w:t xml:space="preserve"> розмірів адміністративного збору, в обґрунтуванні наводяться лише розділи 1 і 2, крім випадків обрання критерію </w:t>
      </w:r>
      <w:r w:rsidR="00A96014" w:rsidRPr="00407C23">
        <w:rPr>
          <w:rFonts w:cs="Times New Roman"/>
        </w:rPr>
        <w:t>5</w:t>
      </w:r>
      <w:r w:rsidR="00BC400D" w:rsidRPr="00407C23">
        <w:rPr>
          <w:rFonts w:cs="Times New Roman"/>
        </w:rPr>
        <w:t xml:space="preserve"> з числа критеріїв безоплатності адміністративних послуг.</w:t>
      </w:r>
    </w:p>
    <w:p w14:paraId="2FA8F57A" w14:textId="77777777" w:rsidR="000C313B" w:rsidRPr="00407C23" w:rsidRDefault="000C313B" w:rsidP="00D90BEF">
      <w:pPr>
        <w:spacing w:after="120"/>
        <w:ind w:firstLine="709"/>
        <w:rPr>
          <w:rFonts w:cs="Times New Roman"/>
        </w:rPr>
      </w:pPr>
    </w:p>
    <w:p w14:paraId="16FACE2E" w14:textId="7A33C049" w:rsidR="005D4655" w:rsidRPr="00407C23" w:rsidRDefault="00B0742A" w:rsidP="00D90BEF">
      <w:pPr>
        <w:spacing w:after="120"/>
        <w:ind w:firstLine="709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t>3</w:t>
      </w:r>
      <w:r w:rsidR="00622EA9" w:rsidRPr="00407C23">
        <w:rPr>
          <w:rFonts w:cs="Times New Roman"/>
          <w:b/>
          <w:bCs/>
        </w:rPr>
        <w:t>.</w:t>
      </w:r>
      <w:r w:rsidR="00622EA9" w:rsidRPr="00407C23">
        <w:rPr>
          <w:b/>
          <w:bCs/>
        </w:rPr>
        <w:t> </w:t>
      </w:r>
      <w:r w:rsidR="005D4655" w:rsidRPr="00407C23">
        <w:rPr>
          <w:rFonts w:cs="Times New Roman"/>
          <w:b/>
          <w:bCs/>
        </w:rPr>
        <w:t>Обсяг прямих витрат на надання однієї адміністративної послуги (</w:t>
      </w:r>
      <m:oMath>
        <m:r>
          <m:rPr>
            <m:sty m:val="bi"/>
          </m:rPr>
          <w:rPr>
            <w:rFonts w:ascii="Cambria Math" w:hAnsi="Cambria Math"/>
          </w:rPr>
          <m:t>ПВ</m:t>
        </m:r>
      </m:oMath>
      <w:r w:rsidR="005D4655" w:rsidRPr="00407C23">
        <w:rPr>
          <w:rFonts w:cs="Times New Roman"/>
          <w:b/>
          <w:bCs/>
        </w:rPr>
        <w:t>)</w:t>
      </w:r>
    </w:p>
    <w:p w14:paraId="0F11AAC1" w14:textId="77777777" w:rsidR="0064327C" w:rsidRPr="00407C23" w:rsidRDefault="0064327C" w:rsidP="00D90BEF">
      <w:pPr>
        <w:spacing w:after="120"/>
        <w:ind w:firstLine="709"/>
        <w:rPr>
          <w:rFonts w:cs="Times New Roman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41"/>
        <w:gridCol w:w="993"/>
        <w:gridCol w:w="2126"/>
        <w:gridCol w:w="992"/>
        <w:gridCol w:w="1134"/>
        <w:gridCol w:w="992"/>
        <w:gridCol w:w="993"/>
        <w:gridCol w:w="992"/>
      </w:tblGrid>
      <w:tr w:rsidR="00364C3F" w:rsidRPr="00407C23" w14:paraId="509E72DE" w14:textId="77777777" w:rsidTr="003E58BC">
        <w:tc>
          <w:tcPr>
            <w:tcW w:w="9351" w:type="dxa"/>
            <w:gridSpan w:val="9"/>
            <w:vAlign w:val="center"/>
          </w:tcPr>
          <w:p w14:paraId="637312A0" w14:textId="53DC4911" w:rsidR="00364C3F" w:rsidRPr="00407C23" w:rsidRDefault="00364C3F" w:rsidP="003E58BC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cs="Times New Roman"/>
              </w:rPr>
              <w:t>Прямі витрати на оплату праці та нарахування на неї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ПВ</m:t>
                  </m:r>
                </m:e>
                <m:sub>
                  <m:r>
                    <w:rPr>
                      <w:rFonts w:ascii="Cambria Math" w:hAnsi="Cambria Math"/>
                    </w:rPr>
                    <m:t>оп</m:t>
                  </m:r>
                </m:sub>
              </m:sSub>
            </m:oMath>
            <w:r w:rsidRPr="00407C23">
              <w:rPr>
                <w:rFonts w:cs="Times New Roman"/>
              </w:rPr>
              <w:t>)</w:t>
            </w:r>
          </w:p>
        </w:tc>
      </w:tr>
      <w:tr w:rsidR="00364C3F" w:rsidRPr="00407C23" w14:paraId="416E71FF" w14:textId="77777777" w:rsidTr="00201447">
        <w:trPr>
          <w:trHeight w:val="418"/>
        </w:trPr>
        <w:tc>
          <w:tcPr>
            <w:tcW w:w="4248" w:type="dxa"/>
            <w:gridSpan w:val="4"/>
            <w:vMerge w:val="restart"/>
            <w:vAlign w:val="center"/>
          </w:tcPr>
          <w:p w14:paraId="69A99A51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5103" w:type="dxa"/>
            <w:gridSpan w:val="5"/>
            <w:vAlign w:val="center"/>
          </w:tcPr>
          <w:p w14:paraId="2A92164E" w14:textId="7978EF4D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  <w:r w:rsidR="006472C6" w:rsidRPr="00407C2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</w:p>
        </w:tc>
      </w:tr>
      <w:tr w:rsidR="00364C3F" w:rsidRPr="00407C23" w14:paraId="29A5C26D" w14:textId="77777777" w:rsidTr="00201447">
        <w:trPr>
          <w:trHeight w:val="708"/>
        </w:trPr>
        <w:tc>
          <w:tcPr>
            <w:tcW w:w="4248" w:type="dxa"/>
            <w:gridSpan w:val="4"/>
            <w:vMerge/>
            <w:vAlign w:val="center"/>
          </w:tcPr>
          <w:p w14:paraId="45181E4D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4F4192" w14:textId="2CECA1CD" w:rsidR="00364C3F" w:rsidRPr="00407C23" w:rsidRDefault="00201447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vAlign w:val="center"/>
          </w:tcPr>
          <w:p w14:paraId="00935077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1985" w:type="dxa"/>
            <w:gridSpan w:val="2"/>
            <w:vAlign w:val="center"/>
          </w:tcPr>
          <w:p w14:paraId="2E829137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2" w:type="dxa"/>
            <w:vAlign w:val="center"/>
          </w:tcPr>
          <w:p w14:paraId="6209B65C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участь інших органів</w:t>
            </w:r>
          </w:p>
        </w:tc>
      </w:tr>
      <w:tr w:rsidR="00364C3F" w:rsidRPr="00407C23" w14:paraId="50AA0D49" w14:textId="77777777" w:rsidTr="00201447">
        <w:trPr>
          <w:trHeight w:val="319"/>
        </w:trPr>
        <w:tc>
          <w:tcPr>
            <w:tcW w:w="4248" w:type="dxa"/>
            <w:gridSpan w:val="4"/>
            <w:vMerge/>
          </w:tcPr>
          <w:p w14:paraId="5720870B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E99AB9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134" w:type="dxa"/>
            <w:vAlign w:val="center"/>
          </w:tcPr>
          <w:p w14:paraId="3DE169FF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0BAC3DB9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3" w:type="dxa"/>
            <w:vAlign w:val="center"/>
          </w:tcPr>
          <w:p w14:paraId="69C88CC4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  <w:tc>
          <w:tcPr>
            <w:tcW w:w="992" w:type="dxa"/>
            <w:vAlign w:val="center"/>
          </w:tcPr>
          <w:p w14:paraId="4DCD1BA3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інший орган </w:t>
            </w:r>
            <w:r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</w:tr>
      <w:tr w:rsidR="00364C3F" w:rsidRPr="00407C23" w14:paraId="544DD6C6" w14:textId="77777777" w:rsidTr="00201447">
        <w:tc>
          <w:tcPr>
            <w:tcW w:w="988" w:type="dxa"/>
          </w:tcPr>
          <w:p w14:paraId="26CC97E4" w14:textId="4E50DB16" w:rsidR="00364C3F" w:rsidRPr="00407C23" w:rsidRDefault="00AF7B96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ЗП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11EBCEA9" w14:textId="62B92B2C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Заробітна плата одного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працівника</w:t>
            </w:r>
            <w:r w:rsidR="00C7278A" w:rsidRPr="00407C23">
              <w:rPr>
                <w:rFonts w:eastAsia="Calibri" w:cs="Times New Roman"/>
                <w:bCs/>
                <w:sz w:val="24"/>
                <w:szCs w:val="24"/>
                <w:vertAlign w:val="superscript"/>
              </w:rPr>
              <w:t>3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, який безпосередньо задіяний у наданні адміністративної послуги, в місячному розмірі</w:t>
            </w:r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1E63F227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4D83F4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CC13E9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B24BD9E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8B266B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4C3F" w:rsidRPr="00407C23" w14:paraId="1CB3E4D9" w14:textId="77777777" w:rsidTr="00201447">
        <w:tc>
          <w:tcPr>
            <w:tcW w:w="988" w:type="dxa"/>
          </w:tcPr>
          <w:p w14:paraId="4935462B" w14:textId="54E6F983" w:rsidR="00364C3F" w:rsidRPr="00407C23" w:rsidRDefault="00AF7B96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ЄСВ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1BD1AA1A" w14:textId="3DBF449E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Є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диний внесок на загальнообов’язкове державне соціальне страхування одного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працівника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, який безпосередньо задіяний у наданні адміністративної послуги, в місячному розмірі, гривень</w:t>
            </w:r>
          </w:p>
        </w:tc>
        <w:tc>
          <w:tcPr>
            <w:tcW w:w="992" w:type="dxa"/>
            <w:vAlign w:val="center"/>
          </w:tcPr>
          <w:p w14:paraId="5577700D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127CEF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4FD156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1EBB63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07BB94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4C3F" w:rsidRPr="00407C23" w14:paraId="3B0CF01E" w14:textId="77777777" w:rsidTr="00201447">
        <w:tc>
          <w:tcPr>
            <w:tcW w:w="988" w:type="dxa"/>
          </w:tcPr>
          <w:p w14:paraId="3C5F28A2" w14:textId="4E8EF2CC" w:rsidR="00364C3F" w:rsidRPr="00407C23" w:rsidRDefault="00AF7B96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РГ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міс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29A6937D" w14:textId="3428F5A3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Кількість робочих годин у місяці, годин</w:t>
            </w:r>
          </w:p>
        </w:tc>
        <w:tc>
          <w:tcPr>
            <w:tcW w:w="992" w:type="dxa"/>
            <w:vAlign w:val="center"/>
          </w:tcPr>
          <w:p w14:paraId="7674E492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719DC9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BF25D4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21AE897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59D9FF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4C3F" w:rsidRPr="00407C23" w14:paraId="52BE97B8" w14:textId="77777777" w:rsidTr="00201447">
        <w:tc>
          <w:tcPr>
            <w:tcW w:w="988" w:type="dxa"/>
          </w:tcPr>
          <w:p w14:paraId="7A6478A0" w14:textId="7855FEFC" w:rsidR="00364C3F" w:rsidRPr="00407C23" w:rsidRDefault="00AF7B96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РГ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кап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7B748822" w14:textId="7E046E99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Сукупний робочий час одного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працівника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, який безпосередньо задіяний у наданні адміністративної послуги</w:t>
            </w:r>
            <w:r w:rsidRPr="00407C23">
              <w:rPr>
                <w:rFonts w:cs="Times New Roman"/>
                <w:sz w:val="24"/>
                <w:szCs w:val="24"/>
              </w:rPr>
              <w:t>, фактично використаний для надання однієї адміністративної послуги, годин</w:t>
            </w:r>
          </w:p>
        </w:tc>
        <w:tc>
          <w:tcPr>
            <w:tcW w:w="992" w:type="dxa"/>
            <w:vAlign w:val="center"/>
          </w:tcPr>
          <w:p w14:paraId="409783DA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AA13A5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C0656E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1FFE130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6EB911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4C3F" w:rsidRPr="00407C23" w14:paraId="31CECFA2" w14:textId="77777777" w:rsidTr="00201447">
        <w:tc>
          <w:tcPr>
            <w:tcW w:w="988" w:type="dxa"/>
          </w:tcPr>
          <w:p w14:paraId="74CF3FD0" w14:textId="1649FA02" w:rsidR="00364C3F" w:rsidRPr="00407C23" w:rsidRDefault="00AF7B96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4DD003D3" w14:textId="7FA31000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Кількість працівників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, які безпосередньо задіяні в наданні адміністративної послуги</w:t>
            </w:r>
            <w:r w:rsidRPr="00407C23">
              <w:rPr>
                <w:rFonts w:cs="Times New Roman"/>
                <w:sz w:val="24"/>
                <w:szCs w:val="24"/>
              </w:rPr>
              <w:t>, осіб</w:t>
            </w:r>
          </w:p>
        </w:tc>
        <w:tc>
          <w:tcPr>
            <w:tcW w:w="992" w:type="dxa"/>
            <w:vAlign w:val="center"/>
          </w:tcPr>
          <w:p w14:paraId="402F99D5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2D5498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1351B7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332B51E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5B1F5C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4C3F" w:rsidRPr="00407C23" w14:paraId="20C51BAF" w14:textId="77777777" w:rsidTr="003E58BC">
        <w:tc>
          <w:tcPr>
            <w:tcW w:w="9351" w:type="dxa"/>
            <w:gridSpan w:val="9"/>
            <w:vAlign w:val="center"/>
          </w:tcPr>
          <w:p w14:paraId="25BB62AC" w14:textId="77777777" w:rsidR="00364C3F" w:rsidRPr="00407C23" w:rsidRDefault="00364C3F" w:rsidP="003E58BC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364C3F" w:rsidRPr="00407C23" w14:paraId="553C69CA" w14:textId="77777777" w:rsidTr="003E58BC">
        <w:tc>
          <w:tcPr>
            <w:tcW w:w="1129" w:type="dxa"/>
            <w:gridSpan w:val="2"/>
            <w:vAlign w:val="center"/>
          </w:tcPr>
          <w:p w14:paraId="44C3BFB9" w14:textId="1A55BCFD" w:rsidR="00364C3F" w:rsidRPr="00407C23" w:rsidRDefault="00201447" w:rsidP="00364C3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993" w:type="dxa"/>
            <w:vAlign w:val="center"/>
          </w:tcPr>
          <w:p w14:paraId="249EEA0F" w14:textId="77777777" w:rsidR="00364C3F" w:rsidRPr="00407C23" w:rsidRDefault="00364C3F" w:rsidP="00364C3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7F8610B8" w14:textId="5AA833F4" w:rsidR="00364C3F" w:rsidRPr="00407C23" w:rsidRDefault="00AF7B96" w:rsidP="00364C3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ЗП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пр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ЄСВ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пр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РГ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міс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РГ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кап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364C3F" w:rsidRPr="00407C23" w14:paraId="61D306E8" w14:textId="77777777" w:rsidTr="003E58BC">
        <w:tc>
          <w:tcPr>
            <w:tcW w:w="1129" w:type="dxa"/>
            <w:gridSpan w:val="2"/>
            <w:vAlign w:val="center"/>
          </w:tcPr>
          <w:p w14:paraId="09B34978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993" w:type="dxa"/>
            <w:vAlign w:val="center"/>
          </w:tcPr>
          <w:p w14:paraId="3E164754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77BB26F9" w14:textId="06681923" w:rsidR="00364C3F" w:rsidRPr="00407C23" w:rsidRDefault="00AF7B96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ЗП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пр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ЄСВ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пр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РГ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міс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РГ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кап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364C3F" w:rsidRPr="00407C23" w14:paraId="421A05D9" w14:textId="77777777" w:rsidTr="003E58BC">
        <w:trPr>
          <w:trHeight w:val="687"/>
        </w:trPr>
        <w:tc>
          <w:tcPr>
            <w:tcW w:w="1129" w:type="dxa"/>
            <w:gridSpan w:val="2"/>
            <w:vMerge w:val="restart"/>
            <w:vAlign w:val="center"/>
          </w:tcPr>
          <w:p w14:paraId="77BCD436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3" w:type="dxa"/>
            <w:vAlign w:val="center"/>
          </w:tcPr>
          <w:p w14:paraId="222604F8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2799608F" w14:textId="64BE2E5B" w:rsidR="00364C3F" w:rsidRPr="00407C23" w:rsidRDefault="00AF7B96" w:rsidP="00364C3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ЗП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пр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ЄСВ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пр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РГ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міс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РГ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кап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364C3F" w:rsidRPr="00407C23" w14:paraId="3153F675" w14:textId="77777777" w:rsidTr="003E58BC">
        <w:trPr>
          <w:trHeight w:val="543"/>
        </w:trPr>
        <w:tc>
          <w:tcPr>
            <w:tcW w:w="1129" w:type="dxa"/>
            <w:gridSpan w:val="2"/>
            <w:vMerge/>
            <w:vAlign w:val="center"/>
          </w:tcPr>
          <w:p w14:paraId="7B5F1CA3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ADA8C02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ЦНАП</w:t>
            </w:r>
          </w:p>
        </w:tc>
        <w:tc>
          <w:tcPr>
            <w:tcW w:w="7229" w:type="dxa"/>
            <w:gridSpan w:val="6"/>
            <w:vAlign w:val="center"/>
          </w:tcPr>
          <w:p w14:paraId="7D39E6B0" w14:textId="23FE4727" w:rsidR="00364C3F" w:rsidRPr="00407C23" w:rsidRDefault="00AF7B96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ЗП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пр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ЄСВ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пр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РГ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міс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РГ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кап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364C3F" w:rsidRPr="00407C23" w14:paraId="4785F832" w14:textId="77777777" w:rsidTr="003E58BC">
        <w:trPr>
          <w:trHeight w:val="335"/>
        </w:trPr>
        <w:tc>
          <w:tcPr>
            <w:tcW w:w="1129" w:type="dxa"/>
            <w:gridSpan w:val="2"/>
            <w:vAlign w:val="center"/>
          </w:tcPr>
          <w:p w14:paraId="7D22BE8B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участь інших органів</w:t>
            </w:r>
          </w:p>
        </w:tc>
        <w:tc>
          <w:tcPr>
            <w:tcW w:w="993" w:type="dxa"/>
            <w:vAlign w:val="center"/>
          </w:tcPr>
          <w:p w14:paraId="38F4C4BF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інший орган </w:t>
            </w:r>
            <w:r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7229" w:type="dxa"/>
            <w:gridSpan w:val="6"/>
            <w:vAlign w:val="center"/>
          </w:tcPr>
          <w:p w14:paraId="212C9CBE" w14:textId="7A183120" w:rsidR="00364C3F" w:rsidRPr="00407C23" w:rsidRDefault="00AF7B96" w:rsidP="00364C3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ЗП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пр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ЄСВ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пр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РГ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міс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РГ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кап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</w:tbl>
    <w:p w14:paraId="76179C1F" w14:textId="77777777" w:rsidR="006472C6" w:rsidRPr="00407C23" w:rsidRDefault="006472C6" w:rsidP="006472C6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5D368D69" w14:textId="340C341D" w:rsidR="00F83475" w:rsidRPr="00407C23" w:rsidRDefault="006472C6" w:rsidP="006472C6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2</w:t>
      </w:r>
      <w:r w:rsidRPr="00407C23">
        <w:rPr>
          <w:rFonts w:cs="Times New Roman"/>
          <w:sz w:val="24"/>
          <w:szCs w:val="24"/>
        </w:rPr>
        <w:t> </w:t>
      </w:r>
      <w:r w:rsidR="009837C5" w:rsidRPr="00407C23">
        <w:rPr>
          <w:rFonts w:cs="Times New Roman"/>
          <w:sz w:val="20"/>
          <w:szCs w:val="20"/>
        </w:rPr>
        <w:t xml:space="preserve">Якщо </w:t>
      </w:r>
      <w:r w:rsidR="00804BC3" w:rsidRPr="00407C23">
        <w:rPr>
          <w:rFonts w:cs="Times New Roman"/>
          <w:sz w:val="20"/>
          <w:szCs w:val="20"/>
        </w:rPr>
        <w:t>в</w:t>
      </w:r>
      <w:r w:rsidR="009837C5" w:rsidRPr="00407C23">
        <w:rPr>
          <w:rFonts w:cs="Times New Roman"/>
          <w:sz w:val="20"/>
          <w:szCs w:val="20"/>
        </w:rPr>
        <w:t xml:space="preserve"> наданн</w:t>
      </w:r>
      <w:r w:rsidR="00AF4ABD" w:rsidRPr="00407C23">
        <w:rPr>
          <w:rFonts w:cs="Times New Roman"/>
          <w:sz w:val="20"/>
          <w:szCs w:val="20"/>
        </w:rPr>
        <w:t>і</w:t>
      </w:r>
      <w:r w:rsidR="009837C5" w:rsidRPr="00407C23">
        <w:rPr>
          <w:rFonts w:cs="Times New Roman"/>
          <w:sz w:val="20"/>
          <w:szCs w:val="20"/>
        </w:rPr>
        <w:t xml:space="preserve"> адміністративної послуги</w:t>
      </w:r>
      <w:r w:rsidR="00F83475" w:rsidRPr="00407C23">
        <w:rPr>
          <w:rFonts w:cs="Times New Roman"/>
          <w:sz w:val="20"/>
          <w:szCs w:val="20"/>
        </w:rPr>
        <w:t xml:space="preserve"> беруть участь,</w:t>
      </w:r>
      <w:r w:rsidR="009837C5" w:rsidRPr="00407C23">
        <w:rPr>
          <w:rFonts w:cs="Times New Roman"/>
          <w:sz w:val="20"/>
          <w:szCs w:val="20"/>
        </w:rPr>
        <w:t xml:space="preserve"> крім суб’єктів</w:t>
      </w:r>
      <w:r w:rsidR="00F83475" w:rsidRPr="00407C23">
        <w:rPr>
          <w:rFonts w:cs="Times New Roman"/>
          <w:sz w:val="20"/>
          <w:szCs w:val="20"/>
        </w:rPr>
        <w:t xml:space="preserve"> її</w:t>
      </w:r>
      <w:r w:rsidR="009837C5" w:rsidRPr="00407C23">
        <w:rPr>
          <w:rFonts w:cs="Times New Roman"/>
          <w:sz w:val="20"/>
          <w:szCs w:val="20"/>
        </w:rPr>
        <w:t xml:space="preserve"> надання та центрів надання адміністративних послуг</w:t>
      </w:r>
      <w:r w:rsidR="00F83475" w:rsidRPr="00407C23">
        <w:rPr>
          <w:rFonts w:cs="Times New Roman"/>
          <w:sz w:val="20"/>
          <w:szCs w:val="20"/>
        </w:rPr>
        <w:t>,</w:t>
      </w:r>
      <w:r w:rsidR="009837C5" w:rsidRPr="00407C23">
        <w:rPr>
          <w:rFonts w:cs="Times New Roman"/>
          <w:sz w:val="20"/>
          <w:szCs w:val="20"/>
        </w:rPr>
        <w:t xml:space="preserve"> кілька</w:t>
      </w:r>
      <w:r w:rsidR="00F83475" w:rsidRPr="00407C23">
        <w:rPr>
          <w:rFonts w:cs="Times New Roman"/>
          <w:sz w:val="20"/>
          <w:szCs w:val="20"/>
        </w:rPr>
        <w:t xml:space="preserve"> органів виконавчої влади, інших</w:t>
      </w:r>
      <w:r w:rsidR="009837C5" w:rsidRPr="00407C23">
        <w:rPr>
          <w:rFonts w:cs="Times New Roman"/>
          <w:sz w:val="20"/>
          <w:szCs w:val="20"/>
        </w:rPr>
        <w:t xml:space="preserve"> </w:t>
      </w:r>
      <w:r w:rsidR="009837C5" w:rsidRPr="00407C23">
        <w:rPr>
          <w:rFonts w:eastAsia="Calibri" w:cs="Times New Roman"/>
          <w:bCs/>
          <w:sz w:val="20"/>
          <w:szCs w:val="20"/>
        </w:rPr>
        <w:t xml:space="preserve">державних органів, </w:t>
      </w:r>
      <w:r w:rsidR="009837C5" w:rsidRPr="00407C23">
        <w:rPr>
          <w:rFonts w:cs="Times New Roman"/>
          <w:sz w:val="20"/>
          <w:szCs w:val="20"/>
        </w:rPr>
        <w:t>органів влади Автономної Республіки Крим та органів місцевого самоврядування</w:t>
      </w:r>
      <w:r w:rsidR="00F83475" w:rsidRPr="00407C23">
        <w:rPr>
          <w:rFonts w:cs="Times New Roman"/>
          <w:sz w:val="20"/>
          <w:szCs w:val="20"/>
        </w:rPr>
        <w:t xml:space="preserve">, </w:t>
      </w:r>
      <w:r w:rsidR="00922A15" w:rsidRPr="00407C23">
        <w:rPr>
          <w:rFonts w:cs="Times New Roman"/>
          <w:sz w:val="20"/>
          <w:szCs w:val="20"/>
        </w:rPr>
        <w:t>наводяться дані, що стосуються</w:t>
      </w:r>
      <w:r w:rsidR="00F83475" w:rsidRPr="00407C23">
        <w:rPr>
          <w:rFonts w:cs="Times New Roman"/>
          <w:sz w:val="20"/>
          <w:szCs w:val="20"/>
        </w:rPr>
        <w:t xml:space="preserve"> кожного такого органу або </w:t>
      </w:r>
      <w:r w:rsidR="00481A64" w:rsidRPr="00407C23">
        <w:rPr>
          <w:rFonts w:cs="Times New Roman"/>
          <w:sz w:val="20"/>
          <w:szCs w:val="20"/>
        </w:rPr>
        <w:t>сукупностей</w:t>
      </w:r>
      <w:r w:rsidR="00F83475" w:rsidRPr="00407C23">
        <w:rPr>
          <w:rFonts w:cs="Times New Roman"/>
          <w:sz w:val="20"/>
          <w:szCs w:val="20"/>
        </w:rPr>
        <w:t xml:space="preserve"> </w:t>
      </w:r>
      <w:r w:rsidR="00922A15" w:rsidRPr="00407C23">
        <w:rPr>
          <w:rFonts w:cs="Times New Roman"/>
          <w:sz w:val="20"/>
          <w:szCs w:val="20"/>
        </w:rPr>
        <w:t xml:space="preserve">таких </w:t>
      </w:r>
      <w:r w:rsidR="00F83475" w:rsidRPr="00407C23">
        <w:rPr>
          <w:rFonts w:cs="Times New Roman"/>
          <w:sz w:val="20"/>
          <w:szCs w:val="20"/>
        </w:rPr>
        <w:t>органів, які здійснюють однакові повноваження та функції</w:t>
      </w:r>
      <w:r w:rsidR="008B26ED" w:rsidRPr="00407C23">
        <w:rPr>
          <w:rFonts w:cs="Times New Roman"/>
          <w:sz w:val="20"/>
          <w:szCs w:val="20"/>
        </w:rPr>
        <w:t xml:space="preserve"> </w:t>
      </w:r>
      <w:r w:rsidR="00FB0D77" w:rsidRPr="00407C23">
        <w:rPr>
          <w:rFonts w:eastAsia="Calibri" w:cs="Times New Roman"/>
          <w:bCs/>
          <w:sz w:val="20"/>
          <w:szCs w:val="20"/>
        </w:rPr>
        <w:t>на місцевому чи регіональному рівні</w:t>
      </w:r>
      <w:r w:rsidR="00F83475" w:rsidRPr="00407C23">
        <w:rPr>
          <w:rFonts w:cs="Times New Roman"/>
          <w:sz w:val="20"/>
          <w:szCs w:val="20"/>
        </w:rPr>
        <w:t>.</w:t>
      </w:r>
    </w:p>
    <w:p w14:paraId="6A515C1E" w14:textId="2D9129E2" w:rsidR="00C7278A" w:rsidRPr="00407C23" w:rsidRDefault="00C7278A" w:rsidP="00C7278A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3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cs="Times New Roman"/>
          <w:sz w:val="20"/>
          <w:szCs w:val="20"/>
        </w:rPr>
        <w:t xml:space="preserve">Працівники </w:t>
      </w:r>
      <w:r w:rsidRPr="00407C23">
        <w:rPr>
          <w:rFonts w:eastAsia="Times New Roman" w:cs="Times New Roman"/>
          <w:sz w:val="20"/>
          <w:szCs w:val="20"/>
          <w:lang w:eastAsia="uk-UA"/>
        </w:rPr>
        <w:t>суб’єкта надання адміністративної послуги, центру надання адміністративних послуг, а також органів виконавчої влади, інших державних органів, органів влади Автономної Республіки Крим, органів місцевого самоврядування, які безпосередньо задіяні в наданні адміністративної послуги.</w:t>
      </w:r>
    </w:p>
    <w:p w14:paraId="1D31EFE5" w14:textId="77777777" w:rsidR="00364C3F" w:rsidRPr="00407C23" w:rsidRDefault="00364C3F" w:rsidP="00803BEB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41"/>
        <w:gridCol w:w="993"/>
        <w:gridCol w:w="2126"/>
        <w:gridCol w:w="992"/>
        <w:gridCol w:w="1134"/>
        <w:gridCol w:w="992"/>
        <w:gridCol w:w="993"/>
        <w:gridCol w:w="992"/>
      </w:tblGrid>
      <w:tr w:rsidR="00C26DEC" w:rsidRPr="00407C23" w14:paraId="12283791" w14:textId="77777777" w:rsidTr="003E58BC">
        <w:tc>
          <w:tcPr>
            <w:tcW w:w="9351" w:type="dxa"/>
            <w:gridSpan w:val="9"/>
            <w:vAlign w:val="center"/>
          </w:tcPr>
          <w:p w14:paraId="5F77CE0A" w14:textId="25A10634" w:rsidR="00C26DEC" w:rsidRPr="00407C23" w:rsidRDefault="00C26DEC" w:rsidP="003E58BC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eastAsia="Calibri" w:cs="Times New Roman"/>
                <w:bCs/>
              </w:rPr>
              <w:t>Прямі матеріальні витрати</w:t>
            </w:r>
            <w:r w:rsidRPr="00407C23">
              <w:rPr>
                <w:rFonts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ПВ</m:t>
                  </m:r>
                </m:e>
                <m:sub>
                  <m:r>
                    <w:rPr>
                      <w:rFonts w:ascii="Cambria Math" w:hAnsi="Cambria Math"/>
                    </w:rPr>
                    <m:t>мтр</m:t>
                  </m:r>
                </m:sub>
              </m:sSub>
            </m:oMath>
            <w:r w:rsidRPr="00407C23">
              <w:rPr>
                <w:rFonts w:cs="Times New Roman"/>
              </w:rPr>
              <w:t>)</w:t>
            </w:r>
          </w:p>
        </w:tc>
      </w:tr>
      <w:tr w:rsidR="00C26DEC" w:rsidRPr="00407C23" w14:paraId="46F986DD" w14:textId="77777777" w:rsidTr="00201447">
        <w:trPr>
          <w:trHeight w:val="418"/>
        </w:trPr>
        <w:tc>
          <w:tcPr>
            <w:tcW w:w="4248" w:type="dxa"/>
            <w:gridSpan w:val="4"/>
            <w:vMerge w:val="restart"/>
            <w:vAlign w:val="center"/>
          </w:tcPr>
          <w:p w14:paraId="2BE878AA" w14:textId="77777777" w:rsidR="00C26DEC" w:rsidRPr="00407C23" w:rsidRDefault="00C26DEC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5103" w:type="dxa"/>
            <w:gridSpan w:val="5"/>
            <w:vAlign w:val="center"/>
          </w:tcPr>
          <w:p w14:paraId="1069D413" w14:textId="77777777" w:rsidR="00C26DEC" w:rsidRPr="00407C23" w:rsidRDefault="00C26DEC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C26DEC" w:rsidRPr="00407C23" w14:paraId="25333E82" w14:textId="77777777" w:rsidTr="00201447">
        <w:trPr>
          <w:trHeight w:val="708"/>
        </w:trPr>
        <w:tc>
          <w:tcPr>
            <w:tcW w:w="4248" w:type="dxa"/>
            <w:gridSpan w:val="4"/>
            <w:vMerge/>
            <w:vAlign w:val="center"/>
          </w:tcPr>
          <w:p w14:paraId="6DB79B55" w14:textId="77777777" w:rsidR="00C26DEC" w:rsidRPr="00407C23" w:rsidRDefault="00C26DEC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CEFDEC" w14:textId="17B183FF" w:rsidR="00C26DEC" w:rsidRPr="00407C23" w:rsidRDefault="00201447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vAlign w:val="center"/>
          </w:tcPr>
          <w:p w14:paraId="1AF00BE5" w14:textId="77777777" w:rsidR="00C26DEC" w:rsidRPr="00407C23" w:rsidRDefault="00C26DEC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1985" w:type="dxa"/>
            <w:gridSpan w:val="2"/>
            <w:vAlign w:val="center"/>
          </w:tcPr>
          <w:p w14:paraId="06051CC6" w14:textId="77777777" w:rsidR="00C26DEC" w:rsidRPr="00407C23" w:rsidRDefault="00C26DEC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2" w:type="dxa"/>
            <w:vAlign w:val="center"/>
          </w:tcPr>
          <w:p w14:paraId="0D2D7D79" w14:textId="77777777" w:rsidR="00C26DEC" w:rsidRPr="00407C23" w:rsidRDefault="00C26DEC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участь інших органів</w:t>
            </w:r>
          </w:p>
        </w:tc>
      </w:tr>
      <w:tr w:rsidR="00C26DEC" w:rsidRPr="00407C23" w14:paraId="00F83A70" w14:textId="77777777" w:rsidTr="00201447">
        <w:trPr>
          <w:trHeight w:val="319"/>
        </w:trPr>
        <w:tc>
          <w:tcPr>
            <w:tcW w:w="4248" w:type="dxa"/>
            <w:gridSpan w:val="4"/>
            <w:vMerge/>
          </w:tcPr>
          <w:p w14:paraId="39F1D9DE" w14:textId="77777777" w:rsidR="00C26DEC" w:rsidRPr="00407C23" w:rsidRDefault="00C26DEC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3FEEEC" w14:textId="77777777" w:rsidR="00C26DEC" w:rsidRPr="00407C23" w:rsidRDefault="00C26DEC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134" w:type="dxa"/>
            <w:vAlign w:val="center"/>
          </w:tcPr>
          <w:p w14:paraId="45BD7BF9" w14:textId="77777777" w:rsidR="00C26DEC" w:rsidRPr="00407C23" w:rsidRDefault="00C26DEC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1149C7B1" w14:textId="77777777" w:rsidR="00C26DEC" w:rsidRPr="00407C23" w:rsidRDefault="00C26DEC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3" w:type="dxa"/>
            <w:vAlign w:val="center"/>
          </w:tcPr>
          <w:p w14:paraId="567E88AC" w14:textId="77777777" w:rsidR="00C26DEC" w:rsidRPr="00407C23" w:rsidRDefault="00C26DEC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  <w:tc>
          <w:tcPr>
            <w:tcW w:w="992" w:type="dxa"/>
            <w:vAlign w:val="center"/>
          </w:tcPr>
          <w:p w14:paraId="4F4E113D" w14:textId="77777777" w:rsidR="00C26DEC" w:rsidRPr="00407C23" w:rsidRDefault="00C26DEC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інший орган </w:t>
            </w:r>
            <w:r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</w:tr>
      <w:tr w:rsidR="00C26DEC" w:rsidRPr="00407C23" w14:paraId="3A19A899" w14:textId="77777777" w:rsidTr="003E58BC">
        <w:trPr>
          <w:trHeight w:val="319"/>
        </w:trPr>
        <w:tc>
          <w:tcPr>
            <w:tcW w:w="9351" w:type="dxa"/>
            <w:gridSpan w:val="9"/>
          </w:tcPr>
          <w:p w14:paraId="618B5A72" w14:textId="44198D83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Витрати на бланки документів суворої звітності, що використовуються для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оформлення результатів</w:t>
            </w:r>
            <w:r w:rsidRPr="00407C23">
              <w:rPr>
                <w:rFonts w:cs="Times New Roman"/>
                <w:sz w:val="24"/>
                <w:szCs w:val="24"/>
              </w:rPr>
              <w:t xml:space="preserve"> надання однієї адміністративної послуги (крім тих, що виготовляються із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застосуванням спеціальних видів друку та/або персоналізації документів</w:t>
            </w:r>
            <w:r w:rsidRPr="00407C23">
              <w:rPr>
                <w:rFonts w:cs="Times New Roman"/>
                <w:sz w:val="24"/>
                <w:szCs w:val="24"/>
              </w:rPr>
              <w:t>)</w:t>
            </w:r>
            <w:r w:rsidR="00216510" w:rsidRPr="00407C23">
              <w:rPr>
                <w:rFonts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C26DEC" w:rsidRPr="00407C23" w14:paraId="78861728" w14:textId="77777777" w:rsidTr="003E58BC">
        <w:trPr>
          <w:trHeight w:val="319"/>
        </w:trPr>
        <w:tc>
          <w:tcPr>
            <w:tcW w:w="9351" w:type="dxa"/>
            <w:gridSpan w:val="9"/>
          </w:tcPr>
          <w:p w14:paraId="2F194C05" w14:textId="38E8E0DF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Назва виду бланків документів:</w:t>
            </w:r>
          </w:p>
        </w:tc>
      </w:tr>
      <w:tr w:rsidR="00C26DEC" w:rsidRPr="00407C23" w14:paraId="2F8B205B" w14:textId="77777777" w:rsidTr="00201447">
        <w:tc>
          <w:tcPr>
            <w:tcW w:w="988" w:type="dxa"/>
          </w:tcPr>
          <w:p w14:paraId="4DE69608" w14:textId="67CF8899" w:rsidR="00C26DEC" w:rsidRPr="00407C23" w:rsidRDefault="00AF7B96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блк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2216855B" w14:textId="798FA1ED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Вартість одного бланка документа відповідного виду, гривень</w:t>
            </w:r>
          </w:p>
        </w:tc>
        <w:tc>
          <w:tcPr>
            <w:tcW w:w="992" w:type="dxa"/>
            <w:vAlign w:val="center"/>
          </w:tcPr>
          <w:p w14:paraId="5506A7D5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6183EC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0EE400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14DCA2A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5171E4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6DEC" w:rsidRPr="00407C23" w14:paraId="2BFC1958" w14:textId="77777777" w:rsidTr="00201447">
        <w:tc>
          <w:tcPr>
            <w:tcW w:w="988" w:type="dxa"/>
          </w:tcPr>
          <w:p w14:paraId="07650573" w14:textId="4A4614E5" w:rsidR="00C26DEC" w:rsidRPr="00407C23" w:rsidRDefault="00AF7B96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блк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498EBDB5" w14:textId="74A17FFB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Кількість бланків документів відповідного виду, одиниць</w:t>
            </w:r>
          </w:p>
        </w:tc>
        <w:tc>
          <w:tcPr>
            <w:tcW w:w="992" w:type="dxa"/>
            <w:vAlign w:val="center"/>
          </w:tcPr>
          <w:p w14:paraId="041093B0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FE6CA1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9A1DF9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C7CD037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4CCA5C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6DEC" w:rsidRPr="00407C23" w14:paraId="5F1A8577" w14:textId="77777777" w:rsidTr="003E58BC">
        <w:tc>
          <w:tcPr>
            <w:tcW w:w="9351" w:type="dxa"/>
            <w:gridSpan w:val="9"/>
          </w:tcPr>
          <w:p w14:paraId="6668D75A" w14:textId="3DA66DCE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Витрати на бланки документів, що використовуються для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оформлення результатів</w:t>
            </w:r>
            <w:r w:rsidRPr="00407C23">
              <w:rPr>
                <w:rFonts w:cs="Times New Roman"/>
                <w:sz w:val="24"/>
                <w:szCs w:val="24"/>
              </w:rPr>
              <w:t xml:space="preserve"> надання однієї адміністративної послуги та виготовляються із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застосуванням спеціальних видів друку та/або персоналізації документів</w:t>
            </w:r>
            <w:r w:rsidR="00216510" w:rsidRPr="00407C23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C26DEC" w:rsidRPr="00407C23" w14:paraId="7AE14F8B" w14:textId="77777777" w:rsidTr="003E58BC">
        <w:tc>
          <w:tcPr>
            <w:tcW w:w="9351" w:type="dxa"/>
            <w:gridSpan w:val="9"/>
          </w:tcPr>
          <w:p w14:paraId="0A87129A" w14:textId="47811243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Назва виду бланків документів:</w:t>
            </w:r>
          </w:p>
        </w:tc>
      </w:tr>
      <w:tr w:rsidR="00C26DEC" w:rsidRPr="00407C23" w14:paraId="4F00688E" w14:textId="77777777" w:rsidTr="00201447">
        <w:tc>
          <w:tcPr>
            <w:tcW w:w="988" w:type="dxa"/>
          </w:tcPr>
          <w:p w14:paraId="30B59124" w14:textId="1304DB87" w:rsidR="00C26DEC" w:rsidRPr="00407C23" w:rsidRDefault="00AF7B96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спд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408DDF7B" w14:textId="3C66799F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артість одного бланка документа </w:t>
            </w:r>
            <w:r w:rsidRPr="00407C23">
              <w:rPr>
                <w:rFonts w:cs="Times New Roman"/>
                <w:sz w:val="24"/>
                <w:szCs w:val="24"/>
              </w:rPr>
              <w:t xml:space="preserve">відповідного виду,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гривень</w:t>
            </w:r>
          </w:p>
        </w:tc>
        <w:tc>
          <w:tcPr>
            <w:tcW w:w="992" w:type="dxa"/>
            <w:vAlign w:val="center"/>
          </w:tcPr>
          <w:p w14:paraId="1DC33D83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1B9D89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776D88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CB1CF4D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6A8F17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6DEC" w:rsidRPr="00407C23" w14:paraId="32E9976F" w14:textId="77777777" w:rsidTr="00201447">
        <w:tc>
          <w:tcPr>
            <w:tcW w:w="988" w:type="dxa"/>
          </w:tcPr>
          <w:p w14:paraId="5DB7EB85" w14:textId="4254AFB7" w:rsidR="00C26DEC" w:rsidRPr="00407C23" w:rsidRDefault="00AF7B96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спд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73D348A5" w14:textId="45E5C8FC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К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ількість бланків документів </w:t>
            </w:r>
            <w:r w:rsidRPr="00407C23">
              <w:rPr>
                <w:rFonts w:cs="Times New Roman"/>
                <w:sz w:val="24"/>
                <w:szCs w:val="24"/>
              </w:rPr>
              <w:t xml:space="preserve">відповідного виду,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одиниць</w:t>
            </w:r>
          </w:p>
        </w:tc>
        <w:tc>
          <w:tcPr>
            <w:tcW w:w="992" w:type="dxa"/>
            <w:vAlign w:val="center"/>
          </w:tcPr>
          <w:p w14:paraId="0B96E166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51B87B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1F29E3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E96D62F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A3B87E" w14:textId="77777777" w:rsidR="00C26DEC" w:rsidRPr="00407C23" w:rsidRDefault="00C26DEC" w:rsidP="00C26DE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26DEC" w:rsidRPr="00407C23" w14:paraId="433172B5" w14:textId="77777777" w:rsidTr="003E58BC">
        <w:tc>
          <w:tcPr>
            <w:tcW w:w="9351" w:type="dxa"/>
            <w:gridSpan w:val="9"/>
            <w:vAlign w:val="center"/>
          </w:tcPr>
          <w:p w14:paraId="67A86B83" w14:textId="77777777" w:rsidR="00C26DEC" w:rsidRPr="00407C23" w:rsidRDefault="00C26DEC" w:rsidP="00C26DEC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364C3F" w:rsidRPr="00407C23" w14:paraId="0F51F80F" w14:textId="77777777" w:rsidTr="003E58BC">
        <w:tc>
          <w:tcPr>
            <w:tcW w:w="1129" w:type="dxa"/>
            <w:gridSpan w:val="2"/>
            <w:vAlign w:val="center"/>
          </w:tcPr>
          <w:p w14:paraId="5B0A55BB" w14:textId="74E83CBF" w:rsidR="00364C3F" w:rsidRPr="00407C23" w:rsidRDefault="00201447" w:rsidP="00364C3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993" w:type="dxa"/>
            <w:vAlign w:val="center"/>
          </w:tcPr>
          <w:p w14:paraId="3687C7D1" w14:textId="77777777" w:rsidR="00364C3F" w:rsidRPr="00407C23" w:rsidRDefault="00364C3F" w:rsidP="00364C3F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12097173" w14:textId="034E9800" w:rsidR="00364C3F" w:rsidRPr="00407C23" w:rsidRDefault="00AF7B96" w:rsidP="00364C3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мтр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блк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блк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+(…)+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спд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спд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+(…)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364C3F" w:rsidRPr="00407C23" w14:paraId="6C324A19" w14:textId="77777777" w:rsidTr="00364C3F">
        <w:trPr>
          <w:trHeight w:val="689"/>
        </w:trPr>
        <w:tc>
          <w:tcPr>
            <w:tcW w:w="1129" w:type="dxa"/>
            <w:gridSpan w:val="2"/>
            <w:vAlign w:val="center"/>
          </w:tcPr>
          <w:p w14:paraId="56A62287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993" w:type="dxa"/>
            <w:vAlign w:val="center"/>
          </w:tcPr>
          <w:p w14:paraId="3E876F08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6CBB6583" w14:textId="25D34365" w:rsidR="00364C3F" w:rsidRPr="00407C23" w:rsidRDefault="00AF7B96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мтр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блк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блк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+(…)+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спд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спд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+(…)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364C3F" w:rsidRPr="00407C23" w14:paraId="6C4AB6B7" w14:textId="77777777" w:rsidTr="003E58BC">
        <w:trPr>
          <w:trHeight w:val="687"/>
        </w:trPr>
        <w:tc>
          <w:tcPr>
            <w:tcW w:w="1129" w:type="dxa"/>
            <w:gridSpan w:val="2"/>
            <w:vMerge w:val="restart"/>
            <w:vAlign w:val="center"/>
          </w:tcPr>
          <w:p w14:paraId="6051967E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3" w:type="dxa"/>
            <w:vAlign w:val="center"/>
          </w:tcPr>
          <w:p w14:paraId="350751E4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74DD63CD" w14:textId="527A1E84" w:rsidR="00364C3F" w:rsidRPr="00407C23" w:rsidRDefault="00AF7B96" w:rsidP="00364C3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мтр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блк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блк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+(…)+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спд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спд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+(…)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364C3F" w:rsidRPr="00407C23" w14:paraId="7ABE24B6" w14:textId="77777777" w:rsidTr="003E58BC">
        <w:trPr>
          <w:trHeight w:val="543"/>
        </w:trPr>
        <w:tc>
          <w:tcPr>
            <w:tcW w:w="1129" w:type="dxa"/>
            <w:gridSpan w:val="2"/>
            <w:vMerge/>
            <w:vAlign w:val="center"/>
          </w:tcPr>
          <w:p w14:paraId="09508571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11BF65F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ЦНАП</w:t>
            </w:r>
          </w:p>
        </w:tc>
        <w:tc>
          <w:tcPr>
            <w:tcW w:w="7229" w:type="dxa"/>
            <w:gridSpan w:val="6"/>
            <w:vAlign w:val="center"/>
          </w:tcPr>
          <w:p w14:paraId="58C78ECD" w14:textId="7EDECAA1" w:rsidR="00364C3F" w:rsidRPr="00407C23" w:rsidRDefault="00AF7B96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мтр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блк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блк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+(…)+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спд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спд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+(…)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364C3F" w:rsidRPr="00407C23" w14:paraId="2832B9F4" w14:textId="77777777" w:rsidTr="003E58BC">
        <w:trPr>
          <w:trHeight w:val="335"/>
        </w:trPr>
        <w:tc>
          <w:tcPr>
            <w:tcW w:w="1129" w:type="dxa"/>
            <w:gridSpan w:val="2"/>
            <w:vAlign w:val="center"/>
          </w:tcPr>
          <w:p w14:paraId="6B935CF1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участь інших органів</w:t>
            </w:r>
          </w:p>
        </w:tc>
        <w:tc>
          <w:tcPr>
            <w:tcW w:w="993" w:type="dxa"/>
            <w:vAlign w:val="center"/>
          </w:tcPr>
          <w:p w14:paraId="0F616916" w14:textId="77777777" w:rsidR="00364C3F" w:rsidRPr="00407C23" w:rsidRDefault="00364C3F" w:rsidP="00364C3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інший орган </w:t>
            </w:r>
            <w:r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7229" w:type="dxa"/>
            <w:gridSpan w:val="6"/>
            <w:vAlign w:val="center"/>
          </w:tcPr>
          <w:p w14:paraId="27093B3F" w14:textId="03DFC103" w:rsidR="00364C3F" w:rsidRPr="00407C23" w:rsidRDefault="00AF7B96" w:rsidP="00364C3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мтр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блк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блк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+(…)+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спд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спд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+(…)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</w:tbl>
    <w:p w14:paraId="5413D7CA" w14:textId="60C6D952" w:rsidR="00E178EB" w:rsidRPr="00407C23" w:rsidRDefault="00E178EB" w:rsidP="00E178EB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184A49BC" w14:textId="0E535026" w:rsidR="00E178EB" w:rsidRPr="00407C23" w:rsidRDefault="00C7278A" w:rsidP="00E178EB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4</w:t>
      </w:r>
      <w:r w:rsidR="00E178EB" w:rsidRPr="00407C23">
        <w:rPr>
          <w:rFonts w:cs="Times New Roman"/>
          <w:sz w:val="24"/>
          <w:szCs w:val="24"/>
        </w:rPr>
        <w:t> </w:t>
      </w:r>
      <w:r w:rsidR="00E178EB" w:rsidRPr="00407C23">
        <w:rPr>
          <w:rFonts w:cs="Times New Roman"/>
          <w:sz w:val="20"/>
          <w:szCs w:val="20"/>
        </w:rPr>
        <w:t xml:space="preserve">Якщо </w:t>
      </w:r>
      <w:r w:rsidR="00E178EB" w:rsidRPr="00407C23">
        <w:rPr>
          <w:rFonts w:asciiTheme="majorBidi" w:hAnsiTheme="majorBidi" w:cstheme="majorBidi"/>
          <w:bCs/>
          <w:sz w:val="20"/>
          <w:szCs w:val="20"/>
        </w:rPr>
        <w:t xml:space="preserve">в </w:t>
      </w:r>
      <w:r w:rsidR="00804BC3" w:rsidRPr="00407C23">
        <w:rPr>
          <w:rFonts w:asciiTheme="majorBidi" w:hAnsiTheme="majorBidi" w:cstheme="majorBidi"/>
          <w:bCs/>
          <w:sz w:val="20"/>
          <w:szCs w:val="20"/>
        </w:rPr>
        <w:t>межах</w:t>
      </w:r>
      <w:r w:rsidR="00E178EB" w:rsidRPr="00407C23">
        <w:rPr>
          <w:rFonts w:asciiTheme="majorBidi" w:hAnsiTheme="majorBidi" w:cstheme="majorBidi"/>
          <w:bCs/>
          <w:sz w:val="20"/>
          <w:szCs w:val="20"/>
        </w:rPr>
        <w:t xml:space="preserve"> процесу</w:t>
      </w:r>
      <w:r w:rsidR="00E178EB" w:rsidRPr="00407C23">
        <w:rPr>
          <w:rFonts w:asciiTheme="majorBidi" w:hAnsiTheme="majorBidi" w:cstheme="majorBidi"/>
          <w:sz w:val="20"/>
          <w:szCs w:val="20"/>
        </w:rPr>
        <w:t xml:space="preserve"> надання однієї адміністративної послуги </w:t>
      </w:r>
      <w:r w:rsidR="00701C7E" w:rsidRPr="00407C23">
        <w:rPr>
          <w:rFonts w:asciiTheme="majorBidi" w:hAnsiTheme="majorBidi" w:cstheme="majorBidi"/>
          <w:sz w:val="20"/>
          <w:szCs w:val="20"/>
        </w:rPr>
        <w:t xml:space="preserve">використовується </w:t>
      </w:r>
      <w:r w:rsidR="00701C7E" w:rsidRPr="00407C23">
        <w:rPr>
          <w:rFonts w:cs="Times New Roman"/>
          <w:sz w:val="20"/>
          <w:szCs w:val="20"/>
        </w:rPr>
        <w:t>кілька видів бланків документів</w:t>
      </w:r>
      <w:r w:rsidR="00E178EB" w:rsidRPr="00407C23">
        <w:rPr>
          <w:rFonts w:cs="Times New Roman"/>
          <w:sz w:val="20"/>
          <w:szCs w:val="20"/>
        </w:rPr>
        <w:t xml:space="preserve">, розрахунок обсягу </w:t>
      </w:r>
      <w:r w:rsidR="00E178EB" w:rsidRPr="00407C23">
        <w:rPr>
          <w:rFonts w:eastAsia="Calibri" w:cs="Times New Roman"/>
          <w:bCs/>
          <w:sz w:val="20"/>
          <w:szCs w:val="20"/>
        </w:rPr>
        <w:t>витрат</w:t>
      </w:r>
      <w:r w:rsidR="00701C7E" w:rsidRPr="00407C23">
        <w:rPr>
          <w:rFonts w:eastAsia="Calibri" w:cs="Times New Roman"/>
          <w:bCs/>
          <w:sz w:val="20"/>
          <w:szCs w:val="20"/>
        </w:rPr>
        <w:t xml:space="preserve"> </w:t>
      </w:r>
      <w:r w:rsidR="00D63354" w:rsidRPr="00407C23">
        <w:rPr>
          <w:rFonts w:eastAsia="Calibri" w:cs="Times New Roman"/>
          <w:bCs/>
          <w:sz w:val="20"/>
          <w:szCs w:val="20"/>
        </w:rPr>
        <w:t xml:space="preserve">на бланки документів </w:t>
      </w:r>
      <w:r w:rsidR="00E178EB" w:rsidRPr="00407C23">
        <w:rPr>
          <w:rFonts w:cs="Times New Roman"/>
          <w:sz w:val="20"/>
          <w:szCs w:val="20"/>
        </w:rPr>
        <w:t xml:space="preserve">наводиться для кожного такого </w:t>
      </w:r>
      <w:r w:rsidR="00701C7E" w:rsidRPr="00407C23">
        <w:rPr>
          <w:rFonts w:cs="Times New Roman"/>
          <w:sz w:val="20"/>
          <w:szCs w:val="20"/>
        </w:rPr>
        <w:t>виду</w:t>
      </w:r>
      <w:r w:rsidR="00E178EB" w:rsidRPr="00407C23">
        <w:rPr>
          <w:rFonts w:eastAsia="Times New Roman" w:cs="Times New Roman"/>
          <w:sz w:val="20"/>
          <w:szCs w:val="20"/>
          <w:lang w:eastAsia="uk-UA"/>
        </w:rPr>
        <w:t>.</w:t>
      </w:r>
    </w:p>
    <w:p w14:paraId="2BCE0F58" w14:textId="112274C2" w:rsidR="00D63354" w:rsidRPr="00407C23" w:rsidRDefault="00C7278A" w:rsidP="00D63354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5</w:t>
      </w:r>
      <w:r w:rsidR="00D63354" w:rsidRPr="00407C23">
        <w:rPr>
          <w:rFonts w:cs="Times New Roman"/>
          <w:sz w:val="24"/>
          <w:szCs w:val="24"/>
        </w:rPr>
        <w:t> </w:t>
      </w:r>
      <w:r w:rsidR="00D63354" w:rsidRPr="00407C23">
        <w:rPr>
          <w:rFonts w:cs="Times New Roman"/>
          <w:sz w:val="20"/>
          <w:szCs w:val="20"/>
        </w:rPr>
        <w:t xml:space="preserve">Якщо </w:t>
      </w:r>
      <w:r w:rsidR="00D63354" w:rsidRPr="00407C23">
        <w:rPr>
          <w:rFonts w:asciiTheme="majorBidi" w:hAnsiTheme="majorBidi" w:cstheme="majorBidi"/>
          <w:bCs/>
          <w:sz w:val="20"/>
          <w:szCs w:val="20"/>
        </w:rPr>
        <w:t xml:space="preserve">в </w:t>
      </w:r>
      <w:r w:rsidR="00804BC3" w:rsidRPr="00407C23">
        <w:rPr>
          <w:rFonts w:asciiTheme="majorBidi" w:hAnsiTheme="majorBidi" w:cstheme="majorBidi"/>
          <w:bCs/>
          <w:sz w:val="20"/>
          <w:szCs w:val="20"/>
        </w:rPr>
        <w:t>межах</w:t>
      </w:r>
      <w:r w:rsidR="00D63354" w:rsidRPr="00407C23">
        <w:rPr>
          <w:rFonts w:asciiTheme="majorBidi" w:hAnsiTheme="majorBidi" w:cstheme="majorBidi"/>
          <w:bCs/>
          <w:sz w:val="20"/>
          <w:szCs w:val="20"/>
        </w:rPr>
        <w:t xml:space="preserve"> процесу</w:t>
      </w:r>
      <w:r w:rsidR="00D63354" w:rsidRPr="00407C23">
        <w:rPr>
          <w:rFonts w:asciiTheme="majorBidi" w:hAnsiTheme="majorBidi" w:cstheme="majorBidi"/>
          <w:sz w:val="20"/>
          <w:szCs w:val="20"/>
        </w:rPr>
        <w:t xml:space="preserve"> надання однієї адміністративної послуги використовується </w:t>
      </w:r>
      <w:r w:rsidR="00D63354" w:rsidRPr="00407C23">
        <w:rPr>
          <w:rFonts w:cs="Times New Roman"/>
          <w:sz w:val="20"/>
          <w:szCs w:val="20"/>
        </w:rPr>
        <w:t xml:space="preserve">кілька видів бланків документів, розрахунок обсягу </w:t>
      </w:r>
      <w:r w:rsidR="00D63354" w:rsidRPr="00407C23">
        <w:rPr>
          <w:rFonts w:eastAsia="Calibri" w:cs="Times New Roman"/>
          <w:bCs/>
          <w:sz w:val="20"/>
          <w:szCs w:val="20"/>
        </w:rPr>
        <w:t xml:space="preserve">витрат на бланки документів </w:t>
      </w:r>
      <w:r w:rsidR="00D63354" w:rsidRPr="00407C23">
        <w:rPr>
          <w:rFonts w:cs="Times New Roman"/>
          <w:sz w:val="20"/>
          <w:szCs w:val="20"/>
        </w:rPr>
        <w:t>наводиться для кожного такого виду</w:t>
      </w:r>
      <w:r w:rsidR="00D63354" w:rsidRPr="00407C23">
        <w:rPr>
          <w:rFonts w:eastAsia="Times New Roman" w:cs="Times New Roman"/>
          <w:sz w:val="20"/>
          <w:szCs w:val="20"/>
          <w:lang w:eastAsia="uk-UA"/>
        </w:rPr>
        <w:t>.</w:t>
      </w:r>
    </w:p>
    <w:p w14:paraId="0FAD42DD" w14:textId="77777777" w:rsidR="006D6768" w:rsidRPr="00407C23" w:rsidRDefault="006D6768" w:rsidP="00803BEB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41"/>
        <w:gridCol w:w="2268"/>
        <w:gridCol w:w="4678"/>
        <w:gridCol w:w="1276"/>
      </w:tblGrid>
      <w:tr w:rsidR="00320302" w:rsidRPr="00407C23" w14:paraId="77FE21BC" w14:textId="77777777" w:rsidTr="00B93675">
        <w:tc>
          <w:tcPr>
            <w:tcW w:w="9351" w:type="dxa"/>
            <w:gridSpan w:val="5"/>
            <w:tcBorders>
              <w:bottom w:val="single" w:sz="4" w:space="0" w:color="auto"/>
            </w:tcBorders>
            <w:vAlign w:val="center"/>
          </w:tcPr>
          <w:p w14:paraId="78E80469" w14:textId="5EF14863" w:rsidR="00320302" w:rsidRPr="00407C23" w:rsidRDefault="007D01A2" w:rsidP="00B93675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eastAsia="Calibri" w:cs="Times New Roman"/>
                <w:bCs/>
              </w:rPr>
              <w:lastRenderedPageBreak/>
              <w:t xml:space="preserve">Витрати, пов’язані з обробкою запитів </w:t>
            </w:r>
            <w:r w:rsidRPr="00407C23">
              <w:rPr>
                <w:rFonts w:cs="Times New Roman"/>
              </w:rPr>
              <w:t>до</w:t>
            </w:r>
            <w:r w:rsidRPr="00407C23">
              <w:rPr>
                <w:rFonts w:eastAsia="Calibri" w:cs="Times New Roman"/>
                <w:bCs/>
              </w:rPr>
              <w:t xml:space="preserve"> електронних реєстрів</w:t>
            </w:r>
            <w:r w:rsidR="00C7278A" w:rsidRPr="00407C23">
              <w:rPr>
                <w:rFonts w:eastAsia="Calibri" w:cs="Times New Roman"/>
                <w:bCs/>
                <w:vertAlign w:val="superscript"/>
              </w:rPr>
              <w:t>6</w:t>
            </w:r>
            <w:r w:rsidRPr="00407C23">
              <w:rPr>
                <w:rFonts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ПВ</m:t>
                  </m:r>
                </m:e>
                <m:sub>
                  <m:r>
                    <w:rPr>
                      <w:rFonts w:ascii="Cambria Math" w:hAnsi="Cambria Math"/>
                    </w:rPr>
                    <m:t>озр</m:t>
                  </m:r>
                </m:sub>
              </m:sSub>
            </m:oMath>
            <w:r w:rsidRPr="00407C23">
              <w:rPr>
                <w:rFonts w:cs="Times New Roman"/>
              </w:rPr>
              <w:t>)</w:t>
            </w:r>
          </w:p>
        </w:tc>
      </w:tr>
      <w:tr w:rsidR="009924DF" w:rsidRPr="00407C23" w14:paraId="6718E2D6" w14:textId="572851A6" w:rsidTr="007A1786">
        <w:trPr>
          <w:trHeight w:val="525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8E5CDE" w14:textId="774EFA2D" w:rsidR="009924DF" w:rsidRPr="00407C23" w:rsidRDefault="009924DF" w:rsidP="00B93675">
            <w:pPr>
              <w:spacing w:before="120" w:after="12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Назва електронного реєстру</w:t>
            </w:r>
            <w:r w:rsidR="00C7278A" w:rsidRPr="00407C23">
              <w:rPr>
                <w:rFonts w:cs="Times New Roman"/>
                <w:sz w:val="24"/>
                <w:szCs w:val="24"/>
                <w:vertAlign w:val="superscript"/>
              </w:rPr>
              <w:t>7</w:t>
            </w:r>
            <w:r w:rsidRPr="00407C23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D12426" w14:textId="77777777" w:rsidR="009924DF" w:rsidRPr="00407C23" w:rsidRDefault="009924DF" w:rsidP="00B93675">
            <w:pPr>
              <w:spacing w:before="120" w:after="120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B93675" w:rsidRPr="00407C23" w14:paraId="67F57517" w14:textId="77777777" w:rsidTr="007A1786">
        <w:trPr>
          <w:trHeight w:val="85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0B370F" w14:textId="66631EC2" w:rsidR="00B93675" w:rsidRPr="00407C23" w:rsidRDefault="00B93675" w:rsidP="00B9367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left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iCs/>
                <w:sz w:val="24"/>
                <w:szCs w:val="24"/>
              </w:rPr>
              <w:t>Найменування держателя (розпорядника) електронного реєстру: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C0F59" w14:textId="77777777" w:rsidR="00B93675" w:rsidRPr="00407C23" w:rsidRDefault="00B93675" w:rsidP="00B93675">
            <w:pPr>
              <w:spacing w:before="120" w:after="120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FA2C50" w:rsidRPr="00407C23" w14:paraId="46267DBF" w14:textId="77777777" w:rsidTr="00B93675">
        <w:trPr>
          <w:trHeight w:val="534"/>
        </w:trPr>
        <w:tc>
          <w:tcPr>
            <w:tcW w:w="8075" w:type="dxa"/>
            <w:gridSpan w:val="4"/>
            <w:tcBorders>
              <w:top w:val="single" w:sz="4" w:space="0" w:color="auto"/>
            </w:tcBorders>
            <w:vAlign w:val="center"/>
          </w:tcPr>
          <w:p w14:paraId="6B611138" w14:textId="77777777" w:rsidR="00FA2C50" w:rsidRPr="00407C23" w:rsidRDefault="00FA2C50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5DE8F27" w14:textId="55F8B733" w:rsidR="00FA2C50" w:rsidRPr="00407C23" w:rsidRDefault="00FA2C50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FA2C50" w:rsidRPr="00407C23" w14:paraId="2B5C3755" w14:textId="77777777" w:rsidTr="00CC4C4F">
        <w:tc>
          <w:tcPr>
            <w:tcW w:w="988" w:type="dxa"/>
          </w:tcPr>
          <w:p w14:paraId="40873EC1" w14:textId="1857A8DD" w:rsidR="00FA2C50" w:rsidRPr="00407C23" w:rsidRDefault="00AF7B96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ез</m:t>
                    </m:r>
                  </m:sub>
                </m:sSub>
              </m:oMath>
            </m:oMathPara>
          </w:p>
        </w:tc>
        <w:tc>
          <w:tcPr>
            <w:tcW w:w="7087" w:type="dxa"/>
            <w:gridSpan w:val="3"/>
          </w:tcPr>
          <w:p w14:paraId="1F7F4450" w14:textId="02F1BBEF" w:rsidR="00FA2C50" w:rsidRPr="00407C23" w:rsidRDefault="00416970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К</w:t>
            </w:r>
            <w:r w:rsidR="00FA2C50" w:rsidRPr="00407C23">
              <w:rPr>
                <w:rFonts w:asciiTheme="majorBidi" w:hAnsiTheme="majorBidi" w:cstheme="majorBidi"/>
                <w:sz w:val="24"/>
                <w:szCs w:val="24"/>
              </w:rPr>
              <w:t>ількість</w:t>
            </w:r>
            <w:r w:rsidR="00FA2C50" w:rsidRPr="00407C2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запитів, що передаються до відповідного електронного реєстру </w:t>
            </w:r>
            <w:bookmarkStart w:id="18" w:name="_Hlk70203471"/>
            <w:r w:rsidR="00FA2C50" w:rsidRPr="00407C2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в </w:t>
            </w:r>
            <w:r w:rsidR="00804BC3" w:rsidRPr="00407C23">
              <w:rPr>
                <w:rFonts w:asciiTheme="majorBidi" w:hAnsiTheme="majorBidi" w:cstheme="majorBidi"/>
                <w:bCs/>
                <w:sz w:val="24"/>
                <w:szCs w:val="24"/>
              </w:rPr>
              <w:t>межах</w:t>
            </w:r>
            <w:r w:rsidR="00FA2C50" w:rsidRPr="00407C2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процесу</w:t>
            </w:r>
            <w:r w:rsidR="00FA2C50"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 надання однієї адміністративної послуги,</w:t>
            </w:r>
            <w:bookmarkEnd w:id="18"/>
            <w:r w:rsidR="00FA2C50"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 одиниць</w:t>
            </w:r>
          </w:p>
        </w:tc>
        <w:tc>
          <w:tcPr>
            <w:tcW w:w="1276" w:type="dxa"/>
            <w:vAlign w:val="center"/>
          </w:tcPr>
          <w:p w14:paraId="433D8D22" w14:textId="77777777" w:rsidR="00FA2C50" w:rsidRPr="00407C23" w:rsidRDefault="00FA2C50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2C50" w:rsidRPr="00407C23" w14:paraId="4B3F44F8" w14:textId="77777777" w:rsidTr="00CC4C4F">
        <w:tc>
          <w:tcPr>
            <w:tcW w:w="988" w:type="dxa"/>
          </w:tcPr>
          <w:p w14:paraId="0BC37386" w14:textId="07242EBC" w:rsidR="00FA2C50" w:rsidRPr="00407C23" w:rsidRDefault="00AF7B96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ВР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птр</m:t>
                    </m:r>
                  </m:sub>
                </m:sSub>
              </m:oMath>
            </m:oMathPara>
          </w:p>
        </w:tc>
        <w:tc>
          <w:tcPr>
            <w:tcW w:w="7087" w:type="dxa"/>
            <w:gridSpan w:val="3"/>
          </w:tcPr>
          <w:p w14:paraId="6433A5A2" w14:textId="61DCF7B1" w:rsidR="00FA2C50" w:rsidRPr="00407C23" w:rsidRDefault="00416970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</w:t>
            </w:r>
            <w:r w:rsidR="00FA2C50" w:rsidRPr="00407C23">
              <w:rPr>
                <w:rFonts w:cs="Times New Roman"/>
                <w:sz w:val="24"/>
                <w:szCs w:val="24"/>
              </w:rPr>
              <w:t xml:space="preserve">ічний обсяг витрат на адміністрування та забезпечення функціонування відповідного </w:t>
            </w:r>
            <w:r w:rsidR="00FA2C50" w:rsidRPr="00407C23">
              <w:rPr>
                <w:rFonts w:eastAsia="Calibri" w:cs="Times New Roman"/>
                <w:bCs/>
                <w:sz w:val="24"/>
                <w:szCs w:val="24"/>
              </w:rPr>
              <w:t>електронного реєстру, гривень</w:t>
            </w:r>
          </w:p>
        </w:tc>
        <w:tc>
          <w:tcPr>
            <w:tcW w:w="1276" w:type="dxa"/>
            <w:vAlign w:val="center"/>
          </w:tcPr>
          <w:p w14:paraId="2A81A90E" w14:textId="77777777" w:rsidR="00FA2C50" w:rsidRPr="00407C23" w:rsidRDefault="00FA2C50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16970" w:rsidRPr="00407C23" w14:paraId="5292F194" w14:textId="77777777" w:rsidTr="00CC4C4F">
        <w:trPr>
          <w:trHeight w:val="899"/>
        </w:trPr>
        <w:tc>
          <w:tcPr>
            <w:tcW w:w="988" w:type="dxa"/>
          </w:tcPr>
          <w:p w14:paraId="5545B17D" w14:textId="18A17E9C" w:rsidR="00416970" w:rsidRPr="00407C23" w:rsidRDefault="00AF7B96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ВР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впр</m:t>
                    </m:r>
                  </m:sub>
                </m:sSub>
              </m:oMath>
            </m:oMathPara>
          </w:p>
        </w:tc>
        <w:tc>
          <w:tcPr>
            <w:tcW w:w="7087" w:type="dxa"/>
            <w:gridSpan w:val="3"/>
          </w:tcPr>
          <w:p w14:paraId="6DB6E89E" w14:textId="1E0317F1" w:rsidR="00416970" w:rsidRPr="00407C23" w:rsidRDefault="00416970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Загальний обсяг витрат на створення, модернізацію та розвиток відповідного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електронного реєстру,</w:t>
            </w:r>
            <w:r w:rsidR="009C0B13" w:rsidRPr="00407C23">
              <w:rPr>
                <w:rFonts w:cs="Times New Roman"/>
                <w:sz w:val="24"/>
                <w:szCs w:val="24"/>
              </w:rPr>
              <w:t xml:space="preserve"> фактично здійснених станом на кінець попереднього календарного року,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гривень</w:t>
            </w:r>
          </w:p>
        </w:tc>
        <w:tc>
          <w:tcPr>
            <w:tcW w:w="1276" w:type="dxa"/>
            <w:vAlign w:val="center"/>
          </w:tcPr>
          <w:p w14:paraId="5158B134" w14:textId="77777777" w:rsidR="00416970" w:rsidRPr="00407C23" w:rsidRDefault="00416970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16970" w:rsidRPr="00407C23" w14:paraId="32F75CFA" w14:textId="77777777" w:rsidTr="00CC4C4F">
        <w:tc>
          <w:tcPr>
            <w:tcW w:w="988" w:type="dxa"/>
          </w:tcPr>
          <w:p w14:paraId="6A4AA4DD" w14:textId="198F3B52" w:rsidR="00416970" w:rsidRPr="00407C23" w:rsidRDefault="00AF7B96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</m:oMath>
            </m:oMathPara>
          </w:p>
        </w:tc>
        <w:tc>
          <w:tcPr>
            <w:tcW w:w="7087" w:type="dxa"/>
            <w:gridSpan w:val="3"/>
          </w:tcPr>
          <w:p w14:paraId="4CA393EB" w14:textId="3F020DCA" w:rsidR="00416970" w:rsidRPr="00407C23" w:rsidRDefault="00416970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</w:t>
            </w:r>
            <w:r w:rsidRPr="00407C23">
              <w:rPr>
                <w:sz w:val="24"/>
                <w:szCs w:val="24"/>
              </w:rPr>
              <w:t xml:space="preserve">трок амортизації обладнання та програмного забезпечення відповідного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електронного реєстру</w:t>
            </w:r>
            <w:r w:rsidRPr="00407C23">
              <w:rPr>
                <w:sz w:val="24"/>
                <w:szCs w:val="24"/>
              </w:rPr>
              <w:t>, років</w:t>
            </w:r>
          </w:p>
        </w:tc>
        <w:tc>
          <w:tcPr>
            <w:tcW w:w="1276" w:type="dxa"/>
            <w:vAlign w:val="center"/>
          </w:tcPr>
          <w:p w14:paraId="44921333" w14:textId="77777777" w:rsidR="00416970" w:rsidRPr="00407C23" w:rsidRDefault="00416970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16970" w:rsidRPr="00407C23" w14:paraId="46A7D8BB" w14:textId="77777777" w:rsidTr="00CC4C4F">
        <w:tc>
          <w:tcPr>
            <w:tcW w:w="988" w:type="dxa"/>
          </w:tcPr>
          <w:p w14:paraId="56B6A74E" w14:textId="30E9079B" w:rsidR="00416970" w:rsidRPr="00407C23" w:rsidRDefault="00AF7B96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зез</m:t>
                    </m:r>
                  </m:sub>
                </m:sSub>
              </m:oMath>
            </m:oMathPara>
          </w:p>
        </w:tc>
        <w:tc>
          <w:tcPr>
            <w:tcW w:w="7087" w:type="dxa"/>
            <w:gridSpan w:val="3"/>
          </w:tcPr>
          <w:p w14:paraId="383D35ED" w14:textId="2F0C829F" w:rsidR="00416970" w:rsidRPr="00407C23" w:rsidRDefault="00416970" w:rsidP="00B9367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Річна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кількість запитів, переданих до відповідного електронного реєстру усіма суб’єктами, які мають право на отримання інформації з нього, одиниць</w:t>
            </w:r>
          </w:p>
        </w:tc>
        <w:tc>
          <w:tcPr>
            <w:tcW w:w="1276" w:type="dxa"/>
            <w:vAlign w:val="center"/>
          </w:tcPr>
          <w:p w14:paraId="611A3D20" w14:textId="77777777" w:rsidR="00416970" w:rsidRPr="00407C23" w:rsidRDefault="00416970" w:rsidP="00B9367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24DF" w:rsidRPr="00407C23" w14:paraId="565614C6" w14:textId="77777777" w:rsidTr="00320302">
        <w:tc>
          <w:tcPr>
            <w:tcW w:w="9351" w:type="dxa"/>
            <w:gridSpan w:val="5"/>
            <w:vAlign w:val="center"/>
          </w:tcPr>
          <w:p w14:paraId="6AF1B914" w14:textId="77777777" w:rsidR="009924DF" w:rsidRPr="00407C23" w:rsidRDefault="009924DF" w:rsidP="00B93675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077A52" w:rsidRPr="00407C23" w14:paraId="630D8F94" w14:textId="47CDB693" w:rsidTr="00942D17">
        <w:tc>
          <w:tcPr>
            <w:tcW w:w="1129" w:type="dxa"/>
            <w:gridSpan w:val="2"/>
            <w:vAlign w:val="center"/>
          </w:tcPr>
          <w:p w14:paraId="4AA97C2C" w14:textId="796C70C8" w:rsidR="00077A52" w:rsidRPr="00407C23" w:rsidRDefault="00942D17" w:rsidP="00B93675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р</w:t>
            </w:r>
            <w:r w:rsidR="00077A52" w:rsidRPr="00407C23">
              <w:rPr>
                <w:rFonts w:eastAsia="Calibri" w:cs="Times New Roman"/>
                <w:bCs/>
                <w:sz w:val="24"/>
                <w:szCs w:val="24"/>
              </w:rPr>
              <w:t>еєстр 1</w:t>
            </w:r>
          </w:p>
        </w:tc>
        <w:tc>
          <w:tcPr>
            <w:tcW w:w="8222" w:type="dxa"/>
            <w:gridSpan w:val="3"/>
            <w:vAlign w:val="center"/>
          </w:tcPr>
          <w:p w14:paraId="39E1F38E" w14:textId="05FB6C55" w:rsidR="00077A52" w:rsidRPr="00407C23" w:rsidRDefault="00AF7B96" w:rsidP="00B93675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озр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(реєстр 1)=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ез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ВР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птр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ВР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впр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СР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а</m:t>
                            </m:r>
                          </m:sub>
                        </m:sSub>
                      </m:den>
                    </m:f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зез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077A52" w:rsidRPr="00407C23" w14:paraId="0824DF0A" w14:textId="26B0DF7D" w:rsidTr="00942D17">
        <w:tc>
          <w:tcPr>
            <w:tcW w:w="1129" w:type="dxa"/>
            <w:gridSpan w:val="2"/>
            <w:vAlign w:val="center"/>
          </w:tcPr>
          <w:p w14:paraId="2F090580" w14:textId="762F3080" w:rsidR="00077A52" w:rsidRPr="00407C23" w:rsidRDefault="009E36D3" w:rsidP="00B93675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…</w:t>
            </w:r>
          </w:p>
        </w:tc>
        <w:tc>
          <w:tcPr>
            <w:tcW w:w="8222" w:type="dxa"/>
            <w:gridSpan w:val="3"/>
            <w:vAlign w:val="center"/>
          </w:tcPr>
          <w:p w14:paraId="6A7A91F4" w14:textId="41B79F86" w:rsidR="00077A52" w:rsidRPr="00407C23" w:rsidRDefault="008B638D" w:rsidP="00B93675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…</w:t>
            </w:r>
          </w:p>
        </w:tc>
      </w:tr>
      <w:tr w:rsidR="00077A52" w:rsidRPr="00407C23" w14:paraId="7A0E41B5" w14:textId="60E25E01" w:rsidTr="00942D17">
        <w:tc>
          <w:tcPr>
            <w:tcW w:w="1129" w:type="dxa"/>
            <w:gridSpan w:val="2"/>
            <w:vAlign w:val="center"/>
          </w:tcPr>
          <w:p w14:paraId="0708DCE0" w14:textId="4B999DD8" w:rsidR="00077A52" w:rsidRPr="00407C23" w:rsidRDefault="00942D17" w:rsidP="00B93675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</w:t>
            </w:r>
            <w:r w:rsidR="00077A52" w:rsidRPr="00407C23">
              <w:rPr>
                <w:rFonts w:eastAsia="Calibri" w:cs="Times New Roman"/>
                <w:sz w:val="24"/>
                <w:szCs w:val="24"/>
              </w:rPr>
              <w:t xml:space="preserve">еєстр </w:t>
            </w:r>
            <w:r w:rsidR="00077A52" w:rsidRPr="00407C23">
              <w:rPr>
                <w:rFonts w:eastAsia="Calibri" w:cs="Times New Roman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8222" w:type="dxa"/>
            <w:gridSpan w:val="3"/>
            <w:vAlign w:val="center"/>
          </w:tcPr>
          <w:p w14:paraId="673D29B9" w14:textId="788A4F4B" w:rsidR="00077A52" w:rsidRPr="00407C23" w:rsidRDefault="00AF7B96" w:rsidP="00B93675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озр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(реєстр n)=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ез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ВР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птр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ВР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впр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СР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а</m:t>
                            </m:r>
                          </m:sub>
                        </m:sSub>
                      </m:den>
                    </m:f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зез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077A52" w:rsidRPr="00407C23" w14:paraId="7C629CA6" w14:textId="77777777" w:rsidTr="00942D17">
        <w:tc>
          <w:tcPr>
            <w:tcW w:w="1129" w:type="dxa"/>
            <w:gridSpan w:val="2"/>
            <w:vAlign w:val="center"/>
          </w:tcPr>
          <w:p w14:paraId="6B11E916" w14:textId="1841668A" w:rsidR="00077A52" w:rsidRPr="00407C23" w:rsidRDefault="00942D17" w:rsidP="00B93675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</w:t>
            </w:r>
            <w:r w:rsidR="00077A52" w:rsidRPr="00407C23">
              <w:rPr>
                <w:rFonts w:eastAsia="Calibri" w:cs="Times New Roman"/>
                <w:sz w:val="24"/>
                <w:szCs w:val="24"/>
              </w:rPr>
              <w:t>азом</w:t>
            </w:r>
          </w:p>
        </w:tc>
        <w:tc>
          <w:tcPr>
            <w:tcW w:w="8222" w:type="dxa"/>
            <w:gridSpan w:val="3"/>
            <w:vAlign w:val="center"/>
          </w:tcPr>
          <w:p w14:paraId="2927F159" w14:textId="3D72EA4A" w:rsidR="00077A52" w:rsidRPr="00407C23" w:rsidRDefault="00AF7B96" w:rsidP="00B93675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озр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озр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реєстр 1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+(…)+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озр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(реєстр n)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</w:tbl>
    <w:p w14:paraId="07E21E1A" w14:textId="77777777" w:rsidR="00416970" w:rsidRPr="00407C23" w:rsidRDefault="00416970" w:rsidP="00416970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77BE69E4" w14:textId="35009F6A" w:rsidR="00C7278A" w:rsidRPr="00407C23" w:rsidRDefault="00C7278A" w:rsidP="00C7278A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6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asciiTheme="majorBidi" w:hAnsiTheme="majorBidi" w:cstheme="majorBidi"/>
          <w:sz w:val="20"/>
          <w:szCs w:val="20"/>
        </w:rPr>
        <w:t>Державні електронні реєстри, інші національні електронні інформаційні ресурси, доступ до яких використовується для надання адміністративної послуги</w:t>
      </w:r>
      <w:r w:rsidRPr="00407C23">
        <w:rPr>
          <w:rFonts w:eastAsia="Times New Roman" w:cs="Times New Roman"/>
          <w:sz w:val="20"/>
          <w:szCs w:val="20"/>
          <w:lang w:eastAsia="uk-UA"/>
        </w:rPr>
        <w:t>.</w:t>
      </w:r>
    </w:p>
    <w:p w14:paraId="08A970B0" w14:textId="25A8852D" w:rsidR="00416970" w:rsidRPr="00407C23" w:rsidRDefault="00C7278A" w:rsidP="00416970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7</w:t>
      </w:r>
      <w:r w:rsidR="00416970" w:rsidRPr="00407C23">
        <w:rPr>
          <w:rFonts w:cs="Times New Roman"/>
          <w:sz w:val="24"/>
          <w:szCs w:val="24"/>
        </w:rPr>
        <w:t> </w:t>
      </w:r>
      <w:r w:rsidR="00E43F5B" w:rsidRPr="00407C23">
        <w:rPr>
          <w:rFonts w:cs="Times New Roman"/>
          <w:sz w:val="20"/>
          <w:szCs w:val="20"/>
        </w:rPr>
        <w:t xml:space="preserve">Якщо запити </w:t>
      </w:r>
      <w:r w:rsidR="00E43F5B" w:rsidRPr="00407C23">
        <w:rPr>
          <w:rFonts w:asciiTheme="majorBidi" w:hAnsiTheme="majorBidi" w:cstheme="majorBidi"/>
          <w:bCs/>
          <w:sz w:val="20"/>
          <w:szCs w:val="20"/>
        </w:rPr>
        <w:t xml:space="preserve">в </w:t>
      </w:r>
      <w:r w:rsidR="00804BC3" w:rsidRPr="00407C23">
        <w:rPr>
          <w:rFonts w:asciiTheme="majorBidi" w:hAnsiTheme="majorBidi" w:cstheme="majorBidi"/>
          <w:bCs/>
          <w:sz w:val="20"/>
          <w:szCs w:val="20"/>
        </w:rPr>
        <w:t>межах</w:t>
      </w:r>
      <w:r w:rsidR="00E43F5B" w:rsidRPr="00407C23">
        <w:rPr>
          <w:rFonts w:asciiTheme="majorBidi" w:hAnsiTheme="majorBidi" w:cstheme="majorBidi"/>
          <w:bCs/>
          <w:sz w:val="20"/>
          <w:szCs w:val="20"/>
        </w:rPr>
        <w:t xml:space="preserve"> процесу</w:t>
      </w:r>
      <w:r w:rsidR="00E43F5B" w:rsidRPr="00407C23">
        <w:rPr>
          <w:rFonts w:asciiTheme="majorBidi" w:hAnsiTheme="majorBidi" w:cstheme="majorBidi"/>
          <w:sz w:val="20"/>
          <w:szCs w:val="20"/>
        </w:rPr>
        <w:t xml:space="preserve"> надання однієї адміністративної послуги </w:t>
      </w:r>
      <w:r w:rsidR="00E43F5B" w:rsidRPr="00407C23">
        <w:rPr>
          <w:rFonts w:cs="Times New Roman"/>
          <w:sz w:val="20"/>
          <w:szCs w:val="20"/>
        </w:rPr>
        <w:t xml:space="preserve">передаються до кількох електронних реєстрів, розрахунок обсягу </w:t>
      </w:r>
      <w:r w:rsidR="00E43F5B" w:rsidRPr="00407C23">
        <w:rPr>
          <w:rFonts w:eastAsia="Calibri" w:cs="Times New Roman"/>
          <w:bCs/>
          <w:sz w:val="20"/>
          <w:szCs w:val="20"/>
        </w:rPr>
        <w:t xml:space="preserve">витрат, пов’язаних з обробкою запитів </w:t>
      </w:r>
      <w:r w:rsidR="00E43F5B" w:rsidRPr="00407C23">
        <w:rPr>
          <w:rFonts w:cs="Times New Roman"/>
          <w:sz w:val="20"/>
          <w:szCs w:val="20"/>
        </w:rPr>
        <w:t>до</w:t>
      </w:r>
      <w:r w:rsidR="00E43F5B" w:rsidRPr="00407C23">
        <w:rPr>
          <w:rFonts w:eastAsia="Calibri" w:cs="Times New Roman"/>
          <w:bCs/>
          <w:sz w:val="20"/>
          <w:szCs w:val="20"/>
        </w:rPr>
        <w:t xml:space="preserve"> електронних реєстрів</w:t>
      </w:r>
      <w:r w:rsidR="00E43F5B" w:rsidRPr="00407C23">
        <w:rPr>
          <w:rFonts w:cs="Times New Roman"/>
          <w:sz w:val="20"/>
          <w:szCs w:val="20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ПВ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озр</m:t>
            </m:r>
          </m:sub>
        </m:sSub>
      </m:oMath>
      <w:r w:rsidR="00E43F5B" w:rsidRPr="00407C23">
        <w:rPr>
          <w:rFonts w:cs="Times New Roman"/>
          <w:sz w:val="20"/>
          <w:szCs w:val="20"/>
        </w:rPr>
        <w:t xml:space="preserve">), </w:t>
      </w:r>
      <w:r w:rsidR="00416970" w:rsidRPr="00407C23">
        <w:rPr>
          <w:rFonts w:cs="Times New Roman"/>
          <w:sz w:val="20"/>
          <w:szCs w:val="20"/>
        </w:rPr>
        <w:t xml:space="preserve">наводиться для кожного </w:t>
      </w:r>
      <w:r w:rsidR="00E43F5B" w:rsidRPr="00407C23">
        <w:rPr>
          <w:rFonts w:cs="Times New Roman"/>
          <w:sz w:val="20"/>
          <w:szCs w:val="20"/>
        </w:rPr>
        <w:t>такого електронного реєстру</w:t>
      </w:r>
      <w:r w:rsidR="00416970" w:rsidRPr="00407C23">
        <w:rPr>
          <w:rFonts w:eastAsia="Times New Roman" w:cs="Times New Roman"/>
          <w:sz w:val="20"/>
          <w:szCs w:val="20"/>
          <w:lang w:eastAsia="uk-UA"/>
        </w:rPr>
        <w:t>.</w:t>
      </w:r>
    </w:p>
    <w:p w14:paraId="3F5834A8" w14:textId="35E8DD16" w:rsidR="00692732" w:rsidRPr="00407C23" w:rsidRDefault="00692732" w:rsidP="00D90BEF">
      <w:pPr>
        <w:spacing w:after="120"/>
        <w:ind w:firstLine="709"/>
        <w:rPr>
          <w:rFonts w:cs="Times New Roman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41"/>
        <w:gridCol w:w="993"/>
        <w:gridCol w:w="2126"/>
        <w:gridCol w:w="992"/>
        <w:gridCol w:w="1134"/>
        <w:gridCol w:w="992"/>
        <w:gridCol w:w="993"/>
        <w:gridCol w:w="992"/>
      </w:tblGrid>
      <w:tr w:rsidR="00692732" w:rsidRPr="00407C23" w14:paraId="59C1F8D9" w14:textId="77777777" w:rsidTr="006D6768">
        <w:tc>
          <w:tcPr>
            <w:tcW w:w="9351" w:type="dxa"/>
            <w:gridSpan w:val="9"/>
            <w:vAlign w:val="center"/>
          </w:tcPr>
          <w:p w14:paraId="71580B9A" w14:textId="77777777" w:rsidR="00692732" w:rsidRPr="00407C23" w:rsidRDefault="00692732" w:rsidP="006D6768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cs="Times New Roman"/>
              </w:rPr>
              <w:lastRenderedPageBreak/>
              <w:t xml:space="preserve">Транспортні </w:t>
            </w:r>
            <w:r w:rsidRPr="00407C23">
              <w:rPr>
                <w:rFonts w:eastAsia="Calibri" w:cs="Times New Roman"/>
                <w:bCs/>
              </w:rPr>
              <w:t>витрати та витрати на службові відрядження</w:t>
            </w:r>
            <w:r w:rsidRPr="00407C23">
              <w:rPr>
                <w:rFonts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ПВ</m:t>
                  </m:r>
                </m:e>
                <m:sub>
                  <m:r>
                    <w:rPr>
                      <w:rFonts w:ascii="Cambria Math" w:hAnsi="Cambria Math"/>
                    </w:rPr>
                    <m:t>трв</m:t>
                  </m:r>
                </m:sub>
              </m:sSub>
            </m:oMath>
            <w:r w:rsidRPr="00407C23">
              <w:rPr>
                <w:rFonts w:cs="Times New Roman"/>
              </w:rPr>
              <w:t>)</w:t>
            </w:r>
          </w:p>
        </w:tc>
      </w:tr>
      <w:tr w:rsidR="00692732" w:rsidRPr="00407C23" w14:paraId="409D542C" w14:textId="77777777" w:rsidTr="00201447">
        <w:trPr>
          <w:trHeight w:val="418"/>
        </w:trPr>
        <w:tc>
          <w:tcPr>
            <w:tcW w:w="4248" w:type="dxa"/>
            <w:gridSpan w:val="4"/>
            <w:vMerge w:val="restart"/>
            <w:vAlign w:val="center"/>
          </w:tcPr>
          <w:p w14:paraId="017477E0" w14:textId="77777777" w:rsidR="00692732" w:rsidRPr="00407C23" w:rsidRDefault="00692732" w:rsidP="006D6768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5103" w:type="dxa"/>
            <w:gridSpan w:val="5"/>
            <w:vAlign w:val="center"/>
          </w:tcPr>
          <w:p w14:paraId="6C277416" w14:textId="77777777" w:rsidR="00692732" w:rsidRPr="00407C23" w:rsidRDefault="00692732" w:rsidP="006D6768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7E7CAA" w:rsidRPr="00407C23" w14:paraId="5C070642" w14:textId="77777777" w:rsidTr="00201447">
        <w:trPr>
          <w:trHeight w:val="708"/>
        </w:trPr>
        <w:tc>
          <w:tcPr>
            <w:tcW w:w="4248" w:type="dxa"/>
            <w:gridSpan w:val="4"/>
            <w:vMerge/>
            <w:vAlign w:val="center"/>
          </w:tcPr>
          <w:p w14:paraId="6EB2FBD1" w14:textId="77777777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B4BC4D" w14:textId="6C4B08F2" w:rsidR="007E7CAA" w:rsidRPr="00407C23" w:rsidRDefault="00201447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vAlign w:val="center"/>
          </w:tcPr>
          <w:p w14:paraId="03AAB1C5" w14:textId="73D0FA3A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1985" w:type="dxa"/>
            <w:gridSpan w:val="2"/>
            <w:vAlign w:val="center"/>
          </w:tcPr>
          <w:p w14:paraId="5D426DF1" w14:textId="6DC3554C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2" w:type="dxa"/>
            <w:vAlign w:val="center"/>
          </w:tcPr>
          <w:p w14:paraId="5880B0AF" w14:textId="7B959CD2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участь інших органів</w:t>
            </w:r>
          </w:p>
        </w:tc>
      </w:tr>
      <w:tr w:rsidR="007E7CAA" w:rsidRPr="00407C23" w14:paraId="5E6F0377" w14:textId="7B1B569E" w:rsidTr="00201447">
        <w:trPr>
          <w:trHeight w:val="319"/>
        </w:trPr>
        <w:tc>
          <w:tcPr>
            <w:tcW w:w="4248" w:type="dxa"/>
            <w:gridSpan w:val="4"/>
            <w:vMerge/>
          </w:tcPr>
          <w:p w14:paraId="14880645" w14:textId="77777777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88608F" w14:textId="72056FF0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134" w:type="dxa"/>
            <w:vAlign w:val="center"/>
          </w:tcPr>
          <w:p w14:paraId="0B9C078F" w14:textId="0AAC6810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62AD0460" w14:textId="2A94054C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3" w:type="dxa"/>
            <w:vAlign w:val="center"/>
          </w:tcPr>
          <w:p w14:paraId="228DB643" w14:textId="77777777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  <w:tc>
          <w:tcPr>
            <w:tcW w:w="992" w:type="dxa"/>
            <w:vAlign w:val="center"/>
          </w:tcPr>
          <w:p w14:paraId="62D6F7D0" w14:textId="2CA14A68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інший орган </w:t>
            </w:r>
            <w:r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</w:tr>
      <w:tr w:rsidR="007E7CAA" w:rsidRPr="00407C23" w14:paraId="6BE06136" w14:textId="72F046D7" w:rsidTr="00201447">
        <w:tc>
          <w:tcPr>
            <w:tcW w:w="988" w:type="dxa"/>
          </w:tcPr>
          <w:p w14:paraId="63E4D62D" w14:textId="77777777" w:rsidR="007E7CAA" w:rsidRPr="00407C23" w:rsidRDefault="00AF7B96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плв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5CF97668" w14:textId="77777777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Середня вартість 1 літра автомобільного бензину марки А-95, гривень</w:t>
            </w:r>
          </w:p>
        </w:tc>
        <w:tc>
          <w:tcPr>
            <w:tcW w:w="992" w:type="dxa"/>
            <w:vAlign w:val="center"/>
          </w:tcPr>
          <w:p w14:paraId="6940497F" w14:textId="77777777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642379" w14:textId="77777777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50858B" w14:textId="262227F8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62021BA" w14:textId="77777777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DAA9AF" w14:textId="77777777" w:rsidR="007E7CAA" w:rsidRPr="00407C23" w:rsidRDefault="007E7CAA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231" w:rsidRPr="00407C23" w14:paraId="1D2FFE71" w14:textId="77777777" w:rsidTr="00201447">
        <w:tc>
          <w:tcPr>
            <w:tcW w:w="988" w:type="dxa"/>
          </w:tcPr>
          <w:p w14:paraId="0E7BD0C6" w14:textId="416CD50D" w:rsidR="00652231" w:rsidRPr="00407C23" w:rsidRDefault="00AF7B96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плв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3F04E54A" w14:textId="073625C6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Норма витрат палива для легкових автомобілів на 100 кілометрів пробігу, літрів</w:t>
            </w:r>
          </w:p>
        </w:tc>
        <w:tc>
          <w:tcPr>
            <w:tcW w:w="992" w:type="dxa"/>
            <w:vAlign w:val="center"/>
          </w:tcPr>
          <w:p w14:paraId="39DD2BEA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EA764A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C8DD42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1DD07DD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838FC9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231" w:rsidRPr="00407C23" w14:paraId="31D1EC69" w14:textId="77777777" w:rsidTr="00201447">
        <w:tc>
          <w:tcPr>
            <w:tcW w:w="988" w:type="dxa"/>
          </w:tcPr>
          <w:p w14:paraId="75AA57A4" w14:textId="4353CC6F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Д</m:t>
                </m:r>
              </m:oMath>
            </m:oMathPara>
          </w:p>
        </w:tc>
        <w:tc>
          <w:tcPr>
            <w:tcW w:w="3260" w:type="dxa"/>
            <w:gridSpan w:val="3"/>
          </w:tcPr>
          <w:p w14:paraId="22F13500" w14:textId="00D69E50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Середня відстань проїзду працівників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, 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які безпосередньо задіяні в наданні адміністративної послуги</w:t>
            </w:r>
            <w:r w:rsidRPr="00407C23">
              <w:rPr>
                <w:rFonts w:cs="Times New Roman"/>
                <w:sz w:val="24"/>
                <w:szCs w:val="24"/>
              </w:rPr>
              <w:t xml:space="preserve"> (як відряджених, так і ні), службовим легковим автомобілем від місця постійної роботи до місця надання відповідної адміністративної послуги або вчинення процедурної дії та назад, що необхідна для надання однієї адміністративної послуги, кілометрів</w:t>
            </w:r>
          </w:p>
        </w:tc>
        <w:tc>
          <w:tcPr>
            <w:tcW w:w="992" w:type="dxa"/>
            <w:vAlign w:val="center"/>
          </w:tcPr>
          <w:p w14:paraId="1A8B15BF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CE0492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923A1E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ACC6C03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588422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231" w:rsidRPr="00407C23" w14:paraId="5F2BEFF9" w14:textId="77777777" w:rsidTr="00201447">
        <w:tc>
          <w:tcPr>
            <w:tcW w:w="988" w:type="dxa"/>
          </w:tcPr>
          <w:p w14:paraId="1B7BDF18" w14:textId="3EC0EA09" w:rsidR="00652231" w:rsidRPr="00407C23" w:rsidRDefault="00AF7B96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їзд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7A2A6A51" w14:textId="09DF40F3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Середня вартість послуг з перевезення необхідної кількості працівників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, 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які безпосередньо задіяні в наданні адміністративної послуги</w:t>
            </w:r>
            <w:r w:rsidRPr="00407C23">
              <w:rPr>
                <w:rFonts w:cs="Times New Roman"/>
                <w:sz w:val="24"/>
                <w:szCs w:val="24"/>
              </w:rPr>
              <w:t xml:space="preserve"> (як відряджених, так і ні), від місця постійної роботи до місця надання відповідної адміністративної послуги або вчинення процедурної дії та назад (крім перевезень службовими транспортними засобами), що необхідна для надання однієї адміністративної послуги, гривень</w:t>
            </w:r>
          </w:p>
        </w:tc>
        <w:tc>
          <w:tcPr>
            <w:tcW w:w="992" w:type="dxa"/>
            <w:vAlign w:val="center"/>
          </w:tcPr>
          <w:p w14:paraId="483D9405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64618C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FF40FB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16CA03E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4C5A2A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231" w:rsidRPr="00407C23" w14:paraId="22B2B4D9" w14:textId="77777777" w:rsidTr="00201447">
        <w:tc>
          <w:tcPr>
            <w:tcW w:w="988" w:type="dxa"/>
          </w:tcPr>
          <w:p w14:paraId="7854D4F2" w14:textId="580F4D62" w:rsidR="00652231" w:rsidRPr="00407C23" w:rsidRDefault="00AF7B96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впр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697A4784" w14:textId="3F216F2E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</w:t>
            </w: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ередня кількість </w:t>
            </w:r>
            <w:r w:rsidRPr="00407C23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працівників, </w:t>
            </w:r>
            <w:r w:rsidRPr="00407C23">
              <w:rPr>
                <w:rFonts w:asciiTheme="majorBidi" w:eastAsia="Times New Roman" w:hAnsiTheme="majorBidi" w:cstheme="majorBidi"/>
                <w:sz w:val="24"/>
                <w:szCs w:val="24"/>
                <w:lang w:eastAsia="uk-UA"/>
              </w:rPr>
              <w:t xml:space="preserve">які безпосередньо задіяні в наданні адміністративної послуги, що відряджаються </w:t>
            </w:r>
            <w:r w:rsidRPr="00407C23">
              <w:rPr>
                <w:rFonts w:cs="Times New Roman"/>
                <w:sz w:val="24"/>
                <w:szCs w:val="24"/>
              </w:rPr>
              <w:t xml:space="preserve">в </w:t>
            </w:r>
            <w:r w:rsidR="00E87A5E" w:rsidRPr="00407C23">
              <w:rPr>
                <w:rFonts w:cs="Times New Roman"/>
                <w:sz w:val="24"/>
                <w:szCs w:val="24"/>
              </w:rPr>
              <w:t>межах</w:t>
            </w:r>
            <w:r w:rsidRPr="00407C23">
              <w:rPr>
                <w:rFonts w:cs="Times New Roman"/>
                <w:sz w:val="24"/>
                <w:szCs w:val="24"/>
              </w:rPr>
              <w:t xml:space="preserve"> процесу її надання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, осіб</w:t>
            </w:r>
          </w:p>
        </w:tc>
        <w:tc>
          <w:tcPr>
            <w:tcW w:w="992" w:type="dxa"/>
            <w:vAlign w:val="center"/>
          </w:tcPr>
          <w:p w14:paraId="131679AF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46E32C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85FC75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32D671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5980E5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231" w:rsidRPr="00407C23" w14:paraId="75582558" w14:textId="77777777" w:rsidTr="00201447">
        <w:tc>
          <w:tcPr>
            <w:tcW w:w="988" w:type="dxa"/>
          </w:tcPr>
          <w:p w14:paraId="6608AC0B" w14:textId="7075D682" w:rsidR="00652231" w:rsidRPr="00407C23" w:rsidRDefault="00AF7B96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вдр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75BD19BB" w14:textId="73B335FB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Середня тривалість </w:t>
            </w:r>
            <w:proofErr w:type="spellStart"/>
            <w:r w:rsidRPr="00407C23">
              <w:rPr>
                <w:rFonts w:cs="Times New Roman"/>
                <w:sz w:val="24"/>
                <w:szCs w:val="24"/>
              </w:rPr>
              <w:t>відряджень</w:t>
            </w:r>
            <w:proofErr w:type="spellEnd"/>
            <w:r w:rsidRPr="00407C23">
              <w:rPr>
                <w:rFonts w:cs="Times New Roman"/>
                <w:sz w:val="24"/>
                <w:szCs w:val="24"/>
              </w:rPr>
              <w:t>, що необхідна для надання однієї адміністративної послуги, календарних днів</w:t>
            </w:r>
          </w:p>
        </w:tc>
        <w:tc>
          <w:tcPr>
            <w:tcW w:w="992" w:type="dxa"/>
            <w:vAlign w:val="center"/>
          </w:tcPr>
          <w:p w14:paraId="7290FECF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8C5059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F337A2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1A9F867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AB43E2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231" w:rsidRPr="00407C23" w14:paraId="522F97D6" w14:textId="77777777" w:rsidTr="00201447">
        <w:tc>
          <w:tcPr>
            <w:tcW w:w="988" w:type="dxa"/>
          </w:tcPr>
          <w:p w14:paraId="1C342530" w14:textId="6C1ECD88" w:rsidR="00652231" w:rsidRPr="00407C23" w:rsidRDefault="00AF7B96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жтл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17835B9C" w14:textId="74BFB9F0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Гранична сума витрат на </w:t>
            </w:r>
            <w:proofErr w:type="spellStart"/>
            <w:r w:rsidRPr="00407C23">
              <w:rPr>
                <w:rFonts w:cs="Times New Roman"/>
                <w:sz w:val="24"/>
                <w:szCs w:val="24"/>
              </w:rPr>
              <w:t>найм</w:t>
            </w:r>
            <w:proofErr w:type="spellEnd"/>
            <w:r w:rsidRPr="00407C23">
              <w:rPr>
                <w:rFonts w:cs="Times New Roman"/>
                <w:sz w:val="24"/>
                <w:szCs w:val="24"/>
              </w:rPr>
              <w:t xml:space="preserve"> житлового приміщення за добу, встановлена законодавством для </w:t>
            </w:r>
            <w:proofErr w:type="spellStart"/>
            <w:r w:rsidRPr="00407C23">
              <w:rPr>
                <w:rFonts w:cs="Times New Roman"/>
                <w:sz w:val="24"/>
                <w:szCs w:val="24"/>
              </w:rPr>
              <w:t>відряджень</w:t>
            </w:r>
            <w:proofErr w:type="spellEnd"/>
            <w:r w:rsidRPr="00407C23">
              <w:rPr>
                <w:rFonts w:cs="Times New Roman"/>
                <w:sz w:val="24"/>
                <w:szCs w:val="24"/>
              </w:rPr>
              <w:t xml:space="preserve"> державних службовців у межах України, гривень</w:t>
            </w:r>
          </w:p>
        </w:tc>
        <w:tc>
          <w:tcPr>
            <w:tcW w:w="992" w:type="dxa"/>
            <w:vAlign w:val="center"/>
          </w:tcPr>
          <w:p w14:paraId="255E39DA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DE334B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628895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41E88C8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723386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231" w:rsidRPr="00407C23" w14:paraId="28174C79" w14:textId="77777777" w:rsidTr="00201447">
        <w:tc>
          <w:tcPr>
            <w:tcW w:w="988" w:type="dxa"/>
          </w:tcPr>
          <w:p w14:paraId="42C09315" w14:textId="7A4D1CCD" w:rsidR="00652231" w:rsidRPr="00407C23" w:rsidRDefault="00AF7B96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доб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70D7700E" w14:textId="7B56E4F9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Сума добових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витрат,</w:t>
            </w:r>
            <w:r w:rsidRPr="00407C23">
              <w:rPr>
                <w:rFonts w:cs="Times New Roman"/>
                <w:sz w:val="24"/>
                <w:szCs w:val="24"/>
              </w:rPr>
              <w:t xml:space="preserve"> установлена законодавством для </w:t>
            </w:r>
            <w:proofErr w:type="spellStart"/>
            <w:r w:rsidRPr="00407C23">
              <w:rPr>
                <w:rFonts w:cs="Times New Roman"/>
                <w:sz w:val="24"/>
                <w:szCs w:val="24"/>
              </w:rPr>
              <w:t>відряджень</w:t>
            </w:r>
            <w:proofErr w:type="spellEnd"/>
            <w:r w:rsidRPr="00407C23">
              <w:rPr>
                <w:rFonts w:cs="Times New Roman"/>
                <w:sz w:val="24"/>
                <w:szCs w:val="24"/>
              </w:rPr>
              <w:t xml:space="preserve"> державних службовців у межах України, гривень</w:t>
            </w:r>
          </w:p>
        </w:tc>
        <w:tc>
          <w:tcPr>
            <w:tcW w:w="992" w:type="dxa"/>
            <w:vAlign w:val="center"/>
          </w:tcPr>
          <w:p w14:paraId="13F2CAB7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578B3F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85D5A5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261C1AD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500687" w14:textId="77777777" w:rsidR="00652231" w:rsidRPr="00407C23" w:rsidRDefault="00652231" w:rsidP="0065223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231" w:rsidRPr="00407C23" w14:paraId="4482504D" w14:textId="77777777" w:rsidTr="006D6768">
        <w:tc>
          <w:tcPr>
            <w:tcW w:w="9351" w:type="dxa"/>
            <w:gridSpan w:val="9"/>
            <w:vAlign w:val="center"/>
          </w:tcPr>
          <w:p w14:paraId="433788A7" w14:textId="77777777" w:rsidR="00652231" w:rsidRPr="00407C23" w:rsidRDefault="00652231" w:rsidP="00652231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652231" w:rsidRPr="00407C23" w14:paraId="15AE8960" w14:textId="77777777" w:rsidTr="006D6768">
        <w:tc>
          <w:tcPr>
            <w:tcW w:w="1129" w:type="dxa"/>
            <w:gridSpan w:val="2"/>
            <w:vAlign w:val="center"/>
          </w:tcPr>
          <w:p w14:paraId="39156318" w14:textId="1E900A5E" w:rsidR="00652231" w:rsidRPr="00407C23" w:rsidRDefault="00201447" w:rsidP="0065223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993" w:type="dxa"/>
            <w:vAlign w:val="center"/>
          </w:tcPr>
          <w:p w14:paraId="0487521C" w14:textId="2199A8D3" w:rsidR="00652231" w:rsidRPr="00407C23" w:rsidRDefault="00652231" w:rsidP="0065223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5665AD19" w14:textId="1EEE68E4" w:rsidR="00652231" w:rsidRPr="00407C23" w:rsidRDefault="00AF7B96" w:rsidP="00652231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трв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плв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плв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×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Д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їзд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впр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вдр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жтл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доб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)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652231" w:rsidRPr="00407C23" w14:paraId="2C754D35" w14:textId="77777777" w:rsidTr="006D6768">
        <w:tc>
          <w:tcPr>
            <w:tcW w:w="1129" w:type="dxa"/>
            <w:gridSpan w:val="2"/>
            <w:vAlign w:val="center"/>
          </w:tcPr>
          <w:p w14:paraId="564F6773" w14:textId="6AFD5619" w:rsidR="00652231" w:rsidRPr="00407C23" w:rsidRDefault="00652231" w:rsidP="0065223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993" w:type="dxa"/>
            <w:vAlign w:val="center"/>
          </w:tcPr>
          <w:p w14:paraId="3F407993" w14:textId="77777777" w:rsidR="00652231" w:rsidRPr="00407C23" w:rsidRDefault="00652231" w:rsidP="0065223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2784CB3B" w14:textId="77777777" w:rsidR="00652231" w:rsidRPr="00407C23" w:rsidRDefault="00AF7B96" w:rsidP="0065223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трв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плв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плв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×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Д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їзд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впр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вдр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жтл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доб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)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652231" w:rsidRPr="00407C23" w14:paraId="4A176928" w14:textId="77777777" w:rsidTr="006D6768">
        <w:trPr>
          <w:trHeight w:val="687"/>
        </w:trPr>
        <w:tc>
          <w:tcPr>
            <w:tcW w:w="1129" w:type="dxa"/>
            <w:gridSpan w:val="2"/>
            <w:vMerge w:val="restart"/>
            <w:vAlign w:val="center"/>
          </w:tcPr>
          <w:p w14:paraId="2B1FBBA1" w14:textId="7A4B5590" w:rsidR="00652231" w:rsidRPr="00407C23" w:rsidRDefault="00652231" w:rsidP="0065223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3" w:type="dxa"/>
            <w:vAlign w:val="center"/>
          </w:tcPr>
          <w:p w14:paraId="7B6DCD00" w14:textId="77777777" w:rsidR="00652231" w:rsidRPr="00407C23" w:rsidRDefault="00652231" w:rsidP="00652231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3E5E7E13" w14:textId="77777777" w:rsidR="00652231" w:rsidRPr="00407C23" w:rsidRDefault="00AF7B96" w:rsidP="00652231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трв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плв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плв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×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Д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їзд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впр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вдр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жтл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доб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)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652231" w:rsidRPr="00407C23" w14:paraId="732636EF" w14:textId="77777777" w:rsidTr="006D6768">
        <w:trPr>
          <w:trHeight w:val="543"/>
        </w:trPr>
        <w:tc>
          <w:tcPr>
            <w:tcW w:w="1129" w:type="dxa"/>
            <w:gridSpan w:val="2"/>
            <w:vMerge/>
            <w:vAlign w:val="center"/>
          </w:tcPr>
          <w:p w14:paraId="7F29FD97" w14:textId="77777777" w:rsidR="00652231" w:rsidRPr="00407C23" w:rsidRDefault="00652231" w:rsidP="0065223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F296CD" w14:textId="77777777" w:rsidR="00652231" w:rsidRPr="00407C23" w:rsidRDefault="00652231" w:rsidP="0065223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ЦНАП</w:t>
            </w:r>
          </w:p>
        </w:tc>
        <w:tc>
          <w:tcPr>
            <w:tcW w:w="7229" w:type="dxa"/>
            <w:gridSpan w:val="6"/>
            <w:vAlign w:val="center"/>
          </w:tcPr>
          <w:p w14:paraId="5D8FDD36" w14:textId="77777777" w:rsidR="00652231" w:rsidRPr="00407C23" w:rsidRDefault="00AF7B96" w:rsidP="0065223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трв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плв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плв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×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Д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їзд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впр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вдр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жтл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доб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)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652231" w:rsidRPr="00407C23" w14:paraId="3BEDFAC4" w14:textId="77777777" w:rsidTr="00652231">
        <w:trPr>
          <w:trHeight w:val="335"/>
        </w:trPr>
        <w:tc>
          <w:tcPr>
            <w:tcW w:w="1129" w:type="dxa"/>
            <w:gridSpan w:val="2"/>
            <w:vAlign w:val="center"/>
          </w:tcPr>
          <w:p w14:paraId="1C165242" w14:textId="241996F3" w:rsidR="00652231" w:rsidRPr="00407C23" w:rsidRDefault="00652231" w:rsidP="0065223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участь інших органів</w:t>
            </w:r>
          </w:p>
        </w:tc>
        <w:tc>
          <w:tcPr>
            <w:tcW w:w="993" w:type="dxa"/>
            <w:vAlign w:val="center"/>
          </w:tcPr>
          <w:p w14:paraId="1F5E62F4" w14:textId="65A1D60D" w:rsidR="00652231" w:rsidRPr="00407C23" w:rsidRDefault="00652231" w:rsidP="0065223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інший орган </w:t>
            </w:r>
            <w:r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7229" w:type="dxa"/>
            <w:gridSpan w:val="6"/>
            <w:vAlign w:val="center"/>
          </w:tcPr>
          <w:p w14:paraId="0306EE3B" w14:textId="3E112800" w:rsidR="00652231" w:rsidRPr="00407C23" w:rsidRDefault="00AF7B96" w:rsidP="00652231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трв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плв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плв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×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Д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їзд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впр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вдр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×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жтл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доб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)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</w:tbl>
    <w:p w14:paraId="46B26DB3" w14:textId="4627389B" w:rsidR="00433E3A" w:rsidRPr="00407C23" w:rsidRDefault="00433E3A" w:rsidP="00D90BEF">
      <w:pPr>
        <w:spacing w:after="120"/>
        <w:ind w:firstLine="709"/>
        <w:rPr>
          <w:rFonts w:cs="Times New Roman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41"/>
        <w:gridCol w:w="993"/>
        <w:gridCol w:w="2126"/>
        <w:gridCol w:w="992"/>
        <w:gridCol w:w="1134"/>
        <w:gridCol w:w="992"/>
        <w:gridCol w:w="993"/>
        <w:gridCol w:w="992"/>
      </w:tblGrid>
      <w:tr w:rsidR="00433E3A" w:rsidRPr="00407C23" w14:paraId="50E1DB3A" w14:textId="77777777" w:rsidTr="00E525BF">
        <w:tc>
          <w:tcPr>
            <w:tcW w:w="9351" w:type="dxa"/>
            <w:gridSpan w:val="9"/>
            <w:vAlign w:val="center"/>
          </w:tcPr>
          <w:p w14:paraId="096A5F97" w14:textId="0F299412" w:rsidR="00433E3A" w:rsidRPr="00407C23" w:rsidRDefault="006F46C6" w:rsidP="00E525BF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cs="Times New Roman"/>
              </w:rPr>
              <w:lastRenderedPageBreak/>
              <w:t>Інші</w:t>
            </w:r>
            <w:r w:rsidR="00433E3A" w:rsidRPr="00407C23">
              <w:rPr>
                <w:rFonts w:cs="Times New Roman"/>
              </w:rPr>
              <w:t xml:space="preserve"> </w:t>
            </w:r>
            <w:r w:rsidRPr="00407C23">
              <w:rPr>
                <w:rFonts w:cs="Times New Roman"/>
              </w:rPr>
              <w:t xml:space="preserve">прямі </w:t>
            </w:r>
            <w:r w:rsidR="00433E3A" w:rsidRPr="00407C23">
              <w:rPr>
                <w:rFonts w:eastAsia="Calibri" w:cs="Times New Roman"/>
                <w:bCs/>
              </w:rPr>
              <w:t>витрати</w:t>
            </w:r>
            <w:r w:rsidR="00746E19" w:rsidRPr="00407C23">
              <w:rPr>
                <w:rFonts w:eastAsia="Calibri" w:cs="Times New Roman"/>
                <w:bCs/>
                <w:vertAlign w:val="superscript"/>
              </w:rPr>
              <w:t>8</w:t>
            </w:r>
            <w:r w:rsidR="00433E3A" w:rsidRPr="00407C23">
              <w:rPr>
                <w:rFonts w:eastAsia="Calibri" w:cs="Times New Roman"/>
                <w:bCs/>
              </w:rPr>
              <w:t xml:space="preserve"> </w:t>
            </w:r>
            <w:r w:rsidR="00433E3A" w:rsidRPr="00407C23">
              <w:rPr>
                <w:rFonts w:cs="Times New Roman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ПВ</m:t>
                  </m:r>
                </m:e>
                <m:sub>
                  <m:r>
                    <w:rPr>
                      <w:rFonts w:ascii="Cambria Math" w:hAnsi="Cambria Math"/>
                    </w:rPr>
                    <m:t>інш</m:t>
                  </m:r>
                </m:sub>
              </m:sSub>
            </m:oMath>
            <w:r w:rsidR="00433E3A" w:rsidRPr="00407C23">
              <w:rPr>
                <w:rFonts w:cs="Times New Roman"/>
              </w:rPr>
              <w:t>)</w:t>
            </w:r>
          </w:p>
        </w:tc>
      </w:tr>
      <w:tr w:rsidR="00433E3A" w:rsidRPr="00407C23" w14:paraId="7D6022CD" w14:textId="77777777" w:rsidTr="00E525BF">
        <w:trPr>
          <w:trHeight w:val="418"/>
        </w:trPr>
        <w:tc>
          <w:tcPr>
            <w:tcW w:w="4248" w:type="dxa"/>
            <w:gridSpan w:val="4"/>
            <w:vMerge w:val="restart"/>
            <w:vAlign w:val="center"/>
          </w:tcPr>
          <w:p w14:paraId="03A422D4" w14:textId="1D68D130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  <w:r w:rsidR="00746E19" w:rsidRPr="00407C2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5103" w:type="dxa"/>
            <w:gridSpan w:val="5"/>
            <w:vAlign w:val="center"/>
          </w:tcPr>
          <w:p w14:paraId="4AD8E1ED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433E3A" w:rsidRPr="00407C23" w14:paraId="4438A179" w14:textId="77777777" w:rsidTr="00E525BF">
        <w:trPr>
          <w:trHeight w:val="708"/>
        </w:trPr>
        <w:tc>
          <w:tcPr>
            <w:tcW w:w="4248" w:type="dxa"/>
            <w:gridSpan w:val="4"/>
            <w:vMerge/>
            <w:vAlign w:val="center"/>
          </w:tcPr>
          <w:p w14:paraId="6C240D47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1E51E8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vAlign w:val="center"/>
          </w:tcPr>
          <w:p w14:paraId="2C390786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1985" w:type="dxa"/>
            <w:gridSpan w:val="2"/>
            <w:vAlign w:val="center"/>
          </w:tcPr>
          <w:p w14:paraId="22E27C25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2" w:type="dxa"/>
            <w:vAlign w:val="center"/>
          </w:tcPr>
          <w:p w14:paraId="65C15076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участь інших органів</w:t>
            </w:r>
          </w:p>
        </w:tc>
      </w:tr>
      <w:tr w:rsidR="00433E3A" w:rsidRPr="00407C23" w14:paraId="0F5E9769" w14:textId="77777777" w:rsidTr="00E525BF">
        <w:trPr>
          <w:trHeight w:val="319"/>
        </w:trPr>
        <w:tc>
          <w:tcPr>
            <w:tcW w:w="4248" w:type="dxa"/>
            <w:gridSpan w:val="4"/>
            <w:vMerge/>
          </w:tcPr>
          <w:p w14:paraId="4B977A4B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3B7933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134" w:type="dxa"/>
            <w:vAlign w:val="center"/>
          </w:tcPr>
          <w:p w14:paraId="3DA546DC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089C3BA5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3" w:type="dxa"/>
            <w:vAlign w:val="center"/>
          </w:tcPr>
          <w:p w14:paraId="6CA8D49F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  <w:tc>
          <w:tcPr>
            <w:tcW w:w="992" w:type="dxa"/>
            <w:vAlign w:val="center"/>
          </w:tcPr>
          <w:p w14:paraId="23F1D3FF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інший орган </w:t>
            </w:r>
            <w:r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</w:tr>
      <w:tr w:rsidR="00433E3A" w:rsidRPr="00407C23" w14:paraId="5784E6AE" w14:textId="77777777" w:rsidTr="00E525BF">
        <w:tc>
          <w:tcPr>
            <w:tcW w:w="988" w:type="dxa"/>
          </w:tcPr>
          <w:p w14:paraId="3AE34C58" w14:textId="431530F1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3CF4A476" w14:textId="1DAAF8BD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560A34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D21D5E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BD8CFE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4D6D10D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1EC554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33E3A" w:rsidRPr="00407C23" w14:paraId="4E48D6A1" w14:textId="77777777" w:rsidTr="00E525BF">
        <w:tc>
          <w:tcPr>
            <w:tcW w:w="988" w:type="dxa"/>
          </w:tcPr>
          <w:p w14:paraId="20927FC6" w14:textId="62CFDFE9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2F3C8B40" w14:textId="1F0375EE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B6D231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AA87A1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21FF8E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55E325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F7E63E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33E3A" w:rsidRPr="00407C23" w14:paraId="204E4BBA" w14:textId="77777777" w:rsidTr="00E525BF">
        <w:tc>
          <w:tcPr>
            <w:tcW w:w="988" w:type="dxa"/>
          </w:tcPr>
          <w:p w14:paraId="5B5EACF0" w14:textId="014527E5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5A1D53D8" w14:textId="5BCDCD2D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266B73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F4D66D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D2B72F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3CA90FE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29311F" w14:textId="77777777" w:rsidR="00433E3A" w:rsidRPr="00407C23" w:rsidRDefault="00433E3A" w:rsidP="00E525B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33E3A" w:rsidRPr="00407C23" w14:paraId="686BC9A5" w14:textId="77777777" w:rsidTr="00E525BF">
        <w:tc>
          <w:tcPr>
            <w:tcW w:w="9351" w:type="dxa"/>
            <w:gridSpan w:val="9"/>
            <w:vAlign w:val="center"/>
          </w:tcPr>
          <w:p w14:paraId="2C4EDC72" w14:textId="3E1AA366" w:rsidR="00433E3A" w:rsidRPr="00407C23" w:rsidRDefault="00433E3A" w:rsidP="00E525B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  <w:r w:rsidR="00131B2D" w:rsidRPr="00407C23">
              <w:rPr>
                <w:rFonts w:eastAsia="Calibri" w:cs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131B2D" w:rsidRPr="00407C23" w14:paraId="5093C20D" w14:textId="77777777" w:rsidTr="00E525BF">
        <w:tc>
          <w:tcPr>
            <w:tcW w:w="1129" w:type="dxa"/>
            <w:gridSpan w:val="2"/>
            <w:vAlign w:val="center"/>
          </w:tcPr>
          <w:p w14:paraId="0A239CAE" w14:textId="77777777" w:rsidR="00131B2D" w:rsidRPr="00407C23" w:rsidRDefault="00131B2D" w:rsidP="00131B2D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993" w:type="dxa"/>
            <w:vAlign w:val="center"/>
          </w:tcPr>
          <w:p w14:paraId="133E7B9B" w14:textId="77777777" w:rsidR="00131B2D" w:rsidRPr="00407C23" w:rsidRDefault="00131B2D" w:rsidP="00131B2D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5F18AC38" w14:textId="208F1CDD" w:rsidR="00131B2D" w:rsidRPr="00407C23" w:rsidRDefault="00AF7B96" w:rsidP="00131B2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 xml:space="preserve">розрахунок </m:t>
                    </m:r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за формулою 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…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+(розрахунок за формулою n)=(результат)</m:t>
                </m:r>
              </m:oMath>
            </m:oMathPara>
          </w:p>
        </w:tc>
      </w:tr>
      <w:tr w:rsidR="006F46C6" w:rsidRPr="00407C23" w14:paraId="56308DD0" w14:textId="77777777" w:rsidTr="00E525BF">
        <w:tc>
          <w:tcPr>
            <w:tcW w:w="1129" w:type="dxa"/>
            <w:gridSpan w:val="2"/>
            <w:vAlign w:val="center"/>
          </w:tcPr>
          <w:p w14:paraId="4F88412B" w14:textId="77777777" w:rsidR="006F46C6" w:rsidRPr="00407C23" w:rsidRDefault="006F46C6" w:rsidP="006F46C6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993" w:type="dxa"/>
            <w:vAlign w:val="center"/>
          </w:tcPr>
          <w:p w14:paraId="3938DD4C" w14:textId="77777777" w:rsidR="006F46C6" w:rsidRPr="00407C23" w:rsidRDefault="006F46C6" w:rsidP="006F46C6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558E7BCF" w14:textId="23DE23B0" w:rsidR="006F46C6" w:rsidRPr="00407C23" w:rsidRDefault="00AF7B96" w:rsidP="006F46C6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 xml:space="preserve">розрахунок </m:t>
                    </m:r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за формулою 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…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+(розрахунок за формулою n)=(результат)</m:t>
                </m:r>
              </m:oMath>
            </m:oMathPara>
          </w:p>
        </w:tc>
      </w:tr>
      <w:tr w:rsidR="00131B2D" w:rsidRPr="00407C23" w14:paraId="297BC4C2" w14:textId="77777777" w:rsidTr="00E525BF">
        <w:trPr>
          <w:trHeight w:val="687"/>
        </w:trPr>
        <w:tc>
          <w:tcPr>
            <w:tcW w:w="1129" w:type="dxa"/>
            <w:gridSpan w:val="2"/>
            <w:vMerge w:val="restart"/>
            <w:vAlign w:val="center"/>
          </w:tcPr>
          <w:p w14:paraId="1FBD47B2" w14:textId="77777777" w:rsidR="00131B2D" w:rsidRPr="00407C23" w:rsidRDefault="00131B2D" w:rsidP="00131B2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3" w:type="dxa"/>
            <w:vAlign w:val="center"/>
          </w:tcPr>
          <w:p w14:paraId="3B74370E" w14:textId="77777777" w:rsidR="00131B2D" w:rsidRPr="00407C23" w:rsidRDefault="00131B2D" w:rsidP="00131B2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7470E12F" w14:textId="15709090" w:rsidR="00131B2D" w:rsidRPr="00407C23" w:rsidRDefault="00AF7B96" w:rsidP="00131B2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 xml:space="preserve">розрахунок </m:t>
                    </m:r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за формулою 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…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+(розрахунок за формулою n)=(результат)</m:t>
                </m:r>
              </m:oMath>
            </m:oMathPara>
          </w:p>
        </w:tc>
      </w:tr>
      <w:tr w:rsidR="00131B2D" w:rsidRPr="00407C23" w14:paraId="68CFD751" w14:textId="77777777" w:rsidTr="00E525BF">
        <w:trPr>
          <w:trHeight w:val="543"/>
        </w:trPr>
        <w:tc>
          <w:tcPr>
            <w:tcW w:w="1129" w:type="dxa"/>
            <w:gridSpan w:val="2"/>
            <w:vMerge/>
            <w:vAlign w:val="center"/>
          </w:tcPr>
          <w:p w14:paraId="0C38038C" w14:textId="77777777" w:rsidR="00131B2D" w:rsidRPr="00407C23" w:rsidRDefault="00131B2D" w:rsidP="00131B2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BECC6C2" w14:textId="77777777" w:rsidR="00131B2D" w:rsidRPr="00407C23" w:rsidRDefault="00131B2D" w:rsidP="00131B2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ЦНАП</w:t>
            </w:r>
          </w:p>
        </w:tc>
        <w:tc>
          <w:tcPr>
            <w:tcW w:w="7229" w:type="dxa"/>
            <w:gridSpan w:val="6"/>
            <w:vAlign w:val="center"/>
          </w:tcPr>
          <w:p w14:paraId="2591E375" w14:textId="7018ACAD" w:rsidR="00131B2D" w:rsidRPr="00407C23" w:rsidRDefault="00AF7B96" w:rsidP="00131B2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 xml:space="preserve">розрахунок </m:t>
                    </m:r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за формулою 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…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+(розрахунок за формулою n)=(результат)</m:t>
                </m:r>
              </m:oMath>
            </m:oMathPara>
          </w:p>
        </w:tc>
      </w:tr>
      <w:tr w:rsidR="00131B2D" w:rsidRPr="00407C23" w14:paraId="36807094" w14:textId="77777777" w:rsidTr="00E525BF">
        <w:trPr>
          <w:trHeight w:val="335"/>
        </w:trPr>
        <w:tc>
          <w:tcPr>
            <w:tcW w:w="1129" w:type="dxa"/>
            <w:gridSpan w:val="2"/>
            <w:vAlign w:val="center"/>
          </w:tcPr>
          <w:p w14:paraId="08843A23" w14:textId="77777777" w:rsidR="00131B2D" w:rsidRPr="00407C23" w:rsidRDefault="00131B2D" w:rsidP="00131B2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участь інших органів</w:t>
            </w:r>
          </w:p>
        </w:tc>
        <w:tc>
          <w:tcPr>
            <w:tcW w:w="993" w:type="dxa"/>
            <w:vAlign w:val="center"/>
          </w:tcPr>
          <w:p w14:paraId="53B6FFEB" w14:textId="77777777" w:rsidR="00131B2D" w:rsidRPr="00407C23" w:rsidRDefault="00131B2D" w:rsidP="00131B2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інший орган </w:t>
            </w:r>
            <w:r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7229" w:type="dxa"/>
            <w:gridSpan w:val="6"/>
            <w:vAlign w:val="center"/>
          </w:tcPr>
          <w:p w14:paraId="2E84C4D8" w14:textId="4D688D4B" w:rsidR="00131B2D" w:rsidRPr="00407C23" w:rsidRDefault="00AF7B96" w:rsidP="00131B2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 xml:space="preserve">розрахунок </m:t>
                    </m:r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за формулою 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…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+(розрахунок за формулою n)=(результат)</m:t>
                </m:r>
              </m:oMath>
            </m:oMathPara>
          </w:p>
        </w:tc>
      </w:tr>
    </w:tbl>
    <w:p w14:paraId="5165640D" w14:textId="77777777" w:rsidR="00C23030" w:rsidRPr="00407C23" w:rsidRDefault="00C23030" w:rsidP="00C23030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3F53A5E2" w14:textId="5CD6D701" w:rsidR="00746E19" w:rsidRPr="00407C23" w:rsidRDefault="00746E19" w:rsidP="00746E19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8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cs="Times New Roman"/>
          <w:sz w:val="20"/>
          <w:szCs w:val="20"/>
        </w:rPr>
        <w:t xml:space="preserve">Якщо поділ інших прямих витрат на складові відсутній, у цьому рядку в дужках </w:t>
      </w:r>
      <w:r w:rsidR="00D31F43" w:rsidRPr="00407C23">
        <w:rPr>
          <w:rFonts w:cs="Times New Roman"/>
          <w:sz w:val="20"/>
          <w:szCs w:val="20"/>
        </w:rPr>
        <w:t>додатково</w:t>
      </w:r>
      <w:r w:rsidRPr="00407C23">
        <w:rPr>
          <w:rFonts w:cs="Times New Roman"/>
          <w:sz w:val="20"/>
          <w:szCs w:val="20"/>
        </w:rPr>
        <w:t xml:space="preserve"> наводиться стисле визначення змісту таких витрат.</w:t>
      </w:r>
    </w:p>
    <w:p w14:paraId="39BC2F8C" w14:textId="46FF22FE" w:rsidR="00C23030" w:rsidRPr="00407C23" w:rsidRDefault="00746E19" w:rsidP="00C23030">
      <w:pPr>
        <w:spacing w:before="120" w:after="120"/>
        <w:rPr>
          <w:rFonts w:cs="Times New Roman"/>
          <w:sz w:val="20"/>
          <w:szCs w:val="20"/>
        </w:rPr>
      </w:pPr>
      <w:r w:rsidRPr="00407C23">
        <w:rPr>
          <w:rFonts w:cs="Times New Roman"/>
          <w:sz w:val="24"/>
          <w:szCs w:val="24"/>
          <w:vertAlign w:val="superscript"/>
        </w:rPr>
        <w:t>9</w:t>
      </w:r>
      <w:r w:rsidR="00C23030" w:rsidRPr="00407C23">
        <w:rPr>
          <w:rFonts w:cs="Times New Roman"/>
          <w:sz w:val="24"/>
          <w:szCs w:val="24"/>
        </w:rPr>
        <w:t> </w:t>
      </w:r>
      <w:r w:rsidR="00C23030" w:rsidRPr="00407C23">
        <w:rPr>
          <w:rFonts w:asciiTheme="majorBidi" w:hAnsiTheme="majorBidi" w:cstheme="majorBidi"/>
          <w:sz w:val="20"/>
          <w:szCs w:val="20"/>
        </w:rPr>
        <w:t xml:space="preserve">У цій графі зазначаються параметри процесу надання адміністративної послуги, що використовуються для обчислення обсягу інших прямих витрат та визначаються центральним </w:t>
      </w:r>
      <w:r w:rsidR="00C23030" w:rsidRPr="00407C23">
        <w:rPr>
          <w:rFonts w:eastAsia="Calibri" w:cs="Times New Roman"/>
          <w:bCs/>
          <w:sz w:val="20"/>
          <w:szCs w:val="20"/>
        </w:rPr>
        <w:t>органом виконавчої влади або іншим державним органом, який здійснює розрахунок розмірів адміністративного збору</w:t>
      </w:r>
      <w:r w:rsidR="00C23030" w:rsidRPr="00407C23">
        <w:rPr>
          <w:rFonts w:eastAsia="Times New Roman" w:cs="Times New Roman"/>
          <w:sz w:val="20"/>
          <w:szCs w:val="20"/>
          <w:lang w:eastAsia="uk-UA"/>
        </w:rPr>
        <w:t xml:space="preserve">. </w:t>
      </w:r>
      <w:r w:rsidR="00C23030" w:rsidRPr="00407C23">
        <w:rPr>
          <w:rFonts w:cs="Times New Roman"/>
          <w:sz w:val="20"/>
          <w:szCs w:val="20"/>
        </w:rPr>
        <w:t xml:space="preserve">Якщо </w:t>
      </w:r>
      <w:r w:rsidR="008B4077" w:rsidRPr="00407C23">
        <w:rPr>
          <w:rFonts w:cs="Times New Roman"/>
          <w:sz w:val="20"/>
          <w:szCs w:val="20"/>
        </w:rPr>
        <w:t>інші прямі витрати поділяються на кілька складових</w:t>
      </w:r>
      <w:r w:rsidR="00C23030" w:rsidRPr="00407C23">
        <w:rPr>
          <w:rFonts w:cs="Times New Roman"/>
          <w:sz w:val="20"/>
          <w:szCs w:val="20"/>
        </w:rPr>
        <w:t>, за кожною з таких складових витрат послідовно наводяться групи параметрів процесу надання адміністративної послуги із стислим визначенням змісту відповідних складових витрат.</w:t>
      </w:r>
    </w:p>
    <w:p w14:paraId="4FADAB9F" w14:textId="7697E208" w:rsidR="00131B2D" w:rsidRPr="00407C23" w:rsidRDefault="00131B2D" w:rsidP="00131B2D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10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cs="Times New Roman"/>
          <w:sz w:val="20"/>
          <w:szCs w:val="20"/>
        </w:rPr>
        <w:t xml:space="preserve">Для обчислення обсягу інших прямих витрат використовуються формули, складені </w:t>
      </w:r>
      <w:r w:rsidR="00D54871" w:rsidRPr="00407C23">
        <w:rPr>
          <w:rFonts w:asciiTheme="majorBidi" w:hAnsiTheme="majorBidi" w:cstheme="majorBidi"/>
          <w:sz w:val="20"/>
          <w:szCs w:val="20"/>
        </w:rPr>
        <w:t xml:space="preserve">центральним </w:t>
      </w:r>
      <w:r w:rsidR="00D54871" w:rsidRPr="00407C23">
        <w:rPr>
          <w:rFonts w:eastAsia="Calibri" w:cs="Times New Roman"/>
          <w:bCs/>
          <w:sz w:val="20"/>
          <w:szCs w:val="20"/>
        </w:rPr>
        <w:t>органом виконавчої влади або іншим державним органом, який здійснює розрахунок розмірів адміністративного збору</w:t>
      </w:r>
      <w:r w:rsidR="00E837A6" w:rsidRPr="00407C23">
        <w:rPr>
          <w:rFonts w:cs="Times New Roman"/>
          <w:sz w:val="20"/>
          <w:szCs w:val="20"/>
        </w:rPr>
        <w:t>.</w:t>
      </w:r>
    </w:p>
    <w:p w14:paraId="5F22B422" w14:textId="77777777" w:rsidR="00C23030" w:rsidRPr="00407C23" w:rsidRDefault="00C23030" w:rsidP="00D90BEF">
      <w:pPr>
        <w:spacing w:after="120"/>
        <w:ind w:firstLine="709"/>
        <w:rPr>
          <w:rFonts w:cs="Times New Roman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41"/>
        <w:gridCol w:w="993"/>
        <w:gridCol w:w="2126"/>
        <w:gridCol w:w="992"/>
        <w:gridCol w:w="1134"/>
        <w:gridCol w:w="992"/>
        <w:gridCol w:w="993"/>
        <w:gridCol w:w="992"/>
      </w:tblGrid>
      <w:tr w:rsidR="00364C3F" w:rsidRPr="00407C23" w14:paraId="0AE99075" w14:textId="77777777" w:rsidTr="003E58BC">
        <w:tc>
          <w:tcPr>
            <w:tcW w:w="9351" w:type="dxa"/>
            <w:gridSpan w:val="9"/>
            <w:vAlign w:val="center"/>
          </w:tcPr>
          <w:p w14:paraId="2E804BD2" w14:textId="7056B10E" w:rsidR="00364C3F" w:rsidRPr="00407C23" w:rsidRDefault="00364C3F" w:rsidP="003E58BC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cs="Times New Roman"/>
              </w:rPr>
              <w:t>Обсяг прямих витрат на надання однієї адміністративної послуги (</w:t>
            </w:r>
            <m:oMath>
              <m:r>
                <w:rPr>
                  <w:rFonts w:ascii="Cambria Math" w:hAnsi="Cambria Math"/>
                </w:rPr>
                <m:t>ПВ</m:t>
              </m:r>
            </m:oMath>
            <w:r w:rsidRPr="00407C23">
              <w:rPr>
                <w:rFonts w:cs="Times New Roman"/>
              </w:rPr>
              <w:t>)</w:t>
            </w:r>
          </w:p>
        </w:tc>
      </w:tr>
      <w:tr w:rsidR="00364C3F" w:rsidRPr="00407C23" w14:paraId="12A3076C" w14:textId="77777777" w:rsidTr="00201447">
        <w:trPr>
          <w:trHeight w:val="418"/>
        </w:trPr>
        <w:tc>
          <w:tcPr>
            <w:tcW w:w="4248" w:type="dxa"/>
            <w:gridSpan w:val="4"/>
            <w:vMerge w:val="restart"/>
            <w:vAlign w:val="center"/>
          </w:tcPr>
          <w:p w14:paraId="3D5791D3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Параметр процесу надання адміністративної послуги</w:t>
            </w:r>
          </w:p>
        </w:tc>
        <w:tc>
          <w:tcPr>
            <w:tcW w:w="5103" w:type="dxa"/>
            <w:gridSpan w:val="5"/>
            <w:vAlign w:val="center"/>
          </w:tcPr>
          <w:p w14:paraId="638223C4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364C3F" w:rsidRPr="00407C23" w14:paraId="5BC69982" w14:textId="77777777" w:rsidTr="00201447">
        <w:trPr>
          <w:trHeight w:val="708"/>
        </w:trPr>
        <w:tc>
          <w:tcPr>
            <w:tcW w:w="4248" w:type="dxa"/>
            <w:gridSpan w:val="4"/>
            <w:vMerge/>
            <w:vAlign w:val="center"/>
          </w:tcPr>
          <w:p w14:paraId="13607F52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013265" w14:textId="3E5754BC" w:rsidR="00364C3F" w:rsidRPr="00407C23" w:rsidRDefault="00201447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vAlign w:val="center"/>
          </w:tcPr>
          <w:p w14:paraId="60F74314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1985" w:type="dxa"/>
            <w:gridSpan w:val="2"/>
            <w:vAlign w:val="center"/>
          </w:tcPr>
          <w:p w14:paraId="08D52FCF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2" w:type="dxa"/>
            <w:vAlign w:val="center"/>
          </w:tcPr>
          <w:p w14:paraId="7597CDFF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участь інших органів</w:t>
            </w:r>
          </w:p>
        </w:tc>
      </w:tr>
      <w:tr w:rsidR="00364C3F" w:rsidRPr="00407C23" w14:paraId="03623BE6" w14:textId="77777777" w:rsidTr="00201447">
        <w:trPr>
          <w:trHeight w:val="319"/>
        </w:trPr>
        <w:tc>
          <w:tcPr>
            <w:tcW w:w="4248" w:type="dxa"/>
            <w:gridSpan w:val="4"/>
            <w:vMerge/>
          </w:tcPr>
          <w:p w14:paraId="6CFC0364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1AF423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134" w:type="dxa"/>
            <w:vAlign w:val="center"/>
          </w:tcPr>
          <w:p w14:paraId="7414B043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2" w:type="dxa"/>
            <w:vAlign w:val="center"/>
          </w:tcPr>
          <w:p w14:paraId="58BAFA77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93" w:type="dxa"/>
            <w:vAlign w:val="center"/>
          </w:tcPr>
          <w:p w14:paraId="18279873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  <w:tc>
          <w:tcPr>
            <w:tcW w:w="992" w:type="dxa"/>
            <w:vAlign w:val="center"/>
          </w:tcPr>
          <w:p w14:paraId="421038DD" w14:textId="77777777" w:rsidR="00364C3F" w:rsidRPr="00407C23" w:rsidRDefault="00364C3F" w:rsidP="003E58BC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інший орган </w:t>
            </w:r>
            <w:r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</w:tr>
      <w:tr w:rsidR="00364C3F" w:rsidRPr="00407C23" w14:paraId="0BA2AB02" w14:textId="77777777" w:rsidTr="00201447">
        <w:tc>
          <w:tcPr>
            <w:tcW w:w="988" w:type="dxa"/>
          </w:tcPr>
          <w:p w14:paraId="6AA09036" w14:textId="5CC2B505" w:rsidR="00364C3F" w:rsidRPr="00407C23" w:rsidRDefault="00AF7B96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2CC96785" w14:textId="15E892B4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Прямі витрати на оплату праці та нарахування на неї, гривень</w:t>
            </w:r>
          </w:p>
        </w:tc>
        <w:tc>
          <w:tcPr>
            <w:tcW w:w="992" w:type="dxa"/>
            <w:vAlign w:val="center"/>
          </w:tcPr>
          <w:p w14:paraId="4595357A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317333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1D11E3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24431AB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323EDD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4C3F" w:rsidRPr="00407C23" w14:paraId="3B10A72F" w14:textId="77777777" w:rsidTr="00201447">
        <w:tc>
          <w:tcPr>
            <w:tcW w:w="988" w:type="dxa"/>
          </w:tcPr>
          <w:p w14:paraId="7A8735FA" w14:textId="31E5EFED" w:rsidR="00364C3F" w:rsidRPr="00407C23" w:rsidRDefault="00AF7B96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мтр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302EB840" w14:textId="65BAE4D4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П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рямі матеріальні витрати</w:t>
            </w:r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0B5F2F9E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B274FF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3F481C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0BE1C1B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493204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4C3F" w:rsidRPr="00407C23" w14:paraId="6C2E75E7" w14:textId="77777777" w:rsidTr="00201447">
        <w:tc>
          <w:tcPr>
            <w:tcW w:w="988" w:type="dxa"/>
          </w:tcPr>
          <w:p w14:paraId="08EA86DA" w14:textId="12D92B5A" w:rsidR="00364C3F" w:rsidRPr="00407C23" w:rsidRDefault="00AF7B96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озр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28440554" w14:textId="6C3DCCE2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итрати, пов’язані з обробкою запитів </w:t>
            </w:r>
            <w:r w:rsidRPr="00407C23">
              <w:rPr>
                <w:rFonts w:cs="Times New Roman"/>
                <w:sz w:val="24"/>
                <w:szCs w:val="24"/>
              </w:rPr>
              <w:t xml:space="preserve">до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електронних реєстрів</w:t>
            </w:r>
            <w:r w:rsidR="00E837A6" w:rsidRPr="00407C23">
              <w:rPr>
                <w:rFonts w:eastAsia="Calibri" w:cs="Times New Roman"/>
                <w:bCs/>
                <w:sz w:val="24"/>
                <w:szCs w:val="24"/>
                <w:vertAlign w:val="superscript"/>
              </w:rPr>
              <w:t>11</w:t>
            </w:r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548D40D4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FCF2A3" w14:textId="7BBF7999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F52718" w14:textId="7BA8CBDA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2E968F5" w14:textId="3FD07DA5" w:rsidR="00364C3F" w:rsidRPr="00407C23" w:rsidRDefault="002B7A2B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14:paraId="2F6C6369" w14:textId="52FAD4B8" w:rsidR="00364C3F" w:rsidRPr="00407C23" w:rsidRDefault="002B7A2B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--</w:t>
            </w:r>
          </w:p>
        </w:tc>
      </w:tr>
      <w:tr w:rsidR="00364C3F" w:rsidRPr="00407C23" w14:paraId="6C49F55B" w14:textId="77777777" w:rsidTr="00201447">
        <w:tc>
          <w:tcPr>
            <w:tcW w:w="988" w:type="dxa"/>
          </w:tcPr>
          <w:p w14:paraId="4D6E190D" w14:textId="3356973D" w:rsidR="00364C3F" w:rsidRPr="00407C23" w:rsidRDefault="00AF7B96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трв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13C3E490" w14:textId="1B13283A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Транспортні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витрати та витрати на службові відрядження, гривень</w:t>
            </w:r>
          </w:p>
        </w:tc>
        <w:tc>
          <w:tcPr>
            <w:tcW w:w="992" w:type="dxa"/>
            <w:vAlign w:val="center"/>
          </w:tcPr>
          <w:p w14:paraId="5D241DCF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988290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D5AB85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220C06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33FBA7" w14:textId="77777777" w:rsidR="00364C3F" w:rsidRPr="00407C23" w:rsidRDefault="00364C3F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2D78" w:rsidRPr="00407C23" w14:paraId="2D957F81" w14:textId="77777777" w:rsidTr="00201447">
        <w:tc>
          <w:tcPr>
            <w:tcW w:w="988" w:type="dxa"/>
          </w:tcPr>
          <w:p w14:paraId="678EF8DE" w14:textId="3F2EA83D" w:rsidR="00212D78" w:rsidRPr="00407C23" w:rsidRDefault="00AF7B96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</m:oMath>
            </m:oMathPara>
          </w:p>
        </w:tc>
        <w:tc>
          <w:tcPr>
            <w:tcW w:w="3260" w:type="dxa"/>
            <w:gridSpan w:val="3"/>
          </w:tcPr>
          <w:p w14:paraId="72EE44F2" w14:textId="3EF5425D" w:rsidR="00212D78" w:rsidRPr="00407C23" w:rsidRDefault="00212D78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Інші прямі витрати</w:t>
            </w:r>
            <w:r w:rsidR="00E837A6" w:rsidRPr="00407C23">
              <w:rPr>
                <w:rFonts w:cs="Times New Roman"/>
                <w:sz w:val="24"/>
                <w:szCs w:val="24"/>
                <w:vertAlign w:val="superscript"/>
              </w:rPr>
              <w:t>12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, гривень</w:t>
            </w:r>
          </w:p>
        </w:tc>
        <w:tc>
          <w:tcPr>
            <w:tcW w:w="992" w:type="dxa"/>
            <w:vAlign w:val="center"/>
          </w:tcPr>
          <w:p w14:paraId="39D7F21F" w14:textId="77777777" w:rsidR="00212D78" w:rsidRPr="00407C23" w:rsidRDefault="00212D78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7072FE" w14:textId="77777777" w:rsidR="00212D78" w:rsidRPr="00407C23" w:rsidRDefault="00212D78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F84B0B" w14:textId="77777777" w:rsidR="00212D78" w:rsidRPr="00407C23" w:rsidRDefault="00212D78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63DDDC" w14:textId="77777777" w:rsidR="00212D78" w:rsidRPr="00407C23" w:rsidRDefault="00212D78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42F3F3" w14:textId="77777777" w:rsidR="00212D78" w:rsidRPr="00407C23" w:rsidRDefault="00212D78" w:rsidP="00364C3F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4C3F" w:rsidRPr="00407C23" w14:paraId="295848BC" w14:textId="77777777" w:rsidTr="003E58BC">
        <w:tc>
          <w:tcPr>
            <w:tcW w:w="9351" w:type="dxa"/>
            <w:gridSpan w:val="9"/>
            <w:vAlign w:val="center"/>
          </w:tcPr>
          <w:p w14:paraId="2911C250" w14:textId="77777777" w:rsidR="00364C3F" w:rsidRPr="00407C23" w:rsidRDefault="00364C3F" w:rsidP="003E58BC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B06793" w:rsidRPr="00407C23" w14:paraId="4FDF9924" w14:textId="77777777" w:rsidTr="003E58BC">
        <w:tc>
          <w:tcPr>
            <w:tcW w:w="1129" w:type="dxa"/>
            <w:gridSpan w:val="2"/>
            <w:vAlign w:val="center"/>
          </w:tcPr>
          <w:p w14:paraId="3AEB2DB0" w14:textId="27F44B4E" w:rsidR="00B06793" w:rsidRPr="00407C23" w:rsidRDefault="00201447" w:rsidP="00B0679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993" w:type="dxa"/>
            <w:vAlign w:val="center"/>
          </w:tcPr>
          <w:p w14:paraId="6B448729" w14:textId="77777777" w:rsidR="00B06793" w:rsidRPr="00407C23" w:rsidRDefault="00B06793" w:rsidP="00B06793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3F022203" w14:textId="19BD9BBB" w:rsidR="00B06793" w:rsidRPr="00407C23" w:rsidRDefault="00B06793" w:rsidP="00B06793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ПВ (СНАП ЕП)=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мтр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озр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трв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B06793" w:rsidRPr="00407C23" w14:paraId="333A8D1C" w14:textId="77777777" w:rsidTr="003E58BC">
        <w:tc>
          <w:tcPr>
            <w:tcW w:w="1129" w:type="dxa"/>
            <w:gridSpan w:val="2"/>
            <w:vAlign w:val="center"/>
          </w:tcPr>
          <w:p w14:paraId="5002E1EE" w14:textId="77777777" w:rsidR="00B06793" w:rsidRPr="00407C23" w:rsidRDefault="00B06793" w:rsidP="00B06793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993" w:type="dxa"/>
            <w:vAlign w:val="center"/>
          </w:tcPr>
          <w:p w14:paraId="19A237DD" w14:textId="77777777" w:rsidR="00B06793" w:rsidRPr="00407C23" w:rsidRDefault="00B06793" w:rsidP="00B06793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7F45C8F0" w14:textId="47055748" w:rsidR="00B06793" w:rsidRPr="00407C23" w:rsidRDefault="00B06793" w:rsidP="00B06793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ПВ (СНАП)=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мтр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озр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трв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B06793" w:rsidRPr="00407C23" w14:paraId="39D0B582" w14:textId="77777777" w:rsidTr="003E58BC">
        <w:trPr>
          <w:trHeight w:val="687"/>
        </w:trPr>
        <w:tc>
          <w:tcPr>
            <w:tcW w:w="1129" w:type="dxa"/>
            <w:gridSpan w:val="2"/>
            <w:vMerge w:val="restart"/>
            <w:vAlign w:val="center"/>
          </w:tcPr>
          <w:p w14:paraId="684430A1" w14:textId="77777777" w:rsidR="00B06793" w:rsidRPr="00407C23" w:rsidRDefault="00B06793" w:rsidP="00B06793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3" w:type="dxa"/>
            <w:vAlign w:val="center"/>
          </w:tcPr>
          <w:p w14:paraId="1B0A78F1" w14:textId="77777777" w:rsidR="00B06793" w:rsidRPr="00407C23" w:rsidRDefault="00B06793" w:rsidP="00B06793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6"/>
            <w:vAlign w:val="center"/>
          </w:tcPr>
          <w:p w14:paraId="7BCE70F7" w14:textId="32F2460A" w:rsidR="00B06793" w:rsidRPr="00407C23" w:rsidRDefault="00B06793" w:rsidP="00B06793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ПВ (СНАП)=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мтр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озр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трв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B06793" w:rsidRPr="00407C23" w14:paraId="34AE0892" w14:textId="77777777" w:rsidTr="003E58BC">
        <w:trPr>
          <w:trHeight w:val="543"/>
        </w:trPr>
        <w:tc>
          <w:tcPr>
            <w:tcW w:w="1129" w:type="dxa"/>
            <w:gridSpan w:val="2"/>
            <w:vMerge/>
            <w:vAlign w:val="center"/>
          </w:tcPr>
          <w:p w14:paraId="16D006C8" w14:textId="77777777" w:rsidR="00B06793" w:rsidRPr="00407C23" w:rsidRDefault="00B06793" w:rsidP="00B06793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5A0F63B" w14:textId="77777777" w:rsidR="00B06793" w:rsidRPr="00407C23" w:rsidRDefault="00B06793" w:rsidP="00B06793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ЦНАП</w:t>
            </w:r>
          </w:p>
        </w:tc>
        <w:tc>
          <w:tcPr>
            <w:tcW w:w="7229" w:type="dxa"/>
            <w:gridSpan w:val="6"/>
            <w:vAlign w:val="center"/>
          </w:tcPr>
          <w:p w14:paraId="4B130B87" w14:textId="1375C228" w:rsidR="00B06793" w:rsidRPr="00407C23" w:rsidRDefault="00B06793" w:rsidP="00B06793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ПВ (ЦНАП)=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мтр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трв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B06793" w:rsidRPr="00407C23" w14:paraId="60D36F8F" w14:textId="77777777" w:rsidTr="003E58BC">
        <w:trPr>
          <w:trHeight w:val="335"/>
        </w:trPr>
        <w:tc>
          <w:tcPr>
            <w:tcW w:w="1129" w:type="dxa"/>
            <w:gridSpan w:val="2"/>
            <w:vAlign w:val="center"/>
          </w:tcPr>
          <w:p w14:paraId="138B8A4E" w14:textId="77777777" w:rsidR="00B06793" w:rsidRPr="00407C23" w:rsidRDefault="00B06793" w:rsidP="00B06793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участь інших органів</w:t>
            </w:r>
          </w:p>
        </w:tc>
        <w:tc>
          <w:tcPr>
            <w:tcW w:w="993" w:type="dxa"/>
            <w:vAlign w:val="center"/>
          </w:tcPr>
          <w:p w14:paraId="6B458DD4" w14:textId="77777777" w:rsidR="00B06793" w:rsidRPr="00407C23" w:rsidRDefault="00B06793" w:rsidP="00B06793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інший орган </w:t>
            </w:r>
            <w:r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7229" w:type="dxa"/>
            <w:gridSpan w:val="6"/>
            <w:vAlign w:val="center"/>
          </w:tcPr>
          <w:p w14:paraId="665EE065" w14:textId="27A627D0" w:rsidR="00B06793" w:rsidRPr="00407C23" w:rsidRDefault="00B06793" w:rsidP="00B06793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ПВ (інший орган n)=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мтр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трв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</w:tbl>
    <w:p w14:paraId="23659EFA" w14:textId="77777777" w:rsidR="002B7A2B" w:rsidRPr="00407C23" w:rsidRDefault="002B7A2B" w:rsidP="002B7A2B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0C90B34B" w14:textId="4D11A86B" w:rsidR="002B7A2B" w:rsidRPr="00407C23" w:rsidRDefault="00E837A6" w:rsidP="002B7A2B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bookmarkStart w:id="19" w:name="_Hlk70443395"/>
      <w:r w:rsidRPr="00407C23">
        <w:rPr>
          <w:rFonts w:cs="Times New Roman"/>
          <w:sz w:val="24"/>
          <w:szCs w:val="24"/>
          <w:vertAlign w:val="superscript"/>
        </w:rPr>
        <w:t>11</w:t>
      </w:r>
      <w:r w:rsidR="002B7A2B" w:rsidRPr="00407C23">
        <w:rPr>
          <w:rFonts w:cs="Times New Roman"/>
          <w:sz w:val="24"/>
          <w:szCs w:val="24"/>
        </w:rPr>
        <w:t> </w:t>
      </w:r>
      <w:r w:rsidR="002B7A2B" w:rsidRPr="00407C23">
        <w:rPr>
          <w:rFonts w:asciiTheme="majorBidi" w:hAnsiTheme="majorBidi" w:cstheme="majorBidi"/>
          <w:sz w:val="20"/>
          <w:szCs w:val="20"/>
        </w:rPr>
        <w:t>Весь обсяг витрат, пов’язаних з обробкою запитів до електронних реєстрів, зазначається виключно як витрати суб’єктів надання відповідної адміністративної послуги.</w:t>
      </w:r>
    </w:p>
    <w:bookmarkEnd w:id="19"/>
    <w:p w14:paraId="00922C39" w14:textId="05FA1374" w:rsidR="00E837A6" w:rsidRPr="00407C23" w:rsidRDefault="00E837A6" w:rsidP="00E837A6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12</w:t>
      </w:r>
      <w:r w:rsidRPr="00407C23">
        <w:rPr>
          <w:rFonts w:cs="Times New Roman"/>
          <w:sz w:val="24"/>
          <w:szCs w:val="24"/>
        </w:rPr>
        <w:t> </w:t>
      </w:r>
      <w:r w:rsidRPr="00407C23">
        <w:rPr>
          <w:rFonts w:cs="Times New Roman"/>
          <w:sz w:val="20"/>
          <w:szCs w:val="20"/>
        </w:rPr>
        <w:t xml:space="preserve">Якщо поділ інших прямих витрат на складові відсутній, у цьому рядку в дужках </w:t>
      </w:r>
      <w:r w:rsidR="00D31F43" w:rsidRPr="00407C23">
        <w:rPr>
          <w:rFonts w:cs="Times New Roman"/>
          <w:sz w:val="20"/>
          <w:szCs w:val="20"/>
        </w:rPr>
        <w:t>додатково</w:t>
      </w:r>
      <w:r w:rsidRPr="00407C23">
        <w:rPr>
          <w:rFonts w:cs="Times New Roman"/>
          <w:sz w:val="20"/>
          <w:szCs w:val="20"/>
        </w:rPr>
        <w:t xml:space="preserve"> наводиться стисле визначення змісту таких витрат.</w:t>
      </w:r>
    </w:p>
    <w:p w14:paraId="2D1E0C6E" w14:textId="77777777" w:rsidR="00212D78" w:rsidRPr="00407C23" w:rsidRDefault="00212D78" w:rsidP="00D90BEF">
      <w:pPr>
        <w:spacing w:after="120"/>
        <w:ind w:firstLine="709"/>
        <w:rPr>
          <w:rFonts w:cs="Times New Roman"/>
        </w:rPr>
      </w:pPr>
    </w:p>
    <w:p w14:paraId="0AEF7F3C" w14:textId="66E82605" w:rsidR="000F5DA3" w:rsidRPr="00407C23" w:rsidRDefault="00B0742A" w:rsidP="000F5DA3">
      <w:pPr>
        <w:spacing w:after="120"/>
        <w:ind w:firstLine="709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lastRenderedPageBreak/>
        <w:t>4</w:t>
      </w:r>
      <w:r w:rsidR="00622EA9" w:rsidRPr="00407C23">
        <w:rPr>
          <w:rFonts w:cs="Times New Roman"/>
          <w:b/>
          <w:bCs/>
        </w:rPr>
        <w:t>.</w:t>
      </w:r>
      <w:r w:rsidR="00622EA9" w:rsidRPr="00407C23">
        <w:rPr>
          <w:b/>
          <w:bCs/>
        </w:rPr>
        <w:t> </w:t>
      </w:r>
      <w:r w:rsidR="00A161FF" w:rsidRPr="00407C23">
        <w:rPr>
          <w:rFonts w:cs="Times New Roman"/>
          <w:b/>
          <w:bCs/>
        </w:rPr>
        <w:t>Обсяг непрямих витрат на надання однієї адміністративної послуги (</w:t>
      </w:r>
      <m:oMath>
        <m:r>
          <m:rPr>
            <m:sty m:val="bi"/>
          </m:rPr>
          <w:rPr>
            <w:rFonts w:ascii="Cambria Math" w:hAnsi="Cambria Math" w:cs="Times New Roman"/>
          </w:rPr>
          <m:t>Н</m:t>
        </m:r>
        <m:r>
          <m:rPr>
            <m:sty m:val="bi"/>
          </m:rPr>
          <w:rPr>
            <w:rFonts w:ascii="Cambria Math" w:hAnsi="Cambria Math"/>
          </w:rPr>
          <m:t>В</m:t>
        </m:r>
      </m:oMath>
      <w:r w:rsidR="00A161FF" w:rsidRPr="00407C23">
        <w:rPr>
          <w:rFonts w:cs="Times New Roman"/>
          <w:b/>
          <w:bCs/>
        </w:rPr>
        <w:t>)</w:t>
      </w:r>
    </w:p>
    <w:p w14:paraId="17501313" w14:textId="6D30286B" w:rsidR="00800E53" w:rsidRPr="00407C23" w:rsidRDefault="00800E53" w:rsidP="00195EC5">
      <w:pPr>
        <w:spacing w:after="120"/>
        <w:ind w:firstLine="709"/>
        <w:rPr>
          <w:rFonts w:eastAsiaTheme="minorEastAsia" w:cs="Times New Roman"/>
        </w:rPr>
      </w:pPr>
    </w:p>
    <w:tbl>
      <w:tblPr>
        <w:tblStyle w:val="a3"/>
        <w:tblW w:w="9360" w:type="dxa"/>
        <w:tblLook w:val="04A0" w:firstRow="1" w:lastRow="0" w:firstColumn="1" w:lastColumn="0" w:noHBand="0" w:noVBand="1"/>
      </w:tblPr>
      <w:tblGrid>
        <w:gridCol w:w="978"/>
        <w:gridCol w:w="143"/>
        <w:gridCol w:w="993"/>
        <w:gridCol w:w="3438"/>
        <w:gridCol w:w="948"/>
        <w:gridCol w:w="1053"/>
        <w:gridCol w:w="897"/>
        <w:gridCol w:w="901"/>
        <w:gridCol w:w="9"/>
      </w:tblGrid>
      <w:tr w:rsidR="00C42362" w:rsidRPr="00407C23" w14:paraId="531D92E6" w14:textId="77777777" w:rsidTr="007E7CAA">
        <w:tc>
          <w:tcPr>
            <w:tcW w:w="9360" w:type="dxa"/>
            <w:gridSpan w:val="9"/>
            <w:vAlign w:val="center"/>
          </w:tcPr>
          <w:p w14:paraId="380C8380" w14:textId="3D36288D" w:rsidR="00C42362" w:rsidRPr="00407C23" w:rsidRDefault="00002C85" w:rsidP="007E7CAA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cs="Times New Roman"/>
              </w:rPr>
              <w:t>Капітальні витрати (</w:t>
            </w:r>
            <m:oMath>
              <m:r>
                <w:rPr>
                  <w:rFonts w:ascii="Cambria Math" w:hAnsi="Cambria Math" w:cs="Times New Roman"/>
                </w:rPr>
                <m:t>К</m:t>
              </m:r>
              <m:r>
                <w:rPr>
                  <w:rFonts w:ascii="Cambria Math" w:hAnsi="Cambria Math"/>
                </w:rPr>
                <m:t>В</m:t>
              </m:r>
            </m:oMath>
            <w:r w:rsidRPr="00407C23">
              <w:rPr>
                <w:rFonts w:cs="Times New Roman"/>
              </w:rPr>
              <w:t>)</w:t>
            </w:r>
          </w:p>
        </w:tc>
      </w:tr>
      <w:tr w:rsidR="00C42362" w:rsidRPr="00407C23" w14:paraId="5F764EA3" w14:textId="77777777" w:rsidTr="005B1C78">
        <w:trPr>
          <w:trHeight w:val="418"/>
        </w:trPr>
        <w:tc>
          <w:tcPr>
            <w:tcW w:w="5665" w:type="dxa"/>
            <w:gridSpan w:val="4"/>
            <w:vMerge w:val="restart"/>
            <w:vAlign w:val="center"/>
          </w:tcPr>
          <w:p w14:paraId="309973BF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3695" w:type="dxa"/>
            <w:gridSpan w:val="5"/>
            <w:vAlign w:val="center"/>
          </w:tcPr>
          <w:p w14:paraId="09FA3956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C42362" w:rsidRPr="00407C23" w14:paraId="541F76B4" w14:textId="77777777" w:rsidTr="005B1C78">
        <w:trPr>
          <w:trHeight w:val="708"/>
        </w:trPr>
        <w:tc>
          <w:tcPr>
            <w:tcW w:w="5665" w:type="dxa"/>
            <w:gridSpan w:val="4"/>
            <w:vMerge/>
            <w:vAlign w:val="center"/>
          </w:tcPr>
          <w:p w14:paraId="58B3BE78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029EFA15" w14:textId="27045355" w:rsidR="00C42362" w:rsidRPr="00407C23" w:rsidRDefault="00201447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053" w:type="dxa"/>
            <w:vAlign w:val="center"/>
          </w:tcPr>
          <w:p w14:paraId="27ECAE1B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1807" w:type="dxa"/>
            <w:gridSpan w:val="3"/>
            <w:vAlign w:val="center"/>
          </w:tcPr>
          <w:p w14:paraId="3DDFF74F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</w:tr>
      <w:tr w:rsidR="00C42362" w:rsidRPr="00407C23" w14:paraId="640A7FCF" w14:textId="77777777" w:rsidTr="005B1C78">
        <w:trPr>
          <w:trHeight w:val="319"/>
        </w:trPr>
        <w:tc>
          <w:tcPr>
            <w:tcW w:w="5665" w:type="dxa"/>
            <w:gridSpan w:val="4"/>
            <w:vMerge/>
          </w:tcPr>
          <w:p w14:paraId="5619AB89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31D67FEF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053" w:type="dxa"/>
            <w:vAlign w:val="center"/>
          </w:tcPr>
          <w:p w14:paraId="0CF6D383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897" w:type="dxa"/>
            <w:vAlign w:val="center"/>
          </w:tcPr>
          <w:p w14:paraId="741CFA57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10" w:type="dxa"/>
            <w:gridSpan w:val="2"/>
            <w:vAlign w:val="center"/>
          </w:tcPr>
          <w:p w14:paraId="16BCCCD3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</w:tr>
      <w:tr w:rsidR="00002C85" w:rsidRPr="00407C23" w14:paraId="473EFD37" w14:textId="77777777" w:rsidTr="005B1C78">
        <w:tc>
          <w:tcPr>
            <w:tcW w:w="981" w:type="dxa"/>
          </w:tcPr>
          <w:p w14:paraId="01D61B25" w14:textId="52749799" w:rsidR="00002C85" w:rsidRPr="00407C23" w:rsidRDefault="00AF7B96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буд</m:t>
                    </m:r>
                  </m:sub>
                </m:sSub>
              </m:oMath>
            </m:oMathPara>
          </w:p>
        </w:tc>
        <w:tc>
          <w:tcPr>
            <w:tcW w:w="4684" w:type="dxa"/>
            <w:gridSpan w:val="3"/>
          </w:tcPr>
          <w:p w14:paraId="0DDBFFFC" w14:textId="414FB389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Річна сума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амортизації будівель, що використовуються для надання адміністративних послуг усіх видів суб’єктом надання адміністративної послуги або через центр надання адміністративних послуг, гривень</w:t>
            </w:r>
          </w:p>
        </w:tc>
        <w:tc>
          <w:tcPr>
            <w:tcW w:w="835" w:type="dxa"/>
            <w:vAlign w:val="center"/>
          </w:tcPr>
          <w:p w14:paraId="4BF81A19" w14:textId="7777777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080E20BB" w14:textId="7777777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210A4BC6" w14:textId="7777777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2309BA5B" w14:textId="7777777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2C85" w:rsidRPr="00407C23" w14:paraId="41B74E97" w14:textId="77777777" w:rsidTr="005B1C78">
        <w:tc>
          <w:tcPr>
            <w:tcW w:w="981" w:type="dxa"/>
          </w:tcPr>
          <w:p w14:paraId="5684FDBF" w14:textId="159EA345" w:rsidR="00002C85" w:rsidRPr="00407C23" w:rsidRDefault="00AF7B96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стз</m:t>
                    </m:r>
                  </m:sub>
                </m:sSub>
              </m:oMath>
            </m:oMathPara>
          </w:p>
        </w:tc>
        <w:tc>
          <w:tcPr>
            <w:tcW w:w="4684" w:type="dxa"/>
            <w:gridSpan w:val="3"/>
          </w:tcPr>
          <w:p w14:paraId="47076F43" w14:textId="152E88A9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Річна сума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амортизації службових транспортних засобів, що використовуються для надання адміністративних послуг усіх видів суб’єктом надання адміністративної послуги або через центр надання адміністративних послуг, гривень</w:t>
            </w:r>
          </w:p>
        </w:tc>
        <w:tc>
          <w:tcPr>
            <w:tcW w:w="835" w:type="dxa"/>
            <w:vAlign w:val="center"/>
          </w:tcPr>
          <w:p w14:paraId="0344463E" w14:textId="7777777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6D477763" w14:textId="7777777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9BBFA04" w14:textId="7777777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6B734F55" w14:textId="7777777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2C85" w:rsidRPr="00407C23" w14:paraId="30B3E981" w14:textId="77777777" w:rsidTr="005B1C78">
        <w:tc>
          <w:tcPr>
            <w:tcW w:w="981" w:type="dxa"/>
          </w:tcPr>
          <w:p w14:paraId="304EC11C" w14:textId="10A26BE3" w:rsidR="00002C85" w:rsidRPr="00407C23" w:rsidRDefault="00AF7B96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тех</m:t>
                    </m:r>
                  </m:sub>
                </m:sSub>
              </m:oMath>
            </m:oMathPara>
          </w:p>
        </w:tc>
        <w:tc>
          <w:tcPr>
            <w:tcW w:w="4684" w:type="dxa"/>
            <w:gridSpan w:val="3"/>
          </w:tcPr>
          <w:p w14:paraId="5853293C" w14:textId="6D997728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Річна сума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амортизації комп’ютерної техніки (</w:t>
            </w:r>
            <w:r w:rsidR="006D5605" w:rsidRPr="00407C23">
              <w:rPr>
                <w:rFonts w:eastAsia="Calibri" w:cs="Times New Roman"/>
                <w:bCs/>
                <w:sz w:val="24"/>
                <w:szCs w:val="24"/>
              </w:rPr>
              <w:t>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тому числі мережевого обладнання), оргтехніки та іншого обладнання, що використовується для надання адміністративних послуг усіх видів суб’єктом надання адміністративної послуги або через центр надання адміністративних послуг, гривень</w:t>
            </w:r>
          </w:p>
        </w:tc>
        <w:tc>
          <w:tcPr>
            <w:tcW w:w="835" w:type="dxa"/>
            <w:vAlign w:val="center"/>
          </w:tcPr>
          <w:p w14:paraId="0961C961" w14:textId="7777777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077734E8" w14:textId="7777777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3355145" w14:textId="7777777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2F7B8541" w14:textId="7777777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2C85" w:rsidRPr="00407C23" w14:paraId="634AD184" w14:textId="77777777" w:rsidTr="005B1C78">
        <w:tc>
          <w:tcPr>
            <w:tcW w:w="981" w:type="dxa"/>
          </w:tcPr>
          <w:p w14:paraId="0111D102" w14:textId="63513253" w:rsidR="00002C85" w:rsidRPr="00407C23" w:rsidRDefault="00AF7B96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4684" w:type="dxa"/>
            <w:gridSpan w:val="3"/>
          </w:tcPr>
          <w:p w14:paraId="238BF6B8" w14:textId="66700F3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Річна </w:t>
            </w:r>
            <w:r w:rsidR="00EC7723" w:rsidRPr="00407C23">
              <w:rPr>
                <w:rFonts w:cs="Times New Roman"/>
                <w:sz w:val="24"/>
                <w:szCs w:val="24"/>
              </w:rPr>
              <w:t>кількість адміністративних послуг усіх видів, наданих суб’єктом надання адміністративної послуги (</w:t>
            </w:r>
            <w:r w:rsidR="006D5605" w:rsidRPr="00407C23">
              <w:rPr>
                <w:rFonts w:cs="Times New Roman"/>
                <w:sz w:val="24"/>
                <w:szCs w:val="24"/>
              </w:rPr>
              <w:t>в</w:t>
            </w:r>
            <w:r w:rsidR="00EC7723" w:rsidRPr="00407C23">
              <w:rPr>
                <w:rFonts w:cs="Times New Roman"/>
                <w:sz w:val="24"/>
                <w:szCs w:val="24"/>
              </w:rPr>
              <w:t xml:space="preserve"> разі обчислення витрат центру надання адміністративних послуг, через який надаються адміністративні послуги, - річна кількість адміністративних послуг усіх видів, наданих через центр надання адміністративних послуг), одиниць</w:t>
            </w:r>
          </w:p>
        </w:tc>
        <w:tc>
          <w:tcPr>
            <w:tcW w:w="2785" w:type="dxa"/>
            <w:gridSpan w:val="3"/>
            <w:vAlign w:val="center"/>
          </w:tcPr>
          <w:p w14:paraId="6FAA837A" w14:textId="7777777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7B82C84B" w14:textId="77777777" w:rsidR="00002C85" w:rsidRPr="00407C23" w:rsidRDefault="00002C85" w:rsidP="00002C8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42362" w:rsidRPr="00407C23" w14:paraId="407ADFA7" w14:textId="77777777" w:rsidTr="007E7CAA">
        <w:tc>
          <w:tcPr>
            <w:tcW w:w="9360" w:type="dxa"/>
            <w:gridSpan w:val="9"/>
            <w:vAlign w:val="center"/>
          </w:tcPr>
          <w:p w14:paraId="646CE430" w14:textId="77777777" w:rsidR="00C42362" w:rsidRPr="00407C23" w:rsidRDefault="00C42362" w:rsidP="007E7CAA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002C85" w:rsidRPr="00407C23" w14:paraId="09FE5D83" w14:textId="77777777" w:rsidTr="005B1C78">
        <w:trPr>
          <w:gridAfter w:val="1"/>
          <w:wAfter w:w="9" w:type="dxa"/>
        </w:trPr>
        <w:tc>
          <w:tcPr>
            <w:tcW w:w="1125" w:type="dxa"/>
            <w:gridSpan w:val="2"/>
            <w:vAlign w:val="center"/>
          </w:tcPr>
          <w:p w14:paraId="44E2D7D1" w14:textId="2CCADC35" w:rsidR="00002C85" w:rsidRPr="00407C23" w:rsidRDefault="005B1C78" w:rsidP="00002C85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993" w:type="dxa"/>
            <w:vAlign w:val="center"/>
          </w:tcPr>
          <w:p w14:paraId="4D7E5813" w14:textId="77777777" w:rsidR="00002C85" w:rsidRPr="00407C23" w:rsidRDefault="00002C85" w:rsidP="00002C85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33" w:type="dxa"/>
            <w:gridSpan w:val="5"/>
            <w:vAlign w:val="center"/>
          </w:tcPr>
          <w:p w14:paraId="0305A101" w14:textId="7CC6B263" w:rsidR="00002C85" w:rsidRPr="00407C23" w:rsidRDefault="00002C85" w:rsidP="00002C85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К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В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буд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стз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тех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002C85" w:rsidRPr="00407C23" w14:paraId="0ADE9030" w14:textId="77777777" w:rsidTr="005B1C78">
        <w:trPr>
          <w:gridAfter w:val="1"/>
          <w:wAfter w:w="9" w:type="dxa"/>
        </w:trPr>
        <w:tc>
          <w:tcPr>
            <w:tcW w:w="1125" w:type="dxa"/>
            <w:gridSpan w:val="2"/>
            <w:vAlign w:val="center"/>
          </w:tcPr>
          <w:p w14:paraId="7E561C44" w14:textId="77777777" w:rsidR="00002C85" w:rsidRPr="00407C23" w:rsidRDefault="00002C85" w:rsidP="00002C85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надання СНАП</w:t>
            </w:r>
          </w:p>
        </w:tc>
        <w:tc>
          <w:tcPr>
            <w:tcW w:w="993" w:type="dxa"/>
            <w:vAlign w:val="center"/>
          </w:tcPr>
          <w:p w14:paraId="48875DF2" w14:textId="77777777" w:rsidR="00002C85" w:rsidRPr="00407C23" w:rsidRDefault="00002C85" w:rsidP="00002C85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33" w:type="dxa"/>
            <w:gridSpan w:val="5"/>
            <w:vAlign w:val="center"/>
          </w:tcPr>
          <w:p w14:paraId="0C2BE436" w14:textId="75530D79" w:rsidR="00002C85" w:rsidRPr="00407C23" w:rsidRDefault="00002C85" w:rsidP="00002C85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К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В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буд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стз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тех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002C85" w:rsidRPr="00407C23" w14:paraId="1A0F6EDD" w14:textId="77777777" w:rsidTr="005B1C78">
        <w:trPr>
          <w:gridAfter w:val="1"/>
          <w:wAfter w:w="9" w:type="dxa"/>
          <w:trHeight w:val="580"/>
        </w:trPr>
        <w:tc>
          <w:tcPr>
            <w:tcW w:w="1125" w:type="dxa"/>
            <w:gridSpan w:val="2"/>
            <w:vMerge w:val="restart"/>
            <w:vAlign w:val="center"/>
          </w:tcPr>
          <w:p w14:paraId="174E2721" w14:textId="77777777" w:rsidR="00002C85" w:rsidRPr="00407C23" w:rsidRDefault="00002C85" w:rsidP="00002C85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3" w:type="dxa"/>
            <w:vAlign w:val="center"/>
          </w:tcPr>
          <w:p w14:paraId="2C3FDE7A" w14:textId="77777777" w:rsidR="00002C85" w:rsidRPr="00407C23" w:rsidRDefault="00002C85" w:rsidP="00002C85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33" w:type="dxa"/>
            <w:gridSpan w:val="5"/>
            <w:vAlign w:val="center"/>
          </w:tcPr>
          <w:p w14:paraId="2946BEB8" w14:textId="54BDCAE4" w:rsidR="00002C85" w:rsidRPr="00407C23" w:rsidRDefault="00002C85" w:rsidP="00002C85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К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В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буд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стз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тех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002C85" w:rsidRPr="00407C23" w14:paraId="616A70C0" w14:textId="77777777" w:rsidTr="005B1C78">
        <w:trPr>
          <w:gridAfter w:val="1"/>
          <w:wAfter w:w="9" w:type="dxa"/>
          <w:trHeight w:val="636"/>
        </w:trPr>
        <w:tc>
          <w:tcPr>
            <w:tcW w:w="1125" w:type="dxa"/>
            <w:gridSpan w:val="2"/>
            <w:vMerge/>
            <w:vAlign w:val="center"/>
          </w:tcPr>
          <w:p w14:paraId="5D1CDBD7" w14:textId="77777777" w:rsidR="00002C85" w:rsidRPr="00407C23" w:rsidRDefault="00002C85" w:rsidP="00002C85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2AB2DA" w14:textId="77777777" w:rsidR="00002C85" w:rsidRPr="00407C23" w:rsidRDefault="00002C85" w:rsidP="00002C85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  <w:tc>
          <w:tcPr>
            <w:tcW w:w="7233" w:type="dxa"/>
            <w:gridSpan w:val="5"/>
            <w:vAlign w:val="center"/>
          </w:tcPr>
          <w:p w14:paraId="7C1C36AC" w14:textId="1923A38E" w:rsidR="00002C85" w:rsidRPr="00407C23" w:rsidRDefault="00002C85" w:rsidP="00002C85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К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В 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буд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стз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тех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</w:tbl>
    <w:p w14:paraId="0A569E88" w14:textId="77777777" w:rsidR="00C42362" w:rsidRPr="00407C23" w:rsidRDefault="00C42362" w:rsidP="00195EC5">
      <w:pPr>
        <w:spacing w:after="120"/>
        <w:ind w:firstLine="709"/>
        <w:rPr>
          <w:rFonts w:eastAsiaTheme="minorEastAsia" w:cs="Times New Roman"/>
        </w:rPr>
      </w:pPr>
    </w:p>
    <w:tbl>
      <w:tblPr>
        <w:tblStyle w:val="a3"/>
        <w:tblW w:w="9360" w:type="dxa"/>
        <w:tblLook w:val="04A0" w:firstRow="1" w:lastRow="0" w:firstColumn="1" w:lastColumn="0" w:noHBand="0" w:noVBand="1"/>
      </w:tblPr>
      <w:tblGrid>
        <w:gridCol w:w="983"/>
        <w:gridCol w:w="141"/>
        <w:gridCol w:w="992"/>
        <w:gridCol w:w="3433"/>
        <w:gridCol w:w="940"/>
        <w:gridCol w:w="8"/>
        <w:gridCol w:w="1047"/>
        <w:gridCol w:w="6"/>
        <w:gridCol w:w="891"/>
        <w:gridCol w:w="6"/>
        <w:gridCol w:w="904"/>
        <w:gridCol w:w="9"/>
      </w:tblGrid>
      <w:tr w:rsidR="00C42362" w:rsidRPr="00407C23" w14:paraId="5A8BE6D3" w14:textId="77777777" w:rsidTr="007E7CAA">
        <w:tc>
          <w:tcPr>
            <w:tcW w:w="9360" w:type="dxa"/>
            <w:gridSpan w:val="12"/>
            <w:vAlign w:val="center"/>
          </w:tcPr>
          <w:p w14:paraId="55132554" w14:textId="0B73919F" w:rsidR="00C42362" w:rsidRPr="00407C23" w:rsidRDefault="00C42362" w:rsidP="007E7CAA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cs="Times New Roman"/>
              </w:rPr>
              <w:t xml:space="preserve">Витрати на використання </w:t>
            </w:r>
            <w:r w:rsidRPr="00407C23">
              <w:rPr>
                <w:rFonts w:eastAsia="Calibri" w:cs="Times New Roman"/>
                <w:bCs/>
              </w:rPr>
              <w:t>інформаційних та інформаційно-телекомунікаційних систем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IT</m:t>
                  </m:r>
                </m:sub>
              </m:sSub>
            </m:oMath>
            <w:r w:rsidRPr="00407C23">
              <w:rPr>
                <w:rFonts w:eastAsia="Calibri" w:cs="Times New Roman"/>
                <w:bCs/>
              </w:rPr>
              <w:t>)</w:t>
            </w:r>
          </w:p>
        </w:tc>
      </w:tr>
      <w:tr w:rsidR="00C42362" w:rsidRPr="00407C23" w14:paraId="55BB992E" w14:textId="77777777" w:rsidTr="005B1C78">
        <w:trPr>
          <w:trHeight w:val="418"/>
        </w:trPr>
        <w:tc>
          <w:tcPr>
            <w:tcW w:w="5665" w:type="dxa"/>
            <w:gridSpan w:val="4"/>
            <w:vMerge w:val="restart"/>
            <w:vAlign w:val="center"/>
          </w:tcPr>
          <w:p w14:paraId="4423084A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3695" w:type="dxa"/>
            <w:gridSpan w:val="8"/>
            <w:vAlign w:val="center"/>
          </w:tcPr>
          <w:p w14:paraId="0F01DE58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C42362" w:rsidRPr="00407C23" w14:paraId="3648CDE6" w14:textId="77777777" w:rsidTr="005B1C78">
        <w:trPr>
          <w:trHeight w:val="708"/>
        </w:trPr>
        <w:tc>
          <w:tcPr>
            <w:tcW w:w="5665" w:type="dxa"/>
            <w:gridSpan w:val="4"/>
            <w:vMerge/>
            <w:vAlign w:val="center"/>
          </w:tcPr>
          <w:p w14:paraId="18F050EE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565D7E6B" w14:textId="03BDF5FF" w:rsidR="00C42362" w:rsidRPr="00407C23" w:rsidRDefault="005B1C78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053" w:type="dxa"/>
            <w:gridSpan w:val="2"/>
            <w:vAlign w:val="center"/>
          </w:tcPr>
          <w:p w14:paraId="5BC7C568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1810" w:type="dxa"/>
            <w:gridSpan w:val="4"/>
            <w:vAlign w:val="center"/>
          </w:tcPr>
          <w:p w14:paraId="19ED0E43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</w:tr>
      <w:tr w:rsidR="00C42362" w:rsidRPr="00407C23" w14:paraId="41373B74" w14:textId="77777777" w:rsidTr="005B1C78">
        <w:trPr>
          <w:trHeight w:val="319"/>
        </w:trPr>
        <w:tc>
          <w:tcPr>
            <w:tcW w:w="5665" w:type="dxa"/>
            <w:gridSpan w:val="4"/>
            <w:vMerge/>
          </w:tcPr>
          <w:p w14:paraId="220FB4D1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4F987B9C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053" w:type="dxa"/>
            <w:gridSpan w:val="2"/>
            <w:vAlign w:val="center"/>
          </w:tcPr>
          <w:p w14:paraId="27CAE6AA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897" w:type="dxa"/>
            <w:gridSpan w:val="2"/>
            <w:vAlign w:val="center"/>
          </w:tcPr>
          <w:p w14:paraId="2DFFDD2D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13" w:type="dxa"/>
            <w:gridSpan w:val="2"/>
            <w:vAlign w:val="center"/>
          </w:tcPr>
          <w:p w14:paraId="4BD4E3E2" w14:textId="77777777" w:rsidR="00C42362" w:rsidRPr="00407C23" w:rsidRDefault="00C42362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</w:tr>
      <w:tr w:rsidR="00C42362" w:rsidRPr="00407C23" w14:paraId="46F98489" w14:textId="77777777" w:rsidTr="005B1C78">
        <w:trPr>
          <w:gridAfter w:val="1"/>
          <w:wAfter w:w="9" w:type="dxa"/>
        </w:trPr>
        <w:tc>
          <w:tcPr>
            <w:tcW w:w="986" w:type="dxa"/>
          </w:tcPr>
          <w:p w14:paraId="7EF0AF9F" w14:textId="55C47B90" w:rsidR="00C42362" w:rsidRPr="00407C23" w:rsidRDefault="00AF7B96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інт</m:t>
                    </m:r>
                  </m:sub>
                </m:sSub>
              </m:oMath>
            </m:oMathPara>
          </w:p>
        </w:tc>
        <w:tc>
          <w:tcPr>
            <w:tcW w:w="4679" w:type="dxa"/>
            <w:gridSpan w:val="3"/>
          </w:tcPr>
          <w:p w14:paraId="728E68D6" w14:textId="418889F9" w:rsidR="00C42362" w:rsidRPr="00407C23" w:rsidRDefault="00C42362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витрат на оплату послуг доступу до мережі Інтернет, необхідних для забезпечення діяльності суб’єкта надання адміністративної послуги або центру надання адміністративних послуг, гривень</w:t>
            </w:r>
          </w:p>
        </w:tc>
        <w:tc>
          <w:tcPr>
            <w:tcW w:w="826" w:type="dxa"/>
            <w:vAlign w:val="center"/>
          </w:tcPr>
          <w:p w14:paraId="5C58C02B" w14:textId="77777777" w:rsidR="00C42362" w:rsidRPr="00407C23" w:rsidRDefault="00C42362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53D11726" w14:textId="77777777" w:rsidR="00C42362" w:rsidRPr="00407C23" w:rsidRDefault="00C42362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1771EB5E" w14:textId="77777777" w:rsidR="00C42362" w:rsidRPr="00407C23" w:rsidRDefault="00C42362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085F3178" w14:textId="77777777" w:rsidR="00C42362" w:rsidRPr="00407C23" w:rsidRDefault="00C42362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42362" w:rsidRPr="00407C23" w14:paraId="43DDEBEF" w14:textId="77777777" w:rsidTr="005B1C78">
        <w:trPr>
          <w:gridAfter w:val="1"/>
          <w:wAfter w:w="9" w:type="dxa"/>
        </w:trPr>
        <w:tc>
          <w:tcPr>
            <w:tcW w:w="986" w:type="dxa"/>
          </w:tcPr>
          <w:p w14:paraId="6D5E6198" w14:textId="672B052D" w:rsidR="00C42362" w:rsidRPr="00407C23" w:rsidRDefault="00AF7B96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ПЗ</m:t>
                    </m:r>
                  </m:sub>
                </m:sSub>
              </m:oMath>
            </m:oMathPara>
          </w:p>
        </w:tc>
        <w:tc>
          <w:tcPr>
            <w:tcW w:w="4679" w:type="dxa"/>
            <w:gridSpan w:val="3"/>
          </w:tcPr>
          <w:p w14:paraId="58D2FEA7" w14:textId="5A95CCF3" w:rsidR="00C42362" w:rsidRPr="00407C23" w:rsidRDefault="00C42362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витрат на придбання ліцензій на програмне забезпечення, що використовується для надання адміністративних послуг усіх видів суб’єктом надання адміністративної послуги або через центр надання адміністративних послуг, гривень</w:t>
            </w:r>
          </w:p>
        </w:tc>
        <w:tc>
          <w:tcPr>
            <w:tcW w:w="826" w:type="dxa"/>
            <w:vAlign w:val="center"/>
          </w:tcPr>
          <w:p w14:paraId="31801F04" w14:textId="77777777" w:rsidR="00C42362" w:rsidRPr="00407C23" w:rsidRDefault="00C42362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1B32A7D5" w14:textId="77777777" w:rsidR="00C42362" w:rsidRPr="00407C23" w:rsidRDefault="00C42362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015D65E2" w14:textId="77777777" w:rsidR="00C42362" w:rsidRPr="00407C23" w:rsidRDefault="00C42362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771A37DC" w14:textId="77777777" w:rsidR="00C42362" w:rsidRPr="00407C23" w:rsidRDefault="00C42362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42362" w:rsidRPr="00407C23" w14:paraId="55685249" w14:textId="77777777" w:rsidTr="005B1C78">
        <w:trPr>
          <w:gridAfter w:val="1"/>
          <w:wAfter w:w="9" w:type="dxa"/>
        </w:trPr>
        <w:tc>
          <w:tcPr>
            <w:tcW w:w="986" w:type="dxa"/>
          </w:tcPr>
          <w:p w14:paraId="33B0FC54" w14:textId="39C0941F" w:rsidR="00C42362" w:rsidRPr="00407C23" w:rsidRDefault="00AF7B96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4679" w:type="dxa"/>
            <w:gridSpan w:val="3"/>
          </w:tcPr>
          <w:p w14:paraId="27CCE774" w14:textId="72535226" w:rsidR="00C42362" w:rsidRPr="00407C23" w:rsidRDefault="00EC7723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Річна кількість адміністративних послуг усіх видів, наданих суб’єктом надання адміністративної послуги (</w:t>
            </w:r>
            <w:r w:rsidR="006D5605" w:rsidRPr="00407C23">
              <w:rPr>
                <w:rFonts w:cs="Times New Roman"/>
                <w:sz w:val="24"/>
                <w:szCs w:val="24"/>
              </w:rPr>
              <w:t>в</w:t>
            </w:r>
            <w:r w:rsidRPr="00407C23">
              <w:rPr>
                <w:rFonts w:cs="Times New Roman"/>
                <w:sz w:val="24"/>
                <w:szCs w:val="24"/>
              </w:rPr>
              <w:t xml:space="preserve"> разі обчислення витрат центру надання адміністративних послуг, через який надаються адміністративні послуги, - річна кількість адміністративних послуг усіх видів, наданих через центр надання адміністративних послуг), одиниць</w:t>
            </w:r>
          </w:p>
        </w:tc>
        <w:tc>
          <w:tcPr>
            <w:tcW w:w="2776" w:type="dxa"/>
            <w:gridSpan w:val="5"/>
            <w:vAlign w:val="center"/>
          </w:tcPr>
          <w:p w14:paraId="6D2AD8F4" w14:textId="77777777" w:rsidR="00C42362" w:rsidRPr="00407C23" w:rsidRDefault="00C42362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1FD1F9C9" w14:textId="77777777" w:rsidR="00C42362" w:rsidRPr="00407C23" w:rsidRDefault="00C42362" w:rsidP="00C4236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42362" w:rsidRPr="00407C23" w14:paraId="7CBEFDE8" w14:textId="77777777" w:rsidTr="007E7CAA">
        <w:tc>
          <w:tcPr>
            <w:tcW w:w="9360" w:type="dxa"/>
            <w:gridSpan w:val="12"/>
            <w:vAlign w:val="center"/>
          </w:tcPr>
          <w:p w14:paraId="390B2CB5" w14:textId="77777777" w:rsidR="00C42362" w:rsidRPr="00407C23" w:rsidRDefault="00C42362" w:rsidP="007E7CAA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C42362" w:rsidRPr="00407C23" w14:paraId="5A0EC3A4" w14:textId="77777777" w:rsidTr="007E7CAA">
        <w:trPr>
          <w:gridAfter w:val="1"/>
          <w:wAfter w:w="9" w:type="dxa"/>
        </w:trPr>
        <w:tc>
          <w:tcPr>
            <w:tcW w:w="1128" w:type="dxa"/>
            <w:gridSpan w:val="2"/>
            <w:vAlign w:val="center"/>
          </w:tcPr>
          <w:p w14:paraId="461FAB89" w14:textId="62978CD1" w:rsidR="00C42362" w:rsidRPr="00407C23" w:rsidRDefault="005B1C78" w:rsidP="00C42362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992" w:type="dxa"/>
            <w:vAlign w:val="center"/>
          </w:tcPr>
          <w:p w14:paraId="48048328" w14:textId="77777777" w:rsidR="00C42362" w:rsidRPr="00407C23" w:rsidRDefault="00C42362" w:rsidP="00C42362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31" w:type="dxa"/>
            <w:gridSpan w:val="8"/>
            <w:vAlign w:val="center"/>
          </w:tcPr>
          <w:p w14:paraId="70286DF2" w14:textId="33880955" w:rsidR="00C42362" w:rsidRPr="00407C23" w:rsidRDefault="00AF7B96" w:rsidP="00C42362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інт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ПЗ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C42362" w:rsidRPr="00407C23" w14:paraId="59DC2CEF" w14:textId="77777777" w:rsidTr="007E7CAA">
        <w:trPr>
          <w:gridAfter w:val="1"/>
          <w:wAfter w:w="9" w:type="dxa"/>
        </w:trPr>
        <w:tc>
          <w:tcPr>
            <w:tcW w:w="1128" w:type="dxa"/>
            <w:gridSpan w:val="2"/>
            <w:vAlign w:val="center"/>
          </w:tcPr>
          <w:p w14:paraId="0374459F" w14:textId="77777777" w:rsidR="00C42362" w:rsidRPr="00407C23" w:rsidRDefault="00C42362" w:rsidP="00C42362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надання СНАП</w:t>
            </w:r>
          </w:p>
        </w:tc>
        <w:tc>
          <w:tcPr>
            <w:tcW w:w="992" w:type="dxa"/>
            <w:vAlign w:val="center"/>
          </w:tcPr>
          <w:p w14:paraId="1E9F8C7A" w14:textId="77777777" w:rsidR="00C42362" w:rsidRPr="00407C23" w:rsidRDefault="00C42362" w:rsidP="00C42362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31" w:type="dxa"/>
            <w:gridSpan w:val="8"/>
            <w:vAlign w:val="center"/>
          </w:tcPr>
          <w:p w14:paraId="69DCE222" w14:textId="57B25050" w:rsidR="00C42362" w:rsidRPr="00407C23" w:rsidRDefault="00AF7B96" w:rsidP="00C42362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інт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ПЗ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C42362" w:rsidRPr="00407C23" w14:paraId="0D175DB3" w14:textId="77777777" w:rsidTr="007E7CAA">
        <w:trPr>
          <w:gridAfter w:val="1"/>
          <w:wAfter w:w="9" w:type="dxa"/>
        </w:trPr>
        <w:tc>
          <w:tcPr>
            <w:tcW w:w="1128" w:type="dxa"/>
            <w:gridSpan w:val="2"/>
            <w:vMerge w:val="restart"/>
            <w:vAlign w:val="center"/>
          </w:tcPr>
          <w:p w14:paraId="6EB4ACF4" w14:textId="77777777" w:rsidR="00C42362" w:rsidRPr="00407C23" w:rsidRDefault="00C42362" w:rsidP="00C42362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2" w:type="dxa"/>
            <w:vAlign w:val="center"/>
          </w:tcPr>
          <w:p w14:paraId="245C0E91" w14:textId="77777777" w:rsidR="00C42362" w:rsidRPr="00407C23" w:rsidRDefault="00C42362" w:rsidP="00C42362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31" w:type="dxa"/>
            <w:gridSpan w:val="8"/>
            <w:vAlign w:val="center"/>
          </w:tcPr>
          <w:p w14:paraId="7AA7A950" w14:textId="3372C008" w:rsidR="00C42362" w:rsidRPr="00407C23" w:rsidRDefault="00AF7B96" w:rsidP="00C42362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інт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ПЗ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C42362" w:rsidRPr="00407C23" w14:paraId="75BA331B" w14:textId="77777777" w:rsidTr="007E7CAA">
        <w:trPr>
          <w:gridAfter w:val="1"/>
          <w:wAfter w:w="9" w:type="dxa"/>
        </w:trPr>
        <w:tc>
          <w:tcPr>
            <w:tcW w:w="1128" w:type="dxa"/>
            <w:gridSpan w:val="2"/>
            <w:vMerge/>
            <w:vAlign w:val="center"/>
          </w:tcPr>
          <w:p w14:paraId="5472446A" w14:textId="77777777" w:rsidR="00C42362" w:rsidRPr="00407C23" w:rsidRDefault="00C42362" w:rsidP="00C42362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B76CAD" w14:textId="77777777" w:rsidR="00C42362" w:rsidRPr="00407C23" w:rsidRDefault="00C42362" w:rsidP="00C42362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ЦНАП</w:t>
            </w:r>
          </w:p>
        </w:tc>
        <w:tc>
          <w:tcPr>
            <w:tcW w:w="7231" w:type="dxa"/>
            <w:gridSpan w:val="8"/>
            <w:vAlign w:val="center"/>
          </w:tcPr>
          <w:p w14:paraId="1DD0FE58" w14:textId="4AB846A5" w:rsidR="00C42362" w:rsidRPr="00407C23" w:rsidRDefault="00AF7B96" w:rsidP="00C42362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інт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ПЗ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</w:tbl>
    <w:p w14:paraId="56DF7187" w14:textId="77777777" w:rsidR="00C42362" w:rsidRPr="00407C23" w:rsidRDefault="00C42362" w:rsidP="00195EC5">
      <w:pPr>
        <w:spacing w:after="120"/>
        <w:ind w:firstLine="709"/>
        <w:rPr>
          <w:rFonts w:eastAsiaTheme="minorEastAsia" w:cs="Times New Roman"/>
        </w:rPr>
      </w:pPr>
    </w:p>
    <w:tbl>
      <w:tblPr>
        <w:tblStyle w:val="a3"/>
        <w:tblW w:w="9360" w:type="dxa"/>
        <w:tblLook w:val="04A0" w:firstRow="1" w:lastRow="0" w:firstColumn="1" w:lastColumn="0" w:noHBand="0" w:noVBand="1"/>
      </w:tblPr>
      <w:tblGrid>
        <w:gridCol w:w="984"/>
        <w:gridCol w:w="144"/>
        <w:gridCol w:w="993"/>
        <w:gridCol w:w="3431"/>
        <w:gridCol w:w="948"/>
        <w:gridCol w:w="1053"/>
        <w:gridCol w:w="897"/>
        <w:gridCol w:w="901"/>
        <w:gridCol w:w="9"/>
      </w:tblGrid>
      <w:tr w:rsidR="0097570D" w:rsidRPr="00407C23" w14:paraId="19392EAA" w14:textId="77777777" w:rsidTr="007E7CAA">
        <w:tc>
          <w:tcPr>
            <w:tcW w:w="9360" w:type="dxa"/>
            <w:gridSpan w:val="9"/>
            <w:vAlign w:val="center"/>
          </w:tcPr>
          <w:p w14:paraId="2ED0BEEC" w14:textId="7256C7CE" w:rsidR="0097570D" w:rsidRPr="00407C23" w:rsidRDefault="0097570D" w:rsidP="007E7CAA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cs="Times New Roman"/>
              </w:rPr>
              <w:t xml:space="preserve">Витрати </w:t>
            </w:r>
            <w:r w:rsidRPr="00407C23">
              <w:rPr>
                <w:rFonts w:eastAsia="Calibri" w:cs="Times New Roman"/>
                <w:bCs/>
              </w:rPr>
              <w:t xml:space="preserve">на оплату праці адміністративно-управлінського та обслуговуючого персоналу і </w:t>
            </w:r>
            <w:r w:rsidRPr="00407C23">
              <w:rPr>
                <w:rFonts w:cs="Times New Roman"/>
              </w:rPr>
              <w:t>нарахування на неї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НВ</m:t>
                  </m:r>
                </m:e>
                <m:sub>
                  <m:r>
                    <w:rPr>
                      <w:rFonts w:ascii="Cambria Math" w:hAnsi="Cambria Math"/>
                    </w:rPr>
                    <m:t>оп</m:t>
                  </m:r>
                </m:sub>
              </m:sSub>
            </m:oMath>
            <w:r w:rsidRPr="00407C23">
              <w:rPr>
                <w:rFonts w:cs="Times New Roman"/>
              </w:rPr>
              <w:t>)</w:t>
            </w:r>
          </w:p>
        </w:tc>
      </w:tr>
      <w:tr w:rsidR="0097570D" w:rsidRPr="00407C23" w14:paraId="203CEF1F" w14:textId="77777777" w:rsidTr="005B1C78">
        <w:trPr>
          <w:trHeight w:val="418"/>
        </w:trPr>
        <w:tc>
          <w:tcPr>
            <w:tcW w:w="5665" w:type="dxa"/>
            <w:gridSpan w:val="4"/>
            <w:vMerge w:val="restart"/>
            <w:vAlign w:val="center"/>
          </w:tcPr>
          <w:p w14:paraId="41BFFBCF" w14:textId="77777777" w:rsidR="0097570D" w:rsidRPr="00407C23" w:rsidRDefault="0097570D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3695" w:type="dxa"/>
            <w:gridSpan w:val="5"/>
            <w:vAlign w:val="center"/>
          </w:tcPr>
          <w:p w14:paraId="7D2C1C0C" w14:textId="77777777" w:rsidR="0097570D" w:rsidRPr="00407C23" w:rsidRDefault="0097570D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97570D" w:rsidRPr="00407C23" w14:paraId="6283BB79" w14:textId="77777777" w:rsidTr="005B1C78">
        <w:trPr>
          <w:trHeight w:val="708"/>
        </w:trPr>
        <w:tc>
          <w:tcPr>
            <w:tcW w:w="5665" w:type="dxa"/>
            <w:gridSpan w:val="4"/>
            <w:vMerge/>
            <w:vAlign w:val="center"/>
          </w:tcPr>
          <w:p w14:paraId="5CAE4E5A" w14:textId="77777777" w:rsidR="0097570D" w:rsidRPr="00407C23" w:rsidRDefault="0097570D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2600C796" w14:textId="614AA368" w:rsidR="0097570D" w:rsidRPr="00407C23" w:rsidRDefault="005B1C78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053" w:type="dxa"/>
            <w:vAlign w:val="center"/>
          </w:tcPr>
          <w:p w14:paraId="06F586C2" w14:textId="77777777" w:rsidR="0097570D" w:rsidRPr="00407C23" w:rsidRDefault="0097570D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1807" w:type="dxa"/>
            <w:gridSpan w:val="3"/>
            <w:vAlign w:val="center"/>
          </w:tcPr>
          <w:p w14:paraId="143F7BF9" w14:textId="77777777" w:rsidR="0097570D" w:rsidRPr="00407C23" w:rsidRDefault="0097570D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</w:tr>
      <w:tr w:rsidR="0097570D" w:rsidRPr="00407C23" w14:paraId="08C69366" w14:textId="77777777" w:rsidTr="005B1C78">
        <w:trPr>
          <w:trHeight w:val="319"/>
        </w:trPr>
        <w:tc>
          <w:tcPr>
            <w:tcW w:w="5665" w:type="dxa"/>
            <w:gridSpan w:val="4"/>
            <w:vMerge/>
          </w:tcPr>
          <w:p w14:paraId="72BBFDC0" w14:textId="77777777" w:rsidR="0097570D" w:rsidRPr="00407C23" w:rsidRDefault="0097570D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3102A510" w14:textId="77777777" w:rsidR="0097570D" w:rsidRPr="00407C23" w:rsidRDefault="0097570D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053" w:type="dxa"/>
            <w:vAlign w:val="center"/>
          </w:tcPr>
          <w:p w14:paraId="4D832975" w14:textId="77777777" w:rsidR="0097570D" w:rsidRPr="00407C23" w:rsidRDefault="0097570D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897" w:type="dxa"/>
            <w:vAlign w:val="center"/>
          </w:tcPr>
          <w:p w14:paraId="3BDA54C1" w14:textId="77777777" w:rsidR="0097570D" w:rsidRPr="00407C23" w:rsidRDefault="0097570D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10" w:type="dxa"/>
            <w:gridSpan w:val="2"/>
            <w:vAlign w:val="center"/>
          </w:tcPr>
          <w:p w14:paraId="41F2557E" w14:textId="77777777" w:rsidR="0097570D" w:rsidRPr="00407C23" w:rsidRDefault="0097570D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</w:tr>
      <w:tr w:rsidR="0097570D" w:rsidRPr="00407C23" w14:paraId="3F8763BE" w14:textId="77777777" w:rsidTr="005B1C78">
        <w:tc>
          <w:tcPr>
            <w:tcW w:w="984" w:type="dxa"/>
          </w:tcPr>
          <w:p w14:paraId="4511749D" w14:textId="5F8BA791" w:rsidR="0097570D" w:rsidRPr="00407C23" w:rsidRDefault="00AF7B96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ФЗП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ауп</m:t>
                    </m:r>
                  </m:sub>
                </m:sSub>
              </m:oMath>
            </m:oMathPara>
          </w:p>
        </w:tc>
        <w:tc>
          <w:tcPr>
            <w:tcW w:w="4681" w:type="dxa"/>
            <w:gridSpan w:val="3"/>
          </w:tcPr>
          <w:p w14:paraId="49B38C97" w14:textId="23384CCB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Річний фонд заробітної плати адміністративно-управлінського персоналу</w:t>
            </w:r>
            <w:r w:rsidR="00C46646" w:rsidRPr="00407C23">
              <w:rPr>
                <w:rFonts w:cs="Times New Roman"/>
                <w:sz w:val="24"/>
                <w:szCs w:val="24"/>
              </w:rPr>
              <w:t xml:space="preserve"> </w:t>
            </w:r>
            <w:r w:rsidR="00C46646" w:rsidRPr="00407C23">
              <w:rPr>
                <w:rFonts w:eastAsia="Calibri" w:cs="Times New Roman"/>
                <w:bCs/>
                <w:sz w:val="24"/>
                <w:szCs w:val="24"/>
              </w:rPr>
              <w:t>суб’єкта надання адміністративної послуги або центру надання адміністративних послуг</w:t>
            </w:r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835" w:type="dxa"/>
            <w:vAlign w:val="center"/>
          </w:tcPr>
          <w:p w14:paraId="082569BB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1E55DB7D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5ED218DC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3D109094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70D" w:rsidRPr="00407C23" w14:paraId="747E9FA9" w14:textId="77777777" w:rsidTr="005B1C78">
        <w:tc>
          <w:tcPr>
            <w:tcW w:w="984" w:type="dxa"/>
          </w:tcPr>
          <w:p w14:paraId="480A5208" w14:textId="2F5D9AD7" w:rsidR="0097570D" w:rsidRPr="00407C23" w:rsidRDefault="00AF7B96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ЄСВ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ауп</m:t>
                    </m:r>
                  </m:sub>
                </m:sSub>
              </m:oMath>
            </m:oMathPara>
          </w:p>
        </w:tc>
        <w:tc>
          <w:tcPr>
            <w:tcW w:w="4681" w:type="dxa"/>
            <w:gridSpan w:val="3"/>
          </w:tcPr>
          <w:p w14:paraId="4EF9C6DC" w14:textId="5015D86C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сум єдиного внеску на загальнообов’язкове державне соціальне страхування адміністративно-управлінського персоналу</w:t>
            </w:r>
            <w:r w:rsidR="00C46646"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46646" w:rsidRPr="00407C23">
              <w:rPr>
                <w:rFonts w:eastAsia="Calibri" w:cs="Times New Roman"/>
                <w:bCs/>
                <w:sz w:val="24"/>
                <w:szCs w:val="24"/>
              </w:rPr>
              <w:t>суб’єкта надання адміністративної послуги або центру надання адміністративних послуг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, гривень</w:t>
            </w:r>
          </w:p>
        </w:tc>
        <w:tc>
          <w:tcPr>
            <w:tcW w:w="835" w:type="dxa"/>
            <w:vAlign w:val="center"/>
          </w:tcPr>
          <w:p w14:paraId="5F4ECA79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6CBA7B04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490E3A58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41E11F68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70D" w:rsidRPr="00407C23" w14:paraId="654EBB1B" w14:textId="77777777" w:rsidTr="005B1C78">
        <w:tc>
          <w:tcPr>
            <w:tcW w:w="984" w:type="dxa"/>
          </w:tcPr>
          <w:p w14:paraId="38C01027" w14:textId="4C814078" w:rsidR="0097570D" w:rsidRPr="00407C23" w:rsidRDefault="00AF7B96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ФЗП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обп</m:t>
                    </m:r>
                  </m:sub>
                </m:sSub>
              </m:oMath>
            </m:oMathPara>
          </w:p>
        </w:tc>
        <w:tc>
          <w:tcPr>
            <w:tcW w:w="4681" w:type="dxa"/>
            <w:gridSpan w:val="3"/>
          </w:tcPr>
          <w:p w14:paraId="3B388874" w14:textId="7161DB9A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Річний фонд заробітної плати обслуговуючого персоналу</w:t>
            </w:r>
            <w:r w:rsidR="00C46646" w:rsidRPr="00407C23">
              <w:rPr>
                <w:rFonts w:cs="Times New Roman"/>
                <w:sz w:val="24"/>
                <w:szCs w:val="24"/>
              </w:rPr>
              <w:t xml:space="preserve"> </w:t>
            </w:r>
            <w:r w:rsidR="00C46646" w:rsidRPr="00407C23">
              <w:rPr>
                <w:rFonts w:eastAsia="Calibri" w:cs="Times New Roman"/>
                <w:bCs/>
                <w:sz w:val="24"/>
                <w:szCs w:val="24"/>
              </w:rPr>
              <w:t>суб’єкта надання адміністративної послуги або центру надання адміністративних послуг</w:t>
            </w:r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835" w:type="dxa"/>
            <w:vAlign w:val="center"/>
          </w:tcPr>
          <w:p w14:paraId="02D78D48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2253AD0B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7F224713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610DB111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70D" w:rsidRPr="00407C23" w14:paraId="31867652" w14:textId="77777777" w:rsidTr="005B1C78">
        <w:tc>
          <w:tcPr>
            <w:tcW w:w="984" w:type="dxa"/>
          </w:tcPr>
          <w:p w14:paraId="186CE429" w14:textId="5F6FC487" w:rsidR="0097570D" w:rsidRPr="00407C23" w:rsidRDefault="00AF7B96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ЄСВ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обп</m:t>
                    </m:r>
                  </m:sub>
                </m:sSub>
              </m:oMath>
            </m:oMathPara>
          </w:p>
        </w:tc>
        <w:tc>
          <w:tcPr>
            <w:tcW w:w="4681" w:type="dxa"/>
            <w:gridSpan w:val="3"/>
          </w:tcPr>
          <w:p w14:paraId="2479BB35" w14:textId="789BDDBA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сум єдиного внеску на загальнообов’язкове державне соціальне страхування обслуговуючого персоналу</w:t>
            </w:r>
            <w:r w:rsidR="00C46646"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46646" w:rsidRPr="00407C23">
              <w:rPr>
                <w:rFonts w:eastAsia="Calibri" w:cs="Times New Roman"/>
                <w:bCs/>
                <w:sz w:val="24"/>
                <w:szCs w:val="24"/>
              </w:rPr>
              <w:t>суб’єкта надання адміністративної послуги або центру надання адміністративних послуг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, гривень</w:t>
            </w:r>
          </w:p>
        </w:tc>
        <w:tc>
          <w:tcPr>
            <w:tcW w:w="835" w:type="dxa"/>
            <w:vAlign w:val="center"/>
          </w:tcPr>
          <w:p w14:paraId="6D0FB093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0DF5ECD2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2E8AD9AE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1FCDB431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70D" w:rsidRPr="00407C23" w14:paraId="788FB600" w14:textId="77777777" w:rsidTr="005B1C78">
        <w:tc>
          <w:tcPr>
            <w:tcW w:w="984" w:type="dxa"/>
          </w:tcPr>
          <w:p w14:paraId="0E75FC50" w14:textId="17D1B265" w:rsidR="0097570D" w:rsidRPr="00407C23" w:rsidRDefault="00AF7B96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4681" w:type="dxa"/>
            <w:gridSpan w:val="3"/>
          </w:tcPr>
          <w:p w14:paraId="5F5D3857" w14:textId="099F735D" w:rsidR="0097570D" w:rsidRPr="00407C23" w:rsidRDefault="00EC7723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Річна кількість адміністративних послуг усіх видів, наданих суб’єктом надання адміністративної послуги (</w:t>
            </w:r>
            <w:r w:rsidR="006D5605" w:rsidRPr="00407C23">
              <w:rPr>
                <w:rFonts w:cs="Times New Roman"/>
                <w:sz w:val="24"/>
                <w:szCs w:val="24"/>
              </w:rPr>
              <w:t>в</w:t>
            </w:r>
            <w:r w:rsidRPr="00407C23">
              <w:rPr>
                <w:rFonts w:cs="Times New Roman"/>
                <w:sz w:val="24"/>
                <w:szCs w:val="24"/>
              </w:rPr>
              <w:t xml:space="preserve"> разі обчислення витрат центру надання </w:t>
            </w:r>
            <w:r w:rsidRPr="00407C23">
              <w:rPr>
                <w:rFonts w:cs="Times New Roman"/>
                <w:sz w:val="24"/>
                <w:szCs w:val="24"/>
              </w:rPr>
              <w:lastRenderedPageBreak/>
              <w:t>адміністративних послуг, через який надаються адміністративні послуги, - річна кількість адміністративних послуг усіх видів, наданих через центр надання адміністративних послуг), одиниць</w:t>
            </w:r>
          </w:p>
        </w:tc>
        <w:tc>
          <w:tcPr>
            <w:tcW w:w="2785" w:type="dxa"/>
            <w:gridSpan w:val="3"/>
            <w:vAlign w:val="center"/>
          </w:tcPr>
          <w:p w14:paraId="2F57AEF1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51DF24B3" w14:textId="77777777" w:rsidR="0097570D" w:rsidRPr="00407C23" w:rsidRDefault="0097570D" w:rsidP="0097570D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570D" w:rsidRPr="00407C23" w14:paraId="3FC8E496" w14:textId="77777777" w:rsidTr="007E7CAA">
        <w:tc>
          <w:tcPr>
            <w:tcW w:w="9360" w:type="dxa"/>
            <w:gridSpan w:val="9"/>
            <w:vAlign w:val="center"/>
          </w:tcPr>
          <w:p w14:paraId="7F2EC1AC" w14:textId="77777777" w:rsidR="0097570D" w:rsidRPr="00407C23" w:rsidRDefault="0097570D" w:rsidP="007E7CAA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97570D" w:rsidRPr="00407C23" w14:paraId="27C86A05" w14:textId="77777777" w:rsidTr="00002C85">
        <w:trPr>
          <w:gridAfter w:val="1"/>
          <w:wAfter w:w="9" w:type="dxa"/>
        </w:trPr>
        <w:tc>
          <w:tcPr>
            <w:tcW w:w="1129" w:type="dxa"/>
            <w:gridSpan w:val="2"/>
            <w:vAlign w:val="center"/>
          </w:tcPr>
          <w:p w14:paraId="18F62723" w14:textId="022F278E" w:rsidR="0097570D" w:rsidRPr="00407C23" w:rsidRDefault="005B1C78" w:rsidP="0097570D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993" w:type="dxa"/>
            <w:vAlign w:val="center"/>
          </w:tcPr>
          <w:p w14:paraId="3648189F" w14:textId="77777777" w:rsidR="0097570D" w:rsidRPr="00407C23" w:rsidRDefault="0097570D" w:rsidP="0097570D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5"/>
            <w:vAlign w:val="center"/>
          </w:tcPr>
          <w:p w14:paraId="06E55A5E" w14:textId="517985A3" w:rsidR="0097570D" w:rsidRPr="00407C23" w:rsidRDefault="00AF7B96" w:rsidP="0097570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ФЗП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ауп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ЄСВ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ауп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ФЗП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обп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ЄСВ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обп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97570D" w:rsidRPr="00407C23" w14:paraId="7318E89B" w14:textId="77777777" w:rsidTr="00002C85">
        <w:trPr>
          <w:gridAfter w:val="1"/>
          <w:wAfter w:w="9" w:type="dxa"/>
        </w:trPr>
        <w:tc>
          <w:tcPr>
            <w:tcW w:w="1129" w:type="dxa"/>
            <w:gridSpan w:val="2"/>
            <w:vAlign w:val="center"/>
          </w:tcPr>
          <w:p w14:paraId="4E97F930" w14:textId="77777777" w:rsidR="0097570D" w:rsidRPr="00407C23" w:rsidRDefault="0097570D" w:rsidP="0097570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993" w:type="dxa"/>
            <w:vAlign w:val="center"/>
          </w:tcPr>
          <w:p w14:paraId="373F8932" w14:textId="77777777" w:rsidR="0097570D" w:rsidRPr="00407C23" w:rsidRDefault="0097570D" w:rsidP="0097570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5"/>
            <w:vAlign w:val="center"/>
          </w:tcPr>
          <w:p w14:paraId="1B7F0614" w14:textId="1761756E" w:rsidR="0097570D" w:rsidRPr="00407C23" w:rsidRDefault="00AF7B96" w:rsidP="0097570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ФЗП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ауп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ЄСВ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ауп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ФЗП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обп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ЄСВ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обп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C42362" w:rsidRPr="00407C23" w14:paraId="277514EA" w14:textId="77777777" w:rsidTr="00002C85">
        <w:trPr>
          <w:gridAfter w:val="1"/>
          <w:wAfter w:w="9" w:type="dxa"/>
          <w:trHeight w:val="580"/>
        </w:trPr>
        <w:tc>
          <w:tcPr>
            <w:tcW w:w="1129" w:type="dxa"/>
            <w:gridSpan w:val="2"/>
            <w:vMerge w:val="restart"/>
            <w:vAlign w:val="center"/>
          </w:tcPr>
          <w:p w14:paraId="09A68EBA" w14:textId="44F963AB" w:rsidR="00C42362" w:rsidRPr="00407C23" w:rsidRDefault="00C42362" w:rsidP="00C42362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3" w:type="dxa"/>
            <w:vAlign w:val="center"/>
          </w:tcPr>
          <w:p w14:paraId="55BE2716" w14:textId="044FCB1A" w:rsidR="00C42362" w:rsidRPr="00407C23" w:rsidRDefault="00C42362" w:rsidP="00C42362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5"/>
            <w:vAlign w:val="center"/>
          </w:tcPr>
          <w:p w14:paraId="7AEE6A68" w14:textId="5C203653" w:rsidR="00C42362" w:rsidRPr="00407C23" w:rsidRDefault="00AF7B96" w:rsidP="00C42362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ФЗП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ауп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ЄСВ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ауп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ФЗП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обп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ЄСВ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обп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C42362" w:rsidRPr="00407C23" w14:paraId="55C2CF8E" w14:textId="77777777" w:rsidTr="00002C85">
        <w:trPr>
          <w:gridAfter w:val="1"/>
          <w:wAfter w:w="9" w:type="dxa"/>
          <w:trHeight w:val="636"/>
        </w:trPr>
        <w:tc>
          <w:tcPr>
            <w:tcW w:w="1129" w:type="dxa"/>
            <w:gridSpan w:val="2"/>
            <w:vMerge/>
            <w:vAlign w:val="center"/>
          </w:tcPr>
          <w:p w14:paraId="20870A66" w14:textId="77777777" w:rsidR="00C42362" w:rsidRPr="00407C23" w:rsidRDefault="00C42362" w:rsidP="00C42362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A69D54" w14:textId="617214A4" w:rsidR="00C42362" w:rsidRPr="00407C23" w:rsidRDefault="00C42362" w:rsidP="00C42362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  <w:tc>
          <w:tcPr>
            <w:tcW w:w="7229" w:type="dxa"/>
            <w:gridSpan w:val="5"/>
            <w:vAlign w:val="center"/>
          </w:tcPr>
          <w:p w14:paraId="4DEE9B26" w14:textId="6AC3BEED" w:rsidR="00C42362" w:rsidRPr="00407C23" w:rsidRDefault="00AF7B96" w:rsidP="00C42362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ФЗП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ауп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ЄСВ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ауп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ФЗП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обп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ЄСВ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обп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</w:tbl>
    <w:p w14:paraId="03F7B768" w14:textId="5143BAAA" w:rsidR="0097570D" w:rsidRPr="00407C23" w:rsidRDefault="0097570D" w:rsidP="00195EC5">
      <w:pPr>
        <w:spacing w:after="120"/>
        <w:ind w:firstLine="709"/>
        <w:rPr>
          <w:rFonts w:eastAsiaTheme="minorEastAsia" w:cs="Times New Roman"/>
        </w:rPr>
      </w:pPr>
    </w:p>
    <w:tbl>
      <w:tblPr>
        <w:tblStyle w:val="a3"/>
        <w:tblW w:w="9360" w:type="dxa"/>
        <w:tblLook w:val="04A0" w:firstRow="1" w:lastRow="0" w:firstColumn="1" w:lastColumn="0" w:noHBand="0" w:noVBand="1"/>
      </w:tblPr>
      <w:tblGrid>
        <w:gridCol w:w="984"/>
        <w:gridCol w:w="140"/>
        <w:gridCol w:w="992"/>
        <w:gridCol w:w="3433"/>
        <w:gridCol w:w="940"/>
        <w:gridCol w:w="8"/>
        <w:gridCol w:w="1047"/>
        <w:gridCol w:w="6"/>
        <w:gridCol w:w="891"/>
        <w:gridCol w:w="6"/>
        <w:gridCol w:w="904"/>
        <w:gridCol w:w="9"/>
      </w:tblGrid>
      <w:tr w:rsidR="00402EE9" w:rsidRPr="00407C23" w14:paraId="100344A3" w14:textId="77777777" w:rsidTr="0097570D">
        <w:tc>
          <w:tcPr>
            <w:tcW w:w="9360" w:type="dxa"/>
            <w:gridSpan w:val="12"/>
            <w:vAlign w:val="center"/>
          </w:tcPr>
          <w:p w14:paraId="424945B0" w14:textId="03DA05B7" w:rsidR="00402EE9" w:rsidRPr="00407C23" w:rsidRDefault="00402EE9" w:rsidP="00C147E3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cs="Times New Roman"/>
              </w:rPr>
              <w:t>Інші непрямі витрати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НВ</m:t>
                  </m:r>
                </m:e>
                <m:sub>
                  <m:r>
                    <w:rPr>
                      <w:rFonts w:ascii="Cambria Math" w:hAnsi="Cambria Math"/>
                    </w:rPr>
                    <m:t>інш</m:t>
                  </m:r>
                </m:sub>
              </m:sSub>
            </m:oMath>
            <w:r w:rsidRPr="00407C23">
              <w:rPr>
                <w:rFonts w:cs="Times New Roman"/>
              </w:rPr>
              <w:t>)</w:t>
            </w:r>
          </w:p>
        </w:tc>
      </w:tr>
      <w:tr w:rsidR="00402EE9" w:rsidRPr="00407C23" w14:paraId="203C78DD" w14:textId="77777777" w:rsidTr="00CA5BB1">
        <w:trPr>
          <w:trHeight w:val="418"/>
        </w:trPr>
        <w:tc>
          <w:tcPr>
            <w:tcW w:w="5549" w:type="dxa"/>
            <w:gridSpan w:val="4"/>
            <w:vMerge w:val="restart"/>
            <w:vAlign w:val="center"/>
          </w:tcPr>
          <w:p w14:paraId="686CD091" w14:textId="77777777" w:rsidR="00402EE9" w:rsidRPr="00407C23" w:rsidRDefault="00402EE9" w:rsidP="00C147E3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3811" w:type="dxa"/>
            <w:gridSpan w:val="8"/>
            <w:vAlign w:val="center"/>
          </w:tcPr>
          <w:p w14:paraId="318A4316" w14:textId="77777777" w:rsidR="00402EE9" w:rsidRPr="00407C23" w:rsidRDefault="00402EE9" w:rsidP="00C147E3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601C12" w:rsidRPr="00407C23" w14:paraId="65C35509" w14:textId="77777777" w:rsidTr="00CA5BB1">
        <w:trPr>
          <w:trHeight w:val="708"/>
        </w:trPr>
        <w:tc>
          <w:tcPr>
            <w:tcW w:w="5549" w:type="dxa"/>
            <w:gridSpan w:val="4"/>
            <w:vMerge/>
            <w:vAlign w:val="center"/>
          </w:tcPr>
          <w:p w14:paraId="4AF56FE8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44D2E4E8" w14:textId="37E092C2" w:rsidR="00601C12" w:rsidRPr="00407C23" w:rsidRDefault="005B1C78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053" w:type="dxa"/>
            <w:gridSpan w:val="2"/>
            <w:vAlign w:val="center"/>
          </w:tcPr>
          <w:p w14:paraId="7C6CED36" w14:textId="5EC0C6CC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1810" w:type="dxa"/>
            <w:gridSpan w:val="4"/>
            <w:vAlign w:val="center"/>
          </w:tcPr>
          <w:p w14:paraId="69A47903" w14:textId="2A1FD481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</w:tr>
      <w:tr w:rsidR="0097570D" w:rsidRPr="00407C23" w14:paraId="532B6B7B" w14:textId="77777777" w:rsidTr="00CA5BB1">
        <w:trPr>
          <w:trHeight w:val="319"/>
        </w:trPr>
        <w:tc>
          <w:tcPr>
            <w:tcW w:w="5549" w:type="dxa"/>
            <w:gridSpan w:val="4"/>
            <w:vMerge/>
          </w:tcPr>
          <w:p w14:paraId="11A21828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28580DD" w14:textId="236AD4BD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053" w:type="dxa"/>
            <w:gridSpan w:val="2"/>
            <w:vAlign w:val="center"/>
          </w:tcPr>
          <w:p w14:paraId="7D674CA0" w14:textId="410C81B9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897" w:type="dxa"/>
            <w:gridSpan w:val="2"/>
            <w:vAlign w:val="center"/>
          </w:tcPr>
          <w:p w14:paraId="26AD58F5" w14:textId="45919754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13" w:type="dxa"/>
            <w:gridSpan w:val="2"/>
            <w:vAlign w:val="center"/>
          </w:tcPr>
          <w:p w14:paraId="633A6B18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</w:tr>
      <w:tr w:rsidR="00601C12" w:rsidRPr="00407C23" w14:paraId="2AA8E4A7" w14:textId="77777777" w:rsidTr="00CA5BB1">
        <w:trPr>
          <w:gridAfter w:val="1"/>
          <w:wAfter w:w="9" w:type="dxa"/>
        </w:trPr>
        <w:tc>
          <w:tcPr>
            <w:tcW w:w="984" w:type="dxa"/>
          </w:tcPr>
          <w:p w14:paraId="43C73FE0" w14:textId="26EA6F3C" w:rsidR="00601C12" w:rsidRPr="00407C23" w:rsidRDefault="00AF7B96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канц</m:t>
                    </m:r>
                  </m:sub>
                </m:sSub>
              </m:oMath>
            </m:oMathPara>
          </w:p>
        </w:tc>
        <w:tc>
          <w:tcPr>
            <w:tcW w:w="4565" w:type="dxa"/>
            <w:gridSpan w:val="3"/>
          </w:tcPr>
          <w:p w14:paraId="4DEA4752" w14:textId="1E0ED9EC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Річний обсяг витрат на придбання канцелярських товарів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для забезпечення діяльності суб’єкта надання адміністративної послуги або центру надання адміністративних послуг, гривень</w:t>
            </w:r>
          </w:p>
        </w:tc>
        <w:tc>
          <w:tcPr>
            <w:tcW w:w="940" w:type="dxa"/>
            <w:vAlign w:val="center"/>
          </w:tcPr>
          <w:p w14:paraId="2FBEF18D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38B83E55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4B45831E" w14:textId="648AB7C0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44C3E805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C12" w:rsidRPr="00407C23" w14:paraId="653277B3" w14:textId="77777777" w:rsidTr="00CA5BB1">
        <w:trPr>
          <w:gridAfter w:val="1"/>
          <w:wAfter w:w="9" w:type="dxa"/>
        </w:trPr>
        <w:tc>
          <w:tcPr>
            <w:tcW w:w="984" w:type="dxa"/>
          </w:tcPr>
          <w:p w14:paraId="2C58B688" w14:textId="17023F5E" w:rsidR="00601C12" w:rsidRPr="00407C23" w:rsidRDefault="00AF7B96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ком</m:t>
                    </m:r>
                  </m:sub>
                </m:sSub>
              </m:oMath>
            </m:oMathPara>
          </w:p>
        </w:tc>
        <w:tc>
          <w:tcPr>
            <w:tcW w:w="4565" w:type="dxa"/>
            <w:gridSpan w:val="3"/>
          </w:tcPr>
          <w:p w14:paraId="625F4D68" w14:textId="28A5E02B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ічний обсяг витрат на оплату комунальних послуг та енергоносіїв (послуг з постачання теплової енергії, водопостачання та водовідведення, постачання електричної енергії, природного газу та інших енергоносіїв, у тому числі придбання твердого палива), які споживаються у приміщеннях, що використовуються для надання адміністративних послуг усіх видів суб’єктом надання адміністративної послуги або через центр надання адміністративних послуг, гривень</w:t>
            </w:r>
          </w:p>
        </w:tc>
        <w:tc>
          <w:tcPr>
            <w:tcW w:w="940" w:type="dxa"/>
            <w:vAlign w:val="center"/>
          </w:tcPr>
          <w:p w14:paraId="7D296BFD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45855AAB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3920C79D" w14:textId="6380212B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3996B1DF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C12" w:rsidRPr="00407C23" w14:paraId="0ADC7678" w14:textId="77777777" w:rsidTr="00CA5BB1">
        <w:trPr>
          <w:gridAfter w:val="1"/>
          <w:wAfter w:w="9" w:type="dxa"/>
        </w:trPr>
        <w:tc>
          <w:tcPr>
            <w:tcW w:w="984" w:type="dxa"/>
          </w:tcPr>
          <w:p w14:paraId="607BA45E" w14:textId="66EA4B77" w:rsidR="00601C12" w:rsidRPr="00407C23" w:rsidRDefault="00AF7B96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ор</m:t>
                    </m:r>
                  </m:sub>
                </m:sSub>
              </m:oMath>
            </m:oMathPara>
          </w:p>
        </w:tc>
        <w:tc>
          <w:tcPr>
            <w:tcW w:w="4565" w:type="dxa"/>
            <w:gridSpan w:val="3"/>
          </w:tcPr>
          <w:p w14:paraId="025DA03D" w14:textId="455DF6C3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витрат на оренду приміщень, що використовуються для надання адміністративних послуг усіх видів суб’єктом надання адміністративної послуги або через центр надання адміністративних послуг, гривень</w:t>
            </w:r>
          </w:p>
        </w:tc>
        <w:tc>
          <w:tcPr>
            <w:tcW w:w="940" w:type="dxa"/>
            <w:vAlign w:val="center"/>
          </w:tcPr>
          <w:p w14:paraId="5CD901D3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0C27E84E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7207AAFC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2B377DA9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C12" w:rsidRPr="00407C23" w14:paraId="045D7D59" w14:textId="77777777" w:rsidTr="00CA5BB1">
        <w:trPr>
          <w:gridAfter w:val="1"/>
          <w:wAfter w:w="9" w:type="dxa"/>
        </w:trPr>
        <w:tc>
          <w:tcPr>
            <w:tcW w:w="984" w:type="dxa"/>
          </w:tcPr>
          <w:p w14:paraId="386E9CEF" w14:textId="40D06B36" w:rsidR="00601C12" w:rsidRPr="00407C23" w:rsidRDefault="00AF7B96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зв</m:t>
                    </m:r>
                  </m:sub>
                </m:sSub>
              </m:oMath>
            </m:oMathPara>
          </w:p>
        </w:tc>
        <w:tc>
          <w:tcPr>
            <w:tcW w:w="4565" w:type="dxa"/>
            <w:gridSpan w:val="3"/>
          </w:tcPr>
          <w:p w14:paraId="068745E2" w14:textId="16ADBE54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витрат на оплату послуг поштового, телефонного та факсимільного зв’язку, необхідних для забезпечення діяльності суб’єкта надання адміністративної послуги або центру надання адміністративних послуг, гривень</w:t>
            </w:r>
          </w:p>
        </w:tc>
        <w:tc>
          <w:tcPr>
            <w:tcW w:w="940" w:type="dxa"/>
            <w:vAlign w:val="center"/>
          </w:tcPr>
          <w:p w14:paraId="0E90A667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5E4C72D7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35DE8F80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363402D5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1C12" w:rsidRPr="00407C23" w14:paraId="38FD0D9D" w14:textId="77777777" w:rsidTr="00CA5BB1">
        <w:trPr>
          <w:gridAfter w:val="1"/>
          <w:wAfter w:w="9" w:type="dxa"/>
        </w:trPr>
        <w:tc>
          <w:tcPr>
            <w:tcW w:w="984" w:type="dxa"/>
          </w:tcPr>
          <w:p w14:paraId="4F58E1CB" w14:textId="58A75ECA" w:rsidR="00601C12" w:rsidRPr="00407C23" w:rsidRDefault="00AF7B96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пуо</m:t>
                    </m:r>
                  </m:sub>
                </m:sSub>
              </m:oMath>
            </m:oMathPara>
          </w:p>
        </w:tc>
        <w:tc>
          <w:tcPr>
            <w:tcW w:w="4565" w:type="dxa"/>
            <w:gridSpan w:val="3"/>
          </w:tcPr>
          <w:p w14:paraId="1FDAFF97" w14:textId="27EC4C58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витрат на оплату робіт і послуг, які надаються підприємствами, установами та організаціями державної і комунальної форми власності для забезпечення надання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адміністративних послуг усіх видів суб’єктом надання адміністративної послуги або через центр надання адміністративних послуг</w:t>
            </w:r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940" w:type="dxa"/>
            <w:vAlign w:val="center"/>
          </w:tcPr>
          <w:p w14:paraId="2F8C0B57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2A9BC706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352EF06C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64CA1E66" w14:textId="77777777" w:rsidR="00601C12" w:rsidRPr="00407C23" w:rsidRDefault="00601C12" w:rsidP="00601C12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F1EFB" w:rsidRPr="00407C23" w14:paraId="443D4874" w14:textId="77777777" w:rsidTr="00CA5BB1">
        <w:trPr>
          <w:gridAfter w:val="1"/>
          <w:wAfter w:w="9" w:type="dxa"/>
        </w:trPr>
        <w:tc>
          <w:tcPr>
            <w:tcW w:w="984" w:type="dxa"/>
          </w:tcPr>
          <w:p w14:paraId="59D8653D" w14:textId="3254C268" w:rsidR="006F1EFB" w:rsidRPr="00407C23" w:rsidRDefault="00AF7B96" w:rsidP="006F1EFB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ін</m:t>
                    </m:r>
                  </m:sub>
                </m:sSub>
              </m:oMath>
            </m:oMathPara>
          </w:p>
        </w:tc>
        <w:tc>
          <w:tcPr>
            <w:tcW w:w="4565" w:type="dxa"/>
            <w:gridSpan w:val="3"/>
          </w:tcPr>
          <w:p w14:paraId="5DB0CB78" w14:textId="6878D830" w:rsidR="006F1EFB" w:rsidRPr="00407C23" w:rsidRDefault="006F1EFB" w:rsidP="006F1EFB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13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right="-104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Річний обсяг інших непрямих витрат на надання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адміністративних послуг усіх видів суб’єктом надання адміністративної послуги або через центр надання адміністративних послуг, які не включені до складу інших витрат, визначених розділом 4, </w:t>
            </w:r>
            <w:r w:rsidRPr="00407C23">
              <w:rPr>
                <w:rFonts w:cs="Times New Roman"/>
                <w:sz w:val="24"/>
                <w:szCs w:val="24"/>
              </w:rPr>
              <w:t>гривень</w:t>
            </w:r>
            <w:r w:rsidR="00E837A6" w:rsidRPr="00407C23">
              <w:rPr>
                <w:rFonts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940" w:type="dxa"/>
            <w:vAlign w:val="center"/>
          </w:tcPr>
          <w:p w14:paraId="627AB387" w14:textId="77777777" w:rsidR="006F1EFB" w:rsidRPr="00407C23" w:rsidRDefault="006F1EFB" w:rsidP="006F1EFB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18462254" w14:textId="77777777" w:rsidR="006F1EFB" w:rsidRPr="00407C23" w:rsidRDefault="006F1EFB" w:rsidP="006F1EFB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559FB3A6" w14:textId="77777777" w:rsidR="006F1EFB" w:rsidRPr="00407C23" w:rsidRDefault="006F1EFB" w:rsidP="006F1EFB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6ABBDDEA" w14:textId="77777777" w:rsidR="006F1EFB" w:rsidRPr="00407C23" w:rsidRDefault="006F1EFB" w:rsidP="006F1EFB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5BB1" w:rsidRPr="00407C23" w14:paraId="7B65509A" w14:textId="77777777" w:rsidTr="00CA5BB1">
        <w:trPr>
          <w:gridAfter w:val="1"/>
          <w:wAfter w:w="9" w:type="dxa"/>
        </w:trPr>
        <w:tc>
          <w:tcPr>
            <w:tcW w:w="984" w:type="dxa"/>
          </w:tcPr>
          <w:p w14:paraId="383E99B8" w14:textId="2F398C8F" w:rsidR="00CA5BB1" w:rsidRPr="00407C23" w:rsidRDefault="00AF7B96" w:rsidP="00CA5BB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4565" w:type="dxa"/>
            <w:gridSpan w:val="3"/>
          </w:tcPr>
          <w:p w14:paraId="549BFE03" w14:textId="74AD5000" w:rsidR="00CA5BB1" w:rsidRPr="00407C23" w:rsidRDefault="00CA5BB1" w:rsidP="00CA5BB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Річна кількість адміністративних послуг усіх видів, наданих суб’єктом надання адміністративної послуги (в разі обчислення витрат центру надання адміністративних послуг, через який надаються адміністративні послуги, - річна кількість адміністративних послуг усіх видів, наданих через центр надання адміністративних послуг), одиниць</w:t>
            </w:r>
          </w:p>
        </w:tc>
        <w:tc>
          <w:tcPr>
            <w:tcW w:w="2892" w:type="dxa"/>
            <w:gridSpan w:val="5"/>
            <w:vAlign w:val="center"/>
          </w:tcPr>
          <w:p w14:paraId="542BA215" w14:textId="77777777" w:rsidR="00CA5BB1" w:rsidRPr="00407C23" w:rsidRDefault="00CA5BB1" w:rsidP="00CA5BB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28F5DE7E" w14:textId="77777777" w:rsidR="00CA5BB1" w:rsidRPr="00407C23" w:rsidRDefault="00CA5BB1" w:rsidP="00CA5BB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5BB1" w:rsidRPr="00407C23" w14:paraId="4A63BAE4" w14:textId="77777777" w:rsidTr="0097570D">
        <w:tc>
          <w:tcPr>
            <w:tcW w:w="9360" w:type="dxa"/>
            <w:gridSpan w:val="12"/>
            <w:vAlign w:val="center"/>
          </w:tcPr>
          <w:p w14:paraId="67FF5B70" w14:textId="77777777" w:rsidR="00CA5BB1" w:rsidRPr="00407C23" w:rsidRDefault="00CA5BB1" w:rsidP="00CA5BB1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CA5BB1" w:rsidRPr="00407C23" w14:paraId="3FB52B85" w14:textId="77777777" w:rsidTr="00CA5BB1">
        <w:trPr>
          <w:gridAfter w:val="1"/>
          <w:wAfter w:w="9" w:type="dxa"/>
        </w:trPr>
        <w:tc>
          <w:tcPr>
            <w:tcW w:w="1124" w:type="dxa"/>
            <w:gridSpan w:val="2"/>
            <w:vAlign w:val="center"/>
          </w:tcPr>
          <w:p w14:paraId="3EC92F6A" w14:textId="2E3632C5" w:rsidR="00CA5BB1" w:rsidRPr="00407C23" w:rsidRDefault="00CA5BB1" w:rsidP="00CA5BB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992" w:type="dxa"/>
            <w:vAlign w:val="center"/>
          </w:tcPr>
          <w:p w14:paraId="472CC5DE" w14:textId="3923AB14" w:rsidR="00CA5BB1" w:rsidRPr="00407C23" w:rsidRDefault="00CA5BB1" w:rsidP="00CA5BB1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35" w:type="dxa"/>
            <w:gridSpan w:val="8"/>
            <w:vAlign w:val="center"/>
          </w:tcPr>
          <w:p w14:paraId="1BAFBB67" w14:textId="6C0EDE6A" w:rsidR="00CA5BB1" w:rsidRPr="00407C23" w:rsidRDefault="00AF7B96" w:rsidP="00CA5BB1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канц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ком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ор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зв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пуо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ін 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+(…)+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ін 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CA5BB1" w:rsidRPr="00407C23" w14:paraId="4F627A64" w14:textId="77777777" w:rsidTr="00CA5BB1">
        <w:trPr>
          <w:gridAfter w:val="1"/>
          <w:wAfter w:w="9" w:type="dxa"/>
        </w:trPr>
        <w:tc>
          <w:tcPr>
            <w:tcW w:w="1124" w:type="dxa"/>
            <w:gridSpan w:val="2"/>
            <w:vAlign w:val="center"/>
          </w:tcPr>
          <w:p w14:paraId="5C03D440" w14:textId="7BC7E266" w:rsidR="00CA5BB1" w:rsidRPr="00407C23" w:rsidRDefault="00CA5BB1" w:rsidP="00CA5BB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992" w:type="dxa"/>
            <w:vAlign w:val="center"/>
          </w:tcPr>
          <w:p w14:paraId="19F27F0F" w14:textId="77777777" w:rsidR="00CA5BB1" w:rsidRPr="00407C23" w:rsidRDefault="00CA5BB1" w:rsidP="00CA5BB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35" w:type="dxa"/>
            <w:gridSpan w:val="8"/>
            <w:vAlign w:val="center"/>
          </w:tcPr>
          <w:p w14:paraId="070113D5" w14:textId="08216B87" w:rsidR="00CA5BB1" w:rsidRPr="00407C23" w:rsidRDefault="00AF7B96" w:rsidP="00CA5BB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канц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ком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ор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зв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пуо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ін 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+(…)+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ін 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CA5BB1" w:rsidRPr="00407C23" w14:paraId="4E5DFC09" w14:textId="77777777" w:rsidTr="00CA5BB1">
        <w:trPr>
          <w:gridAfter w:val="1"/>
          <w:wAfter w:w="9" w:type="dxa"/>
        </w:trPr>
        <w:tc>
          <w:tcPr>
            <w:tcW w:w="1124" w:type="dxa"/>
            <w:gridSpan w:val="2"/>
            <w:vMerge w:val="restart"/>
            <w:vAlign w:val="center"/>
          </w:tcPr>
          <w:p w14:paraId="0FFE2805" w14:textId="080BE092" w:rsidR="00CA5BB1" w:rsidRPr="00407C23" w:rsidRDefault="00CA5BB1" w:rsidP="00CA5BB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надання через ЦНАП</w:t>
            </w:r>
          </w:p>
        </w:tc>
        <w:tc>
          <w:tcPr>
            <w:tcW w:w="992" w:type="dxa"/>
            <w:vAlign w:val="center"/>
          </w:tcPr>
          <w:p w14:paraId="24520B8E" w14:textId="77777777" w:rsidR="00CA5BB1" w:rsidRPr="00407C23" w:rsidRDefault="00CA5BB1" w:rsidP="00CA5BB1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35" w:type="dxa"/>
            <w:gridSpan w:val="8"/>
            <w:vAlign w:val="center"/>
          </w:tcPr>
          <w:p w14:paraId="7A9201DA" w14:textId="3EE33F41" w:rsidR="00CA5BB1" w:rsidRPr="00407C23" w:rsidRDefault="00AF7B96" w:rsidP="00CA5BB1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канц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ком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ор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зв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пуо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ін 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+(…)+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ін 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CA5BB1" w:rsidRPr="00407C23" w14:paraId="01280492" w14:textId="77777777" w:rsidTr="00CA5BB1">
        <w:trPr>
          <w:gridAfter w:val="1"/>
          <w:wAfter w:w="9" w:type="dxa"/>
        </w:trPr>
        <w:tc>
          <w:tcPr>
            <w:tcW w:w="1124" w:type="dxa"/>
            <w:gridSpan w:val="2"/>
            <w:vMerge/>
            <w:vAlign w:val="center"/>
          </w:tcPr>
          <w:p w14:paraId="069AB838" w14:textId="34AB28BA" w:rsidR="00CA5BB1" w:rsidRPr="00407C23" w:rsidRDefault="00CA5BB1" w:rsidP="00CA5BB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99F2BD" w14:textId="77777777" w:rsidR="00CA5BB1" w:rsidRPr="00407C23" w:rsidRDefault="00CA5BB1" w:rsidP="00CA5BB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ЦНАП</w:t>
            </w:r>
          </w:p>
        </w:tc>
        <w:tc>
          <w:tcPr>
            <w:tcW w:w="7235" w:type="dxa"/>
            <w:gridSpan w:val="8"/>
            <w:vAlign w:val="center"/>
          </w:tcPr>
          <w:p w14:paraId="450237EB" w14:textId="71707F8C" w:rsidR="00CA5BB1" w:rsidRPr="00407C23" w:rsidRDefault="00AF7B96" w:rsidP="00CA5BB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канц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ком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ор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зв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пуо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ін 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+(…)+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ін 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</w:tbl>
    <w:p w14:paraId="6864DDC8" w14:textId="77777777" w:rsidR="006F1EFB" w:rsidRPr="00407C23" w:rsidRDefault="006F1EFB" w:rsidP="00335694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009D37AC" w14:textId="5FA782D6" w:rsidR="006F1EFB" w:rsidRPr="00407C23" w:rsidRDefault="00E837A6" w:rsidP="00335694">
      <w:p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13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04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13</w:t>
      </w:r>
      <w:r w:rsidR="006F1EFB" w:rsidRPr="00407C23">
        <w:rPr>
          <w:rFonts w:cs="Times New Roman"/>
          <w:sz w:val="24"/>
          <w:szCs w:val="24"/>
        </w:rPr>
        <w:t> </w:t>
      </w:r>
      <w:r w:rsidR="00E1713F" w:rsidRPr="00407C23">
        <w:rPr>
          <w:rFonts w:cs="Times New Roman"/>
          <w:sz w:val="20"/>
          <w:szCs w:val="20"/>
        </w:rPr>
        <w:t xml:space="preserve">У </w:t>
      </w:r>
      <w:r w:rsidR="00AA0B48" w:rsidRPr="00407C23">
        <w:rPr>
          <w:rFonts w:cs="Times New Roman"/>
          <w:sz w:val="20"/>
          <w:szCs w:val="20"/>
        </w:rPr>
        <w:t xml:space="preserve">цьому рядку в </w:t>
      </w:r>
      <w:r w:rsidR="00E1713F" w:rsidRPr="00407C23">
        <w:rPr>
          <w:rFonts w:cs="Times New Roman"/>
          <w:sz w:val="20"/>
          <w:szCs w:val="20"/>
        </w:rPr>
        <w:t xml:space="preserve">дужках </w:t>
      </w:r>
      <w:r w:rsidR="00D31F43" w:rsidRPr="00407C23">
        <w:rPr>
          <w:rFonts w:cs="Times New Roman"/>
          <w:sz w:val="20"/>
          <w:szCs w:val="20"/>
        </w:rPr>
        <w:t>додатково</w:t>
      </w:r>
      <w:r w:rsidR="00AA0B48" w:rsidRPr="00407C23">
        <w:rPr>
          <w:rFonts w:cs="Times New Roman"/>
          <w:sz w:val="20"/>
          <w:szCs w:val="20"/>
        </w:rPr>
        <w:t xml:space="preserve"> </w:t>
      </w:r>
      <w:r w:rsidR="00335694" w:rsidRPr="00407C23">
        <w:rPr>
          <w:rFonts w:cs="Times New Roman"/>
          <w:sz w:val="20"/>
          <w:szCs w:val="20"/>
        </w:rPr>
        <w:t>наводиться</w:t>
      </w:r>
      <w:r w:rsidR="00E1713F" w:rsidRPr="00407C23">
        <w:rPr>
          <w:rFonts w:cs="Times New Roman"/>
          <w:sz w:val="20"/>
          <w:szCs w:val="20"/>
        </w:rPr>
        <w:t xml:space="preserve"> стисле визначення змісту </w:t>
      </w:r>
      <w:r w:rsidR="00335694" w:rsidRPr="00407C23">
        <w:rPr>
          <w:rFonts w:cs="Times New Roman"/>
          <w:sz w:val="20"/>
          <w:szCs w:val="20"/>
        </w:rPr>
        <w:t>таких</w:t>
      </w:r>
      <w:r w:rsidR="00E1713F" w:rsidRPr="00407C23">
        <w:rPr>
          <w:rFonts w:cs="Times New Roman"/>
          <w:sz w:val="20"/>
          <w:szCs w:val="20"/>
        </w:rPr>
        <w:t xml:space="preserve"> витрат. Я</w:t>
      </w:r>
      <w:r w:rsidR="006F1EFB" w:rsidRPr="00407C23">
        <w:rPr>
          <w:rFonts w:cs="Times New Roman"/>
          <w:sz w:val="20"/>
          <w:szCs w:val="20"/>
        </w:rPr>
        <w:t xml:space="preserve">кщо </w:t>
      </w:r>
      <w:r w:rsidR="008B4077" w:rsidRPr="00407C23">
        <w:rPr>
          <w:rFonts w:cs="Times New Roman"/>
          <w:sz w:val="20"/>
          <w:szCs w:val="20"/>
        </w:rPr>
        <w:t>зазначені витрати</w:t>
      </w:r>
      <w:r w:rsidR="006F1EFB" w:rsidRPr="00407C23">
        <w:rPr>
          <w:rFonts w:cs="Times New Roman"/>
          <w:sz w:val="20"/>
          <w:szCs w:val="20"/>
        </w:rPr>
        <w:t xml:space="preserve"> </w:t>
      </w:r>
      <w:r w:rsidR="008B4077" w:rsidRPr="00407C23">
        <w:rPr>
          <w:rFonts w:cs="Times New Roman"/>
          <w:sz w:val="20"/>
          <w:szCs w:val="20"/>
        </w:rPr>
        <w:t xml:space="preserve">поділяються на </w:t>
      </w:r>
      <w:r w:rsidR="006F1EFB" w:rsidRPr="00407C23">
        <w:rPr>
          <w:rFonts w:cs="Times New Roman"/>
          <w:sz w:val="20"/>
          <w:szCs w:val="20"/>
        </w:rPr>
        <w:t xml:space="preserve">кілька складових, річні обсяги кожної з таких складових витрат наводяться </w:t>
      </w:r>
      <w:r w:rsidR="00D54871" w:rsidRPr="00407C23">
        <w:rPr>
          <w:rFonts w:cs="Times New Roman"/>
          <w:sz w:val="20"/>
          <w:szCs w:val="20"/>
        </w:rPr>
        <w:t>в окремих рядках</w:t>
      </w:r>
      <w:r w:rsidR="006F1EFB" w:rsidRPr="00407C23">
        <w:rPr>
          <w:rFonts w:cs="Times New Roman"/>
          <w:sz w:val="20"/>
          <w:szCs w:val="20"/>
        </w:rPr>
        <w:t xml:space="preserve"> із стислим визначенням змісту відповідних складових витрат</w:t>
      </w:r>
      <w:r w:rsidR="00E1713F" w:rsidRPr="00407C23">
        <w:rPr>
          <w:rFonts w:cs="Times New Roman"/>
          <w:sz w:val="20"/>
          <w:szCs w:val="20"/>
        </w:rPr>
        <w:t>.</w:t>
      </w:r>
      <w:r w:rsidR="00212D78" w:rsidRPr="00407C23">
        <w:rPr>
          <w:rFonts w:cs="Times New Roman"/>
          <w:sz w:val="20"/>
          <w:szCs w:val="20"/>
        </w:rPr>
        <w:t xml:space="preserve"> </w:t>
      </w:r>
      <w:r w:rsidR="00E1713F" w:rsidRPr="00407C23">
        <w:rPr>
          <w:rFonts w:cs="Times New Roman"/>
          <w:sz w:val="20"/>
          <w:szCs w:val="20"/>
        </w:rPr>
        <w:t xml:space="preserve">При цьому для </w:t>
      </w:r>
      <w:r w:rsidR="00AA0B48" w:rsidRPr="00407C23">
        <w:rPr>
          <w:rFonts w:cs="Times New Roman"/>
          <w:sz w:val="20"/>
          <w:szCs w:val="20"/>
        </w:rPr>
        <w:t xml:space="preserve">позначення кожної із </w:t>
      </w:r>
      <w:r w:rsidR="00E1713F" w:rsidRPr="00407C23">
        <w:rPr>
          <w:rFonts w:cs="Times New Roman"/>
          <w:sz w:val="20"/>
          <w:szCs w:val="20"/>
        </w:rPr>
        <w:t>складов</w:t>
      </w:r>
      <w:r w:rsidR="00AA0B48" w:rsidRPr="00407C23">
        <w:rPr>
          <w:rFonts w:cs="Times New Roman"/>
          <w:sz w:val="20"/>
          <w:szCs w:val="20"/>
        </w:rPr>
        <w:t>их</w:t>
      </w:r>
      <w:r w:rsidR="00E1713F" w:rsidRPr="00407C23">
        <w:rPr>
          <w:rFonts w:cs="Times New Roman"/>
          <w:sz w:val="20"/>
          <w:szCs w:val="20"/>
        </w:rPr>
        <w:t xml:space="preserve"> витр</w:t>
      </w:r>
      <w:r w:rsidR="00AA0B48" w:rsidRPr="00407C23">
        <w:rPr>
          <w:rFonts w:cs="Times New Roman"/>
          <w:sz w:val="20"/>
          <w:szCs w:val="20"/>
        </w:rPr>
        <w:t>ат</w:t>
      </w:r>
      <w:r w:rsidR="00E1713F" w:rsidRPr="00407C23">
        <w:rPr>
          <w:rFonts w:cs="Times New Roman"/>
          <w:sz w:val="20"/>
          <w:szCs w:val="20"/>
        </w:rPr>
        <w:t xml:space="preserve"> використову</w:t>
      </w:r>
      <w:r w:rsidR="00AA0B48" w:rsidRPr="00407C23">
        <w:rPr>
          <w:rFonts w:cs="Times New Roman"/>
          <w:sz w:val="20"/>
          <w:szCs w:val="20"/>
        </w:rPr>
        <w:t>є</w:t>
      </w:r>
      <w:r w:rsidR="00E1713F" w:rsidRPr="00407C23">
        <w:rPr>
          <w:rFonts w:cs="Times New Roman"/>
          <w:sz w:val="20"/>
          <w:szCs w:val="20"/>
        </w:rPr>
        <w:t xml:space="preserve">ться </w:t>
      </w:r>
      <w:r w:rsidR="00AA0B48" w:rsidRPr="00407C23">
        <w:rPr>
          <w:rFonts w:cs="Times New Roman"/>
          <w:sz w:val="20"/>
          <w:szCs w:val="20"/>
        </w:rPr>
        <w:t>символ</w:t>
      </w:r>
      <w:r w:rsidR="00E1713F" w:rsidRPr="00407C23">
        <w:rPr>
          <w:rFonts w:cs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ін</m:t>
            </m:r>
          </m:sub>
        </m:sSub>
      </m:oMath>
      <w:r w:rsidR="00E1713F" w:rsidRPr="00407C23">
        <w:rPr>
          <w:rFonts w:cs="Times New Roman"/>
          <w:sz w:val="20"/>
          <w:szCs w:val="20"/>
        </w:rPr>
        <w:t xml:space="preserve"> з</w:t>
      </w:r>
      <w:r w:rsidR="00F2457E" w:rsidRPr="00407C23">
        <w:rPr>
          <w:rFonts w:cs="Times New Roman"/>
          <w:sz w:val="20"/>
          <w:szCs w:val="20"/>
        </w:rPr>
        <w:t xml:space="preserve"> відповідним </w:t>
      </w:r>
      <w:r w:rsidR="00E1713F" w:rsidRPr="00407C23">
        <w:rPr>
          <w:rFonts w:cs="Times New Roman"/>
          <w:sz w:val="20"/>
          <w:szCs w:val="20"/>
        </w:rPr>
        <w:t>порядковим номер</w:t>
      </w:r>
      <w:r w:rsidR="00AA0B48" w:rsidRPr="00407C23">
        <w:rPr>
          <w:rFonts w:cs="Times New Roman"/>
          <w:sz w:val="20"/>
          <w:szCs w:val="20"/>
        </w:rPr>
        <w:t>ом</w:t>
      </w:r>
      <w:r w:rsidR="006F1EFB" w:rsidRPr="00407C23">
        <w:rPr>
          <w:rFonts w:cs="Times New Roman"/>
          <w:sz w:val="20"/>
          <w:szCs w:val="20"/>
        </w:rPr>
        <w:t>.</w:t>
      </w:r>
    </w:p>
    <w:p w14:paraId="15222CED" w14:textId="5B223C6A" w:rsidR="00800E53" w:rsidRPr="00407C23" w:rsidRDefault="00800E53" w:rsidP="00402EE9">
      <w:pPr>
        <w:spacing w:after="120"/>
        <w:ind w:firstLine="709"/>
        <w:rPr>
          <w:rFonts w:eastAsiaTheme="minorEastAsia" w:cs="Times New Roman"/>
        </w:rPr>
      </w:pPr>
    </w:p>
    <w:tbl>
      <w:tblPr>
        <w:tblStyle w:val="a3"/>
        <w:tblW w:w="9360" w:type="dxa"/>
        <w:tblLook w:val="04A0" w:firstRow="1" w:lastRow="0" w:firstColumn="1" w:lastColumn="0" w:noHBand="0" w:noVBand="1"/>
      </w:tblPr>
      <w:tblGrid>
        <w:gridCol w:w="981"/>
        <w:gridCol w:w="144"/>
        <w:gridCol w:w="993"/>
        <w:gridCol w:w="3434"/>
        <w:gridCol w:w="948"/>
        <w:gridCol w:w="1053"/>
        <w:gridCol w:w="897"/>
        <w:gridCol w:w="901"/>
        <w:gridCol w:w="9"/>
      </w:tblGrid>
      <w:tr w:rsidR="002E4030" w:rsidRPr="00407C23" w14:paraId="1A5E0CA7" w14:textId="77777777" w:rsidTr="007E7CAA">
        <w:tc>
          <w:tcPr>
            <w:tcW w:w="9360" w:type="dxa"/>
            <w:gridSpan w:val="9"/>
            <w:vAlign w:val="center"/>
          </w:tcPr>
          <w:p w14:paraId="19EFAA1E" w14:textId="5522F3AF" w:rsidR="002E4030" w:rsidRPr="00407C23" w:rsidRDefault="002E4030" w:rsidP="007E7CAA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cs="Times New Roman"/>
              </w:rPr>
              <w:t>Обсяг непрямих витрат на надання однієї адміністративної послуги (</w:t>
            </w:r>
            <m:oMath>
              <m:r>
                <w:rPr>
                  <w:rFonts w:ascii="Cambria Math" w:hAnsi="Cambria Math" w:cs="Times New Roman"/>
                </w:rPr>
                <m:t>Н</m:t>
              </m:r>
              <m:r>
                <w:rPr>
                  <w:rFonts w:ascii="Cambria Math" w:hAnsi="Cambria Math"/>
                </w:rPr>
                <m:t>В</m:t>
              </m:r>
            </m:oMath>
            <w:r w:rsidRPr="00407C23">
              <w:rPr>
                <w:rFonts w:cs="Times New Roman"/>
              </w:rPr>
              <w:t>)</w:t>
            </w:r>
          </w:p>
        </w:tc>
      </w:tr>
      <w:tr w:rsidR="002E4030" w:rsidRPr="00407C23" w14:paraId="58A3832C" w14:textId="77777777" w:rsidTr="005B1C78">
        <w:trPr>
          <w:trHeight w:val="418"/>
        </w:trPr>
        <w:tc>
          <w:tcPr>
            <w:tcW w:w="5665" w:type="dxa"/>
            <w:gridSpan w:val="4"/>
            <w:vMerge w:val="restart"/>
            <w:vAlign w:val="center"/>
          </w:tcPr>
          <w:p w14:paraId="25182EA6" w14:textId="77777777" w:rsidR="002E4030" w:rsidRPr="00407C23" w:rsidRDefault="002E4030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3695" w:type="dxa"/>
            <w:gridSpan w:val="5"/>
            <w:vAlign w:val="center"/>
          </w:tcPr>
          <w:p w14:paraId="2BC250D3" w14:textId="77777777" w:rsidR="002E4030" w:rsidRPr="00407C23" w:rsidRDefault="002E4030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2E4030" w:rsidRPr="00407C23" w14:paraId="34454B4C" w14:textId="77777777" w:rsidTr="005B1C78">
        <w:trPr>
          <w:trHeight w:val="708"/>
        </w:trPr>
        <w:tc>
          <w:tcPr>
            <w:tcW w:w="5665" w:type="dxa"/>
            <w:gridSpan w:val="4"/>
            <w:vMerge/>
            <w:vAlign w:val="center"/>
          </w:tcPr>
          <w:p w14:paraId="13EC04A1" w14:textId="77777777" w:rsidR="002E4030" w:rsidRPr="00407C23" w:rsidRDefault="002E4030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607A5F91" w14:textId="0E58D7F5" w:rsidR="002E4030" w:rsidRPr="00407C23" w:rsidRDefault="005B1C78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053" w:type="dxa"/>
            <w:vAlign w:val="center"/>
          </w:tcPr>
          <w:p w14:paraId="51B117AA" w14:textId="77777777" w:rsidR="002E4030" w:rsidRPr="00407C23" w:rsidRDefault="002E4030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1807" w:type="dxa"/>
            <w:gridSpan w:val="3"/>
            <w:vAlign w:val="center"/>
          </w:tcPr>
          <w:p w14:paraId="11E5B45F" w14:textId="77777777" w:rsidR="002E4030" w:rsidRPr="00407C23" w:rsidRDefault="002E4030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</w:tr>
      <w:tr w:rsidR="002E4030" w:rsidRPr="00407C23" w14:paraId="13DFBA0A" w14:textId="77777777" w:rsidTr="005B1C78">
        <w:trPr>
          <w:trHeight w:val="319"/>
        </w:trPr>
        <w:tc>
          <w:tcPr>
            <w:tcW w:w="5665" w:type="dxa"/>
            <w:gridSpan w:val="4"/>
            <w:vMerge/>
          </w:tcPr>
          <w:p w14:paraId="61667195" w14:textId="77777777" w:rsidR="002E4030" w:rsidRPr="00407C23" w:rsidRDefault="002E4030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32204C34" w14:textId="77777777" w:rsidR="002E4030" w:rsidRPr="00407C23" w:rsidRDefault="002E4030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1053" w:type="dxa"/>
            <w:vAlign w:val="center"/>
          </w:tcPr>
          <w:p w14:paraId="1C183006" w14:textId="77777777" w:rsidR="002E4030" w:rsidRPr="00407C23" w:rsidRDefault="002E4030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897" w:type="dxa"/>
            <w:vAlign w:val="center"/>
          </w:tcPr>
          <w:p w14:paraId="66F71471" w14:textId="77777777" w:rsidR="002E4030" w:rsidRPr="00407C23" w:rsidRDefault="002E4030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10" w:type="dxa"/>
            <w:gridSpan w:val="2"/>
            <w:vAlign w:val="center"/>
          </w:tcPr>
          <w:p w14:paraId="2FD83115" w14:textId="77777777" w:rsidR="002E4030" w:rsidRPr="00407C23" w:rsidRDefault="002E4030" w:rsidP="007E7CAA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</w:tr>
      <w:tr w:rsidR="002E4030" w:rsidRPr="00407C23" w14:paraId="5E54D03D" w14:textId="77777777" w:rsidTr="005B1C78">
        <w:tc>
          <w:tcPr>
            <w:tcW w:w="984" w:type="dxa"/>
          </w:tcPr>
          <w:p w14:paraId="08F0C915" w14:textId="3FC72B03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КВ</m:t>
                </m:r>
              </m:oMath>
            </m:oMathPara>
          </w:p>
        </w:tc>
        <w:tc>
          <w:tcPr>
            <w:tcW w:w="4681" w:type="dxa"/>
            <w:gridSpan w:val="3"/>
          </w:tcPr>
          <w:p w14:paraId="185EEDFE" w14:textId="18423F9B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Капітальні витрати, гривень</w:t>
            </w:r>
          </w:p>
        </w:tc>
        <w:tc>
          <w:tcPr>
            <w:tcW w:w="835" w:type="dxa"/>
            <w:vAlign w:val="center"/>
          </w:tcPr>
          <w:p w14:paraId="0CDCE811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11BF8FE6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7D00151C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0736D9F9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4030" w:rsidRPr="00407C23" w14:paraId="07DE364E" w14:textId="77777777" w:rsidTr="005B1C78">
        <w:tc>
          <w:tcPr>
            <w:tcW w:w="984" w:type="dxa"/>
          </w:tcPr>
          <w:p w14:paraId="76C5A97F" w14:textId="438A6E12" w:rsidR="002E4030" w:rsidRPr="00407C23" w:rsidRDefault="00AF7B96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IT</m:t>
                    </m:r>
                  </m:sub>
                </m:sSub>
              </m:oMath>
            </m:oMathPara>
          </w:p>
        </w:tc>
        <w:tc>
          <w:tcPr>
            <w:tcW w:w="4681" w:type="dxa"/>
            <w:gridSpan w:val="3"/>
          </w:tcPr>
          <w:p w14:paraId="18045836" w14:textId="08AC74BA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итрати на використання інформаційних та інформаційно-телекомунікаційних систем, гривень</w:t>
            </w:r>
          </w:p>
        </w:tc>
        <w:tc>
          <w:tcPr>
            <w:tcW w:w="835" w:type="dxa"/>
            <w:vAlign w:val="center"/>
          </w:tcPr>
          <w:p w14:paraId="79B8D8D2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4362DBE3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429A6703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386EA5DF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4030" w:rsidRPr="00407C23" w14:paraId="31C7C333" w14:textId="77777777" w:rsidTr="005B1C78">
        <w:tc>
          <w:tcPr>
            <w:tcW w:w="984" w:type="dxa"/>
          </w:tcPr>
          <w:p w14:paraId="72D5FD17" w14:textId="2E0A7D9E" w:rsidR="002E4030" w:rsidRPr="00407C23" w:rsidRDefault="00AF7B96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</m:oMath>
            </m:oMathPara>
          </w:p>
        </w:tc>
        <w:tc>
          <w:tcPr>
            <w:tcW w:w="4681" w:type="dxa"/>
            <w:gridSpan w:val="3"/>
          </w:tcPr>
          <w:p w14:paraId="165B4262" w14:textId="066699D3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итрати на оплату праці адміністративно-управлінського та обслуговуючого персоналу і </w:t>
            </w:r>
            <w:r w:rsidRPr="00407C23">
              <w:rPr>
                <w:rFonts w:cs="Times New Roman"/>
                <w:sz w:val="24"/>
                <w:szCs w:val="24"/>
              </w:rPr>
              <w:t>нарахування на неї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, гривень</w:t>
            </w:r>
          </w:p>
        </w:tc>
        <w:tc>
          <w:tcPr>
            <w:tcW w:w="835" w:type="dxa"/>
            <w:vAlign w:val="center"/>
          </w:tcPr>
          <w:p w14:paraId="460E7A26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3470E7C3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A77E327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14523BAB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4030" w:rsidRPr="00407C23" w14:paraId="3A5DC258" w14:textId="77777777" w:rsidTr="005B1C78">
        <w:tc>
          <w:tcPr>
            <w:tcW w:w="984" w:type="dxa"/>
          </w:tcPr>
          <w:p w14:paraId="57983838" w14:textId="5E19E7AA" w:rsidR="002E4030" w:rsidRPr="00407C23" w:rsidRDefault="00AF7B96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</m:oMath>
            </m:oMathPara>
          </w:p>
        </w:tc>
        <w:tc>
          <w:tcPr>
            <w:tcW w:w="4681" w:type="dxa"/>
            <w:gridSpan w:val="3"/>
          </w:tcPr>
          <w:p w14:paraId="05B19B22" w14:textId="7EF51929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Інші непрямі витрати, гривень</w:t>
            </w:r>
          </w:p>
        </w:tc>
        <w:tc>
          <w:tcPr>
            <w:tcW w:w="835" w:type="dxa"/>
            <w:vAlign w:val="center"/>
          </w:tcPr>
          <w:p w14:paraId="09991237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505C778F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6638FE8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34945A6C" w14:textId="77777777" w:rsidR="002E4030" w:rsidRPr="00407C23" w:rsidRDefault="002E4030" w:rsidP="002E4030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E4030" w:rsidRPr="00407C23" w14:paraId="15CBE882" w14:textId="77777777" w:rsidTr="007E7CAA">
        <w:tc>
          <w:tcPr>
            <w:tcW w:w="9360" w:type="dxa"/>
            <w:gridSpan w:val="9"/>
            <w:vAlign w:val="center"/>
          </w:tcPr>
          <w:p w14:paraId="7EB58C14" w14:textId="77777777" w:rsidR="002E4030" w:rsidRPr="00407C23" w:rsidRDefault="002E4030" w:rsidP="007E7CAA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2E4030" w:rsidRPr="00407C23" w14:paraId="60AE7626" w14:textId="77777777" w:rsidTr="007E7CAA">
        <w:trPr>
          <w:gridAfter w:val="1"/>
          <w:wAfter w:w="9" w:type="dxa"/>
        </w:trPr>
        <w:tc>
          <w:tcPr>
            <w:tcW w:w="1129" w:type="dxa"/>
            <w:gridSpan w:val="2"/>
            <w:vAlign w:val="center"/>
          </w:tcPr>
          <w:p w14:paraId="4AA385D6" w14:textId="5CEED8BA" w:rsidR="002E4030" w:rsidRPr="00407C23" w:rsidRDefault="005B1C78" w:rsidP="002E403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993" w:type="dxa"/>
            <w:vAlign w:val="center"/>
          </w:tcPr>
          <w:p w14:paraId="7E524EEF" w14:textId="77777777" w:rsidR="002E4030" w:rsidRPr="00407C23" w:rsidRDefault="002E4030" w:rsidP="002E403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5"/>
            <w:vAlign w:val="center"/>
          </w:tcPr>
          <w:p w14:paraId="36AB321E" w14:textId="22D948B7" w:rsidR="002E4030" w:rsidRPr="00407C23" w:rsidRDefault="002E4030" w:rsidP="002E4030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НВ (СНАП ЕП)= КВ 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2E4030" w:rsidRPr="00407C23" w14:paraId="59F9C002" w14:textId="77777777" w:rsidTr="007E7CAA">
        <w:trPr>
          <w:gridAfter w:val="1"/>
          <w:wAfter w:w="9" w:type="dxa"/>
        </w:trPr>
        <w:tc>
          <w:tcPr>
            <w:tcW w:w="1129" w:type="dxa"/>
            <w:gridSpan w:val="2"/>
            <w:vAlign w:val="center"/>
          </w:tcPr>
          <w:p w14:paraId="1FF77410" w14:textId="77777777" w:rsidR="002E4030" w:rsidRPr="00407C23" w:rsidRDefault="002E4030" w:rsidP="002E4030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993" w:type="dxa"/>
            <w:vAlign w:val="center"/>
          </w:tcPr>
          <w:p w14:paraId="732C3EA2" w14:textId="77777777" w:rsidR="002E4030" w:rsidRPr="00407C23" w:rsidRDefault="002E4030" w:rsidP="002E4030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5"/>
            <w:vAlign w:val="center"/>
          </w:tcPr>
          <w:p w14:paraId="036BCF3B" w14:textId="04C753CC" w:rsidR="002E4030" w:rsidRPr="00407C23" w:rsidRDefault="002E4030" w:rsidP="002E4030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НВ (СНАП)= КВ 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2E4030" w:rsidRPr="00407C23" w14:paraId="53D8A740" w14:textId="77777777" w:rsidTr="007E7CAA">
        <w:trPr>
          <w:gridAfter w:val="1"/>
          <w:wAfter w:w="9" w:type="dxa"/>
          <w:trHeight w:val="580"/>
        </w:trPr>
        <w:tc>
          <w:tcPr>
            <w:tcW w:w="1129" w:type="dxa"/>
            <w:gridSpan w:val="2"/>
            <w:vMerge w:val="restart"/>
            <w:vAlign w:val="center"/>
          </w:tcPr>
          <w:p w14:paraId="5D47E1B2" w14:textId="77777777" w:rsidR="002E4030" w:rsidRPr="00407C23" w:rsidRDefault="002E4030" w:rsidP="002E403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3" w:type="dxa"/>
            <w:vAlign w:val="center"/>
          </w:tcPr>
          <w:p w14:paraId="29AA42C1" w14:textId="77777777" w:rsidR="002E4030" w:rsidRPr="00407C23" w:rsidRDefault="002E4030" w:rsidP="002E403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5"/>
            <w:vAlign w:val="center"/>
          </w:tcPr>
          <w:p w14:paraId="03CFBED5" w14:textId="6DE67F3D" w:rsidR="002E4030" w:rsidRPr="00407C23" w:rsidRDefault="002E4030" w:rsidP="002E4030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НВ (СНАП)= КВ 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2E4030" w:rsidRPr="00407C23" w14:paraId="2381EE4D" w14:textId="77777777" w:rsidTr="007E7CAA">
        <w:trPr>
          <w:gridAfter w:val="1"/>
          <w:wAfter w:w="9" w:type="dxa"/>
          <w:trHeight w:val="636"/>
        </w:trPr>
        <w:tc>
          <w:tcPr>
            <w:tcW w:w="1129" w:type="dxa"/>
            <w:gridSpan w:val="2"/>
            <w:vMerge/>
            <w:vAlign w:val="center"/>
          </w:tcPr>
          <w:p w14:paraId="39953318" w14:textId="77777777" w:rsidR="002E4030" w:rsidRPr="00407C23" w:rsidRDefault="002E4030" w:rsidP="002E403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D5E853" w14:textId="77777777" w:rsidR="002E4030" w:rsidRPr="00407C23" w:rsidRDefault="002E4030" w:rsidP="002E403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  <w:tc>
          <w:tcPr>
            <w:tcW w:w="7229" w:type="dxa"/>
            <w:gridSpan w:val="5"/>
            <w:vAlign w:val="center"/>
          </w:tcPr>
          <w:p w14:paraId="483E925E" w14:textId="3EAC47F6" w:rsidR="002E4030" w:rsidRPr="00407C23" w:rsidRDefault="002E4030" w:rsidP="002E4030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НВ (ЦНАП)= КВ 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</w:tbl>
    <w:p w14:paraId="76544533" w14:textId="77777777" w:rsidR="002E4030" w:rsidRPr="00407C23" w:rsidRDefault="002E4030" w:rsidP="00D90BEF">
      <w:pPr>
        <w:spacing w:after="120"/>
        <w:ind w:firstLine="709"/>
        <w:rPr>
          <w:rFonts w:cs="Times New Roman"/>
        </w:rPr>
      </w:pPr>
    </w:p>
    <w:p w14:paraId="761EEA6C" w14:textId="5DE46D08" w:rsidR="000608DD" w:rsidRPr="00407C23" w:rsidRDefault="00B0742A" w:rsidP="00D90BEF">
      <w:pPr>
        <w:spacing w:after="120"/>
        <w:ind w:firstLine="709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t>5</w:t>
      </w:r>
      <w:r w:rsidR="00622EA9" w:rsidRPr="00407C23">
        <w:rPr>
          <w:rFonts w:cs="Times New Roman"/>
          <w:b/>
          <w:bCs/>
        </w:rPr>
        <w:t>.</w:t>
      </w:r>
      <w:r w:rsidR="00622EA9" w:rsidRPr="00407C23">
        <w:rPr>
          <w:b/>
          <w:bCs/>
        </w:rPr>
        <w:t> </w:t>
      </w:r>
      <w:r w:rsidR="000608DD" w:rsidRPr="00407C23">
        <w:rPr>
          <w:rFonts w:cs="Times New Roman"/>
          <w:b/>
          <w:bCs/>
        </w:rPr>
        <w:t>Визначення собівартості адміністративної послуги</w:t>
      </w:r>
      <w:r w:rsidR="009B509A" w:rsidRPr="00407C23">
        <w:rPr>
          <w:rFonts w:cs="Times New Roman"/>
          <w:b/>
          <w:bCs/>
        </w:rPr>
        <w:t xml:space="preserve"> </w:t>
      </w:r>
      <w:r w:rsidR="009B509A" w:rsidRPr="00407C23">
        <w:rPr>
          <w:rFonts w:eastAsia="Times New Roman" w:cs="Times New Roman"/>
          <w:b/>
          <w:bCs/>
          <w:lang w:eastAsia="uk-UA"/>
        </w:rPr>
        <w:t>(</w:t>
      </w:r>
      <m:oMath>
        <m:r>
          <m:rPr>
            <m:sty m:val="bi"/>
          </m:rPr>
          <w:rPr>
            <w:rFonts w:ascii="Cambria Math" w:hAnsi="Cambria Math"/>
          </w:rPr>
          <m:t>СВ</m:t>
        </m:r>
      </m:oMath>
      <w:r w:rsidR="009B509A" w:rsidRPr="00407C23">
        <w:rPr>
          <w:rFonts w:eastAsia="Times New Roman" w:cs="Times New Roman"/>
          <w:b/>
          <w:bCs/>
          <w:lang w:eastAsia="uk-UA"/>
        </w:rPr>
        <w:t>)</w:t>
      </w:r>
    </w:p>
    <w:p w14:paraId="5C3A0943" w14:textId="306171F1" w:rsidR="00F1736E" w:rsidRPr="00407C23" w:rsidRDefault="00F1736E" w:rsidP="00D90BEF">
      <w:pPr>
        <w:spacing w:after="120"/>
        <w:ind w:firstLine="709"/>
        <w:rPr>
          <w:rFonts w:cs="Times New Roman"/>
        </w:rPr>
      </w:pPr>
    </w:p>
    <w:p w14:paraId="255CF721" w14:textId="2ACF126A" w:rsidR="009B509A" w:rsidRPr="00407C23" w:rsidRDefault="009B509A" w:rsidP="00D90BEF">
      <w:pPr>
        <w:spacing w:after="120"/>
        <w:ind w:firstLine="709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t>1)</w:t>
      </w:r>
      <w:r w:rsidRPr="00407C23">
        <w:rPr>
          <w:b/>
          <w:bCs/>
        </w:rPr>
        <w:t> </w:t>
      </w:r>
      <w:r w:rsidRPr="00407C23">
        <w:rPr>
          <w:rFonts w:cs="Times New Roman"/>
          <w:b/>
          <w:bCs/>
        </w:rPr>
        <w:t xml:space="preserve">визначення собівартості адміністративної послуги </w:t>
      </w:r>
      <w:r w:rsidRPr="00407C23">
        <w:rPr>
          <w:rFonts w:eastAsia="Times New Roman" w:cs="Times New Roman"/>
          <w:b/>
          <w:bCs/>
          <w:lang w:eastAsia="uk-UA"/>
        </w:rPr>
        <w:t>(</w:t>
      </w:r>
      <m:oMath>
        <m:r>
          <m:rPr>
            <m:sty m:val="bi"/>
          </m:rPr>
          <w:rPr>
            <w:rFonts w:ascii="Cambria Math" w:hAnsi="Cambria Math"/>
          </w:rPr>
          <m:t>СВ</m:t>
        </m:r>
      </m:oMath>
      <w:r w:rsidRPr="00407C23">
        <w:rPr>
          <w:rFonts w:eastAsia="Times New Roman" w:cs="Times New Roman"/>
          <w:b/>
          <w:bCs/>
          <w:lang w:eastAsia="uk-UA"/>
        </w:rPr>
        <w:t>)</w:t>
      </w:r>
      <w:r w:rsidRPr="00407C23">
        <w:rPr>
          <w:rFonts w:cs="Times New Roman"/>
          <w:b/>
          <w:bCs/>
        </w:rPr>
        <w:t xml:space="preserve"> за усіма способами її надання</w:t>
      </w:r>
    </w:p>
    <w:p w14:paraId="54079CBE" w14:textId="77777777" w:rsidR="009B509A" w:rsidRPr="00407C23" w:rsidRDefault="009B509A" w:rsidP="00D90BEF">
      <w:pPr>
        <w:spacing w:after="120"/>
        <w:ind w:firstLine="709"/>
        <w:rPr>
          <w:rFonts w:cs="Times New Roman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977"/>
        <w:gridCol w:w="2977"/>
      </w:tblGrid>
      <w:tr w:rsidR="00DF7A66" w:rsidRPr="00407C23" w14:paraId="21733AFF" w14:textId="77777777" w:rsidTr="006D6768">
        <w:tc>
          <w:tcPr>
            <w:tcW w:w="9351" w:type="dxa"/>
            <w:gridSpan w:val="4"/>
            <w:vAlign w:val="center"/>
          </w:tcPr>
          <w:p w14:paraId="45106804" w14:textId="00BD3F9E" w:rsidR="00DF7A66" w:rsidRPr="00407C23" w:rsidRDefault="00DF7A66" w:rsidP="003A50DD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</w:rPr>
              <w:t xml:space="preserve">Собівартість </w:t>
            </w:r>
            <w:r w:rsidRPr="00407C23">
              <w:rPr>
                <w:rFonts w:eastAsia="Times New Roman" w:cs="Times New Roman"/>
                <w:lang w:eastAsia="uk-UA"/>
              </w:rPr>
              <w:t>адміністративної послуги (</w:t>
            </w:r>
            <m:oMath>
              <m:r>
                <w:rPr>
                  <w:rFonts w:ascii="Cambria Math" w:hAnsi="Cambria Math"/>
                </w:rPr>
                <m:t>СВ</m:t>
              </m:r>
            </m:oMath>
            <w:r w:rsidRPr="00407C23">
              <w:rPr>
                <w:rFonts w:eastAsia="Times New Roman" w:cs="Times New Roman"/>
                <w:lang w:eastAsia="uk-UA"/>
              </w:rPr>
              <w:t>)</w:t>
            </w:r>
            <w:r w:rsidR="009B509A" w:rsidRPr="00407C23">
              <w:rPr>
                <w:rFonts w:eastAsia="Times New Roman" w:cs="Times New Roman"/>
                <w:lang w:eastAsia="uk-UA"/>
              </w:rPr>
              <w:t xml:space="preserve"> за усіма способами її надання</w:t>
            </w:r>
          </w:p>
        </w:tc>
      </w:tr>
      <w:tr w:rsidR="00DF7A66" w:rsidRPr="00407C23" w14:paraId="7BD74B6C" w14:textId="19CABD2A" w:rsidTr="00E063EC">
        <w:tc>
          <w:tcPr>
            <w:tcW w:w="3397" w:type="dxa"/>
            <w:gridSpan w:val="2"/>
            <w:vAlign w:val="center"/>
          </w:tcPr>
          <w:p w14:paraId="38E3E8A2" w14:textId="134E2E83" w:rsidR="00DF7A66" w:rsidRPr="00407C23" w:rsidRDefault="00DF7A66" w:rsidP="003A50DD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2977" w:type="dxa"/>
          </w:tcPr>
          <w:p w14:paraId="3F7CC69C" w14:textId="4D64FF08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Обсяг прямих витрат на надання однієї адміністративної послуги 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ПВ</m:t>
              </m:r>
            </m:oMath>
            <w:r w:rsidRPr="00407C23">
              <w:rPr>
                <w:rFonts w:cs="Times New Roman"/>
                <w:sz w:val="24"/>
                <w:szCs w:val="24"/>
              </w:rPr>
              <w:t>), гривень</w:t>
            </w:r>
          </w:p>
        </w:tc>
        <w:tc>
          <w:tcPr>
            <w:tcW w:w="2977" w:type="dxa"/>
          </w:tcPr>
          <w:p w14:paraId="11C7A770" w14:textId="15A3F119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Обсяг непрямих витрат на надання однієї адміністративної послуги 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НВ</m:t>
              </m:r>
            </m:oMath>
            <w:r w:rsidRPr="00407C23">
              <w:rPr>
                <w:rFonts w:cs="Times New Roman"/>
                <w:sz w:val="24"/>
                <w:szCs w:val="24"/>
              </w:rPr>
              <w:t>), гривень</w:t>
            </w:r>
          </w:p>
        </w:tc>
      </w:tr>
      <w:tr w:rsidR="00E063EC" w:rsidRPr="00407C23" w14:paraId="0D1F4C46" w14:textId="77777777" w:rsidTr="00E063EC">
        <w:trPr>
          <w:trHeight w:val="259"/>
        </w:trPr>
        <w:tc>
          <w:tcPr>
            <w:tcW w:w="1696" w:type="dxa"/>
            <w:vAlign w:val="center"/>
          </w:tcPr>
          <w:p w14:paraId="4068997C" w14:textId="2435AF89" w:rsidR="00E063EC" w:rsidRPr="00407C23" w:rsidRDefault="00201447" w:rsidP="003A50DD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vAlign w:val="center"/>
          </w:tcPr>
          <w:p w14:paraId="07D4FA00" w14:textId="02E6C7CC" w:rsidR="00E063EC" w:rsidRPr="00407C23" w:rsidRDefault="00E063EC" w:rsidP="003A50DD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2977" w:type="dxa"/>
            <w:vAlign w:val="center"/>
          </w:tcPr>
          <w:p w14:paraId="10877E36" w14:textId="77777777" w:rsidR="00E063EC" w:rsidRPr="00407C23" w:rsidRDefault="00E063EC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901978A" w14:textId="77777777" w:rsidR="00E063EC" w:rsidRPr="00407C23" w:rsidRDefault="00E063EC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DF7A66" w:rsidRPr="00407C23" w14:paraId="3AEC85A3" w14:textId="6516FB7F" w:rsidTr="00E063EC">
        <w:trPr>
          <w:trHeight w:val="259"/>
        </w:trPr>
        <w:tc>
          <w:tcPr>
            <w:tcW w:w="1696" w:type="dxa"/>
            <w:vAlign w:val="center"/>
          </w:tcPr>
          <w:p w14:paraId="452829D0" w14:textId="13FAF35B" w:rsidR="00DF7A66" w:rsidRPr="00407C23" w:rsidRDefault="00E063EC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DF7A66" w:rsidRPr="00407C23">
              <w:rPr>
                <w:rFonts w:asciiTheme="majorBidi" w:hAnsiTheme="majorBidi" w:cstheme="majorBidi"/>
                <w:sz w:val="24"/>
                <w:szCs w:val="24"/>
              </w:rPr>
              <w:t>адання СНАП</w:t>
            </w:r>
          </w:p>
        </w:tc>
        <w:tc>
          <w:tcPr>
            <w:tcW w:w="1701" w:type="dxa"/>
            <w:vAlign w:val="center"/>
          </w:tcPr>
          <w:p w14:paraId="30D8EF46" w14:textId="77777777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2977" w:type="dxa"/>
            <w:vAlign w:val="center"/>
          </w:tcPr>
          <w:p w14:paraId="0D601AB0" w14:textId="2F4C69A0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DBB14F3" w14:textId="77777777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DF7A66" w:rsidRPr="00407C23" w14:paraId="4B3D6658" w14:textId="651A1E7D" w:rsidTr="00E063EC">
        <w:trPr>
          <w:trHeight w:val="167"/>
        </w:trPr>
        <w:tc>
          <w:tcPr>
            <w:tcW w:w="1696" w:type="dxa"/>
            <w:vMerge w:val="restart"/>
            <w:vAlign w:val="center"/>
          </w:tcPr>
          <w:p w14:paraId="1ECFA4CB" w14:textId="21A6A2C2" w:rsidR="00DF7A66" w:rsidRPr="00407C23" w:rsidRDefault="00E063EC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DF7A66" w:rsidRPr="00407C23">
              <w:rPr>
                <w:rFonts w:asciiTheme="majorBidi" w:hAnsiTheme="majorBidi" w:cstheme="majorBidi"/>
                <w:sz w:val="24"/>
                <w:szCs w:val="24"/>
              </w:rPr>
              <w:t>адання через ЦНАП</w:t>
            </w:r>
          </w:p>
        </w:tc>
        <w:tc>
          <w:tcPr>
            <w:tcW w:w="1701" w:type="dxa"/>
            <w:vAlign w:val="center"/>
          </w:tcPr>
          <w:p w14:paraId="1EF1CCC6" w14:textId="77777777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2977" w:type="dxa"/>
            <w:vAlign w:val="center"/>
          </w:tcPr>
          <w:p w14:paraId="3D499747" w14:textId="217CDB5F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61098D9" w14:textId="77777777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F7A66" w:rsidRPr="00407C23" w14:paraId="0E4CCD7C" w14:textId="406A4B73" w:rsidTr="00E063EC">
        <w:trPr>
          <w:trHeight w:val="203"/>
        </w:trPr>
        <w:tc>
          <w:tcPr>
            <w:tcW w:w="1696" w:type="dxa"/>
            <w:vMerge/>
            <w:vAlign w:val="center"/>
          </w:tcPr>
          <w:p w14:paraId="0D8C18DC" w14:textId="77777777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A2700F" w14:textId="77777777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ЦНАП</w:t>
            </w:r>
          </w:p>
        </w:tc>
        <w:tc>
          <w:tcPr>
            <w:tcW w:w="2977" w:type="dxa"/>
            <w:vAlign w:val="center"/>
          </w:tcPr>
          <w:p w14:paraId="3CB1DBDF" w14:textId="4DF8977D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8DD4E3F" w14:textId="77777777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DF7A66" w:rsidRPr="00407C23" w14:paraId="5B227762" w14:textId="73D71C3A" w:rsidTr="00E063EC">
        <w:trPr>
          <w:trHeight w:val="381"/>
        </w:trPr>
        <w:tc>
          <w:tcPr>
            <w:tcW w:w="1696" w:type="dxa"/>
            <w:vMerge w:val="restart"/>
            <w:vAlign w:val="center"/>
          </w:tcPr>
          <w:p w14:paraId="3373CEDC" w14:textId="7FE518F3" w:rsidR="00DF7A66" w:rsidRPr="00407C23" w:rsidRDefault="00E063EC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r w:rsidR="00DF7A66" w:rsidRPr="00407C23">
              <w:rPr>
                <w:rFonts w:asciiTheme="majorBidi" w:hAnsiTheme="majorBidi" w:cstheme="majorBidi"/>
                <w:sz w:val="24"/>
                <w:szCs w:val="24"/>
              </w:rPr>
              <w:t>часть інших органів</w:t>
            </w:r>
          </w:p>
        </w:tc>
        <w:tc>
          <w:tcPr>
            <w:tcW w:w="1701" w:type="dxa"/>
            <w:vAlign w:val="center"/>
          </w:tcPr>
          <w:p w14:paraId="7CD3AC54" w14:textId="483870EA" w:rsidR="00DF7A66" w:rsidRPr="00407C23" w:rsidRDefault="00E063EC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і</w:t>
            </w:r>
            <w:r w:rsidR="00DF7A66" w:rsidRPr="00407C23">
              <w:rPr>
                <w:rFonts w:asciiTheme="majorBidi" w:hAnsiTheme="majorBidi" w:cstheme="majorBidi"/>
                <w:sz w:val="24"/>
                <w:szCs w:val="24"/>
              </w:rPr>
              <w:t>нший орган</w:t>
            </w:r>
            <w:r w:rsidR="00F325C3"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</w:tc>
        <w:tc>
          <w:tcPr>
            <w:tcW w:w="2977" w:type="dxa"/>
            <w:vAlign w:val="center"/>
          </w:tcPr>
          <w:p w14:paraId="5F870D9F" w14:textId="54D8774B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62DE8C" w14:textId="19EBE7D4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--</w:t>
            </w:r>
          </w:p>
        </w:tc>
      </w:tr>
      <w:tr w:rsidR="00DF7A66" w:rsidRPr="00407C23" w14:paraId="0A16A182" w14:textId="13C38818" w:rsidTr="00E063EC">
        <w:trPr>
          <w:trHeight w:val="275"/>
        </w:trPr>
        <w:tc>
          <w:tcPr>
            <w:tcW w:w="1696" w:type="dxa"/>
            <w:vMerge/>
            <w:vAlign w:val="center"/>
          </w:tcPr>
          <w:p w14:paraId="1140C7A3" w14:textId="77777777" w:rsidR="00DF7A66" w:rsidRPr="00407C23" w:rsidRDefault="00DF7A66" w:rsidP="003A50DD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377175" w14:textId="31003939" w:rsidR="00DF7A66" w:rsidRPr="00407C23" w:rsidRDefault="00B11FC9" w:rsidP="003A50DD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</w:tc>
        <w:tc>
          <w:tcPr>
            <w:tcW w:w="2977" w:type="dxa"/>
            <w:vAlign w:val="center"/>
          </w:tcPr>
          <w:p w14:paraId="53088D04" w14:textId="77777777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48B09A" w14:textId="6E7C0B14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--</w:t>
            </w:r>
          </w:p>
        </w:tc>
      </w:tr>
      <w:tr w:rsidR="00DF7A66" w:rsidRPr="00407C23" w14:paraId="1CABEF60" w14:textId="33B13A11" w:rsidTr="00E063EC">
        <w:trPr>
          <w:trHeight w:val="184"/>
        </w:trPr>
        <w:tc>
          <w:tcPr>
            <w:tcW w:w="1696" w:type="dxa"/>
            <w:vMerge/>
            <w:vAlign w:val="center"/>
          </w:tcPr>
          <w:p w14:paraId="788FFFCA" w14:textId="77777777" w:rsidR="00DF7A66" w:rsidRPr="00407C23" w:rsidRDefault="00DF7A66" w:rsidP="003A50DD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54E7E9" w14:textId="0828DECF" w:rsidR="00DF7A66" w:rsidRPr="00407C23" w:rsidRDefault="00E063EC" w:rsidP="003A50DD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і</w:t>
            </w:r>
            <w:r w:rsidR="00DF7A66" w:rsidRPr="00407C23">
              <w:rPr>
                <w:rFonts w:asciiTheme="majorBidi" w:hAnsiTheme="majorBidi" w:cstheme="majorBidi"/>
                <w:sz w:val="24"/>
                <w:szCs w:val="24"/>
              </w:rPr>
              <w:t>нший орган</w:t>
            </w:r>
            <w:r w:rsidR="00F325C3" w:rsidRPr="00407C2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325C3" w:rsidRPr="00407C2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2977" w:type="dxa"/>
            <w:vAlign w:val="center"/>
          </w:tcPr>
          <w:p w14:paraId="1F51B57B" w14:textId="77777777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10D75FE" w14:textId="56CAE4AB" w:rsidR="00DF7A66" w:rsidRPr="00407C23" w:rsidRDefault="00DF7A66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--</w:t>
            </w:r>
          </w:p>
        </w:tc>
      </w:tr>
      <w:tr w:rsidR="00A74ACD" w:rsidRPr="00407C23" w14:paraId="16EFE453" w14:textId="77777777" w:rsidTr="00151BA6">
        <w:trPr>
          <w:trHeight w:val="365"/>
        </w:trPr>
        <w:tc>
          <w:tcPr>
            <w:tcW w:w="9351" w:type="dxa"/>
            <w:gridSpan w:val="4"/>
            <w:vAlign w:val="center"/>
          </w:tcPr>
          <w:p w14:paraId="6F07BD23" w14:textId="77777777" w:rsidR="00A74ACD" w:rsidRPr="00407C23" w:rsidRDefault="00A74ACD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151BA6" w:rsidRPr="00407C23" w14:paraId="6A9EA6E8" w14:textId="77777777" w:rsidTr="00151BA6">
        <w:trPr>
          <w:trHeight w:val="365"/>
        </w:trPr>
        <w:tc>
          <w:tcPr>
            <w:tcW w:w="9351" w:type="dxa"/>
            <w:gridSpan w:val="4"/>
            <w:vAlign w:val="center"/>
          </w:tcPr>
          <w:p w14:paraId="17928255" w14:textId="1B6EEF5D" w:rsidR="00151BA6" w:rsidRPr="00407C23" w:rsidRDefault="00613AE6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Собівартість</w:t>
            </w:r>
            <w:r w:rsidR="00151BA6" w:rsidRPr="00407C23">
              <w:rPr>
                <w:rFonts w:eastAsia="Calibri" w:cs="Times New Roman"/>
                <w:sz w:val="24"/>
                <w:szCs w:val="24"/>
              </w:rPr>
              <w:t xml:space="preserve"> адміністративної послуги</w:t>
            </w:r>
            <w:r w:rsidRPr="00407C23">
              <w:rPr>
                <w:rFonts w:eastAsia="Calibri" w:cs="Times New Roman"/>
                <w:sz w:val="24"/>
                <w:szCs w:val="24"/>
              </w:rPr>
              <w:t>, наданої</w:t>
            </w:r>
            <w:r w:rsidR="00151BA6" w:rsidRPr="00407C23">
              <w:rPr>
                <w:rFonts w:eastAsia="Calibri" w:cs="Times New Roman"/>
                <w:sz w:val="24"/>
                <w:szCs w:val="24"/>
              </w:rPr>
              <w:t xml:space="preserve"> в електронній формі</w:t>
            </w:r>
            <w:r w:rsidR="0062591A" w:rsidRPr="00407C23">
              <w:rPr>
                <w:rFonts w:eastAsia="Calibri" w:cs="Times New Roman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онлайн</m:t>
                  </m:r>
                </m:sub>
              </m:sSub>
            </m:oMath>
            <w:r w:rsidR="0062591A" w:rsidRPr="00407C23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151BA6" w:rsidRPr="00407C23" w14:paraId="75A83E0C" w14:textId="77777777" w:rsidTr="00151BA6">
        <w:trPr>
          <w:trHeight w:val="365"/>
        </w:trPr>
        <w:tc>
          <w:tcPr>
            <w:tcW w:w="9351" w:type="dxa"/>
            <w:gridSpan w:val="4"/>
            <w:vAlign w:val="center"/>
          </w:tcPr>
          <w:p w14:paraId="406B765A" w14:textId="0C9D454D" w:rsidR="00151BA6" w:rsidRPr="00407C23" w:rsidRDefault="00AF7B96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онлайн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=ПВ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СНАП ЕП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+НВ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СНАП ЕП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+ПВ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інший орган 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+(…)+ПВ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інший орган n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A74ACD" w:rsidRPr="00407C23" w14:paraId="6C75A966" w14:textId="77777777" w:rsidTr="006D6768">
        <w:tc>
          <w:tcPr>
            <w:tcW w:w="9351" w:type="dxa"/>
            <w:gridSpan w:val="4"/>
            <w:vAlign w:val="center"/>
          </w:tcPr>
          <w:p w14:paraId="15F17DD9" w14:textId="03ED78AA" w:rsidR="00A74ACD" w:rsidRPr="00407C23" w:rsidRDefault="0062591A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Собівартість адміністративної послуги, наданої суб’єктом її</w:t>
            </w:r>
            <w:r w:rsidRPr="00407C23">
              <w:rPr>
                <w:rFonts w:eastAsiaTheme="minorEastAsia" w:cs="Times New Roman"/>
                <w:sz w:val="24"/>
                <w:szCs w:val="24"/>
              </w:rPr>
              <w:t xml:space="preserve"> надання безпосередньо (крім надання адміністративної послуги в електронній формі)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СНАП</m:t>
                  </m:r>
                </m:sub>
              </m:sSub>
            </m:oMath>
            <w:r w:rsidRPr="00407C23">
              <w:rPr>
                <w:rFonts w:eastAsiaTheme="minorEastAsia" w:cs="Times New Roman"/>
                <w:sz w:val="24"/>
                <w:szCs w:val="24"/>
              </w:rPr>
              <w:t>)</w:t>
            </w:r>
          </w:p>
        </w:tc>
      </w:tr>
      <w:tr w:rsidR="00B11FC9" w:rsidRPr="00407C23" w14:paraId="30B4BB59" w14:textId="77777777" w:rsidTr="006D6768">
        <w:trPr>
          <w:trHeight w:val="687"/>
        </w:trPr>
        <w:tc>
          <w:tcPr>
            <w:tcW w:w="9351" w:type="dxa"/>
            <w:gridSpan w:val="4"/>
            <w:vAlign w:val="center"/>
          </w:tcPr>
          <w:p w14:paraId="688E2881" w14:textId="583ACA34" w:rsidR="00B11FC9" w:rsidRPr="00407C23" w:rsidRDefault="00AF7B96" w:rsidP="003A50DD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СНАП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=ПВ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СНАП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+НВ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СНАП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+ПВ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інший орган 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+(…)+ПВ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інший орган n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A74ACD" w:rsidRPr="00407C23" w14:paraId="5B6D9355" w14:textId="77777777" w:rsidTr="00A74ACD">
        <w:trPr>
          <w:trHeight w:val="263"/>
        </w:trPr>
        <w:tc>
          <w:tcPr>
            <w:tcW w:w="9351" w:type="dxa"/>
            <w:gridSpan w:val="4"/>
            <w:vAlign w:val="center"/>
          </w:tcPr>
          <w:p w14:paraId="620E58B2" w14:textId="25C7D209" w:rsidR="00A74ACD" w:rsidRPr="00407C23" w:rsidRDefault="0062591A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Собівартість адміністративної послуги, наданої через центр надання адміністративних послуг</w:t>
            </w:r>
            <w:r w:rsidR="003A50DD" w:rsidRPr="00407C23">
              <w:rPr>
                <w:rFonts w:cs="Times New Roman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ЦНАП</m:t>
                  </m:r>
                </m:sub>
              </m:sSub>
            </m:oMath>
            <w:r w:rsidR="003A50DD" w:rsidRPr="00407C2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A74ACD" w:rsidRPr="00407C23" w14:paraId="4B48D9B0" w14:textId="77777777" w:rsidTr="006602CA">
        <w:trPr>
          <w:trHeight w:val="811"/>
        </w:trPr>
        <w:tc>
          <w:tcPr>
            <w:tcW w:w="9351" w:type="dxa"/>
            <w:gridSpan w:val="4"/>
            <w:vAlign w:val="center"/>
          </w:tcPr>
          <w:p w14:paraId="07F4896D" w14:textId="512D06DB" w:rsidR="00A74ACD" w:rsidRPr="00407C23" w:rsidRDefault="00AF7B96" w:rsidP="003A50DD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ЦНАП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=ПВ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СНАП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+НВ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СНАП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+ПВ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ЦНАП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+НВ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ЦНАП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+ПВ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інший орган 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+(…)+ПВ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інший орган n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</w:tbl>
    <w:p w14:paraId="40366AEE" w14:textId="650244C5" w:rsidR="000608DD" w:rsidRPr="00407C23" w:rsidRDefault="000608DD" w:rsidP="00D90BEF">
      <w:pPr>
        <w:spacing w:after="120"/>
        <w:ind w:firstLine="709"/>
        <w:rPr>
          <w:rFonts w:cs="Times New Roman"/>
        </w:rPr>
      </w:pPr>
    </w:p>
    <w:p w14:paraId="231538B9" w14:textId="0D86ACDD" w:rsidR="009B509A" w:rsidRPr="00407C23" w:rsidRDefault="009B509A" w:rsidP="00D90BEF">
      <w:pPr>
        <w:spacing w:after="120"/>
        <w:ind w:firstLine="709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t>2)</w:t>
      </w:r>
      <w:r w:rsidRPr="00407C23">
        <w:rPr>
          <w:b/>
          <w:bCs/>
        </w:rPr>
        <w:t> </w:t>
      </w:r>
      <w:r w:rsidRPr="00407C23">
        <w:rPr>
          <w:rFonts w:cs="Times New Roman"/>
          <w:b/>
          <w:bCs/>
        </w:rPr>
        <w:t>визначення собівартості адміністративної послуги</w:t>
      </w:r>
      <w:r w:rsidRPr="00407C23">
        <w:rPr>
          <w:rFonts w:eastAsia="Times New Roman" w:cs="Times New Roman"/>
          <w:b/>
          <w:bCs/>
          <w:lang w:eastAsia="uk-UA"/>
        </w:rPr>
        <w:t>, нада</w:t>
      </w:r>
      <w:r w:rsidR="003A50DD" w:rsidRPr="00407C23">
        <w:rPr>
          <w:rFonts w:eastAsia="Times New Roman" w:cs="Times New Roman"/>
          <w:b/>
          <w:bCs/>
          <w:lang w:eastAsia="uk-UA"/>
        </w:rPr>
        <w:t>ної</w:t>
      </w:r>
      <w:r w:rsidRPr="00407C23">
        <w:rPr>
          <w:rFonts w:eastAsia="Times New Roman" w:cs="Times New Roman"/>
          <w:b/>
          <w:bCs/>
          <w:lang w:eastAsia="uk-UA"/>
        </w:rPr>
        <w:t xml:space="preserve"> в режимі</w:t>
      </w:r>
      <w:r w:rsidRPr="00407C23">
        <w:rPr>
          <w:rFonts w:cs="Times New Roman"/>
          <w:b/>
          <w:bCs/>
        </w:rPr>
        <w:t xml:space="preserve"> </w:t>
      </w:r>
      <w:proofErr w:type="spellStart"/>
      <w:r w:rsidRPr="00407C23">
        <w:rPr>
          <w:rFonts w:cs="Times New Roman"/>
          <w:b/>
          <w:bCs/>
        </w:rPr>
        <w:t>офлайн</w:t>
      </w:r>
      <w:proofErr w:type="spellEnd"/>
      <w:r w:rsidR="003A50DD" w:rsidRPr="00407C23">
        <w:rPr>
          <w:rFonts w:cs="Times New Roman"/>
          <w:b/>
          <w:bCs/>
        </w:rPr>
        <w:t xml:space="preserve"> </w:t>
      </w:r>
      <w:r w:rsidR="003A50DD" w:rsidRPr="00407C23">
        <w:rPr>
          <w:rFonts w:eastAsia="Times New Roman" w:cs="Times New Roman"/>
          <w:b/>
          <w:bCs/>
          <w:lang w:eastAsia="uk-UA"/>
        </w:rPr>
        <w:t>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СВ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офлайн</m:t>
            </m:r>
          </m:sub>
        </m:sSub>
      </m:oMath>
      <w:r w:rsidR="003A50DD" w:rsidRPr="00407C23">
        <w:rPr>
          <w:rFonts w:eastAsia="Times New Roman" w:cs="Times New Roman"/>
          <w:b/>
          <w:bCs/>
          <w:lang w:eastAsia="uk-UA"/>
        </w:rPr>
        <w:t>)</w:t>
      </w:r>
    </w:p>
    <w:p w14:paraId="78468F14" w14:textId="42324DF8" w:rsidR="009B509A" w:rsidRPr="00407C23" w:rsidRDefault="009B509A" w:rsidP="00D90BEF">
      <w:pPr>
        <w:spacing w:after="120"/>
        <w:ind w:firstLine="709"/>
        <w:rPr>
          <w:rFonts w:cs="Times New Roman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6379"/>
        <w:gridCol w:w="1276"/>
      </w:tblGrid>
      <w:tr w:rsidR="009B509A" w:rsidRPr="00407C23" w14:paraId="5139FA6B" w14:textId="77777777" w:rsidTr="00216510">
        <w:tc>
          <w:tcPr>
            <w:tcW w:w="9351" w:type="dxa"/>
            <w:gridSpan w:val="3"/>
            <w:vAlign w:val="center"/>
          </w:tcPr>
          <w:p w14:paraId="478194E5" w14:textId="3C8F76E2" w:rsidR="009B509A" w:rsidRPr="00407C23" w:rsidRDefault="009B509A" w:rsidP="00216510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</w:rPr>
              <w:lastRenderedPageBreak/>
              <w:t xml:space="preserve">Собівартість </w:t>
            </w:r>
            <w:r w:rsidR="003A50DD" w:rsidRPr="00407C23">
              <w:rPr>
                <w:rFonts w:cs="Times New Roman"/>
              </w:rPr>
              <w:t>адміністративної послуги</w:t>
            </w:r>
            <w:r w:rsidR="003A50DD" w:rsidRPr="00407C23">
              <w:rPr>
                <w:rFonts w:eastAsia="Times New Roman" w:cs="Times New Roman"/>
                <w:lang w:eastAsia="uk-UA"/>
              </w:rPr>
              <w:t>, наданої в режимі</w:t>
            </w:r>
            <w:r w:rsidR="003A50DD" w:rsidRPr="00407C23">
              <w:rPr>
                <w:rFonts w:cs="Times New Roman"/>
              </w:rPr>
              <w:t xml:space="preserve"> </w:t>
            </w:r>
            <w:proofErr w:type="spellStart"/>
            <w:r w:rsidR="003A50DD" w:rsidRPr="00407C23">
              <w:rPr>
                <w:rFonts w:cs="Times New Roman"/>
              </w:rPr>
              <w:t>офлайн</w:t>
            </w:r>
            <w:proofErr w:type="spellEnd"/>
            <w:r w:rsidR="003A50DD" w:rsidRPr="00407C23">
              <w:rPr>
                <w:rFonts w:cs="Times New Roman"/>
              </w:rPr>
              <w:t xml:space="preserve"> </w:t>
            </w:r>
            <w:r w:rsidR="003A50DD" w:rsidRPr="00407C23">
              <w:rPr>
                <w:rFonts w:eastAsia="Times New Roman" w:cs="Times New Roman"/>
                <w:lang w:eastAsia="uk-UA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офлайн</m:t>
                  </m:r>
                </m:sub>
              </m:sSub>
            </m:oMath>
            <w:r w:rsidR="003A50DD" w:rsidRPr="00407C23">
              <w:rPr>
                <w:rFonts w:eastAsia="Times New Roman" w:cs="Times New Roman"/>
                <w:lang w:eastAsia="uk-UA"/>
              </w:rPr>
              <w:t>)</w:t>
            </w:r>
          </w:p>
        </w:tc>
      </w:tr>
      <w:tr w:rsidR="00CC2400" w:rsidRPr="00407C23" w14:paraId="544C8C51" w14:textId="77777777" w:rsidTr="003A50DD">
        <w:tc>
          <w:tcPr>
            <w:tcW w:w="8075" w:type="dxa"/>
            <w:gridSpan w:val="2"/>
            <w:vAlign w:val="center"/>
          </w:tcPr>
          <w:p w14:paraId="3848C3EC" w14:textId="77777777" w:rsidR="00CC2400" w:rsidRPr="00407C23" w:rsidRDefault="00CC2400" w:rsidP="00CC240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1276" w:type="dxa"/>
            <w:vAlign w:val="center"/>
          </w:tcPr>
          <w:p w14:paraId="07F4C595" w14:textId="68A0523E" w:rsidR="00CC2400" w:rsidRPr="00407C23" w:rsidRDefault="00CC2400" w:rsidP="00CC2400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Значення параметра</w:t>
            </w:r>
          </w:p>
        </w:tc>
      </w:tr>
      <w:tr w:rsidR="00613AE6" w:rsidRPr="00407C23" w14:paraId="7E508D02" w14:textId="77777777" w:rsidTr="006602CA">
        <w:trPr>
          <w:trHeight w:val="259"/>
        </w:trPr>
        <w:tc>
          <w:tcPr>
            <w:tcW w:w="1696" w:type="dxa"/>
          </w:tcPr>
          <w:p w14:paraId="1687C634" w14:textId="152C5742" w:rsidR="00613AE6" w:rsidRPr="00407C23" w:rsidRDefault="00AF7B96" w:rsidP="00613AE6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СНАП</m:t>
                    </m:r>
                  </m:sub>
                </m:sSub>
              </m:oMath>
            </m:oMathPara>
          </w:p>
        </w:tc>
        <w:tc>
          <w:tcPr>
            <w:tcW w:w="6379" w:type="dxa"/>
          </w:tcPr>
          <w:p w14:paraId="71CB7F78" w14:textId="4A845511" w:rsidR="00613AE6" w:rsidRPr="00407C23" w:rsidRDefault="00613AE6" w:rsidP="00613AE6">
            <w:pPr>
              <w:spacing w:before="120" w:after="120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Собівартість адміністративної послуги, наданої суб’єктом її</w:t>
            </w:r>
            <w:r w:rsidRPr="00407C23">
              <w:rPr>
                <w:rFonts w:eastAsiaTheme="minorEastAsia" w:cs="Times New Roman"/>
                <w:sz w:val="24"/>
                <w:szCs w:val="24"/>
              </w:rPr>
              <w:t xml:space="preserve"> надання безпосередньо (крім надання адміністративної послуги в електронній формі)</w:t>
            </w:r>
            <w:r w:rsidRPr="00407C23">
              <w:rPr>
                <w:rFonts w:cs="Times New Roman"/>
                <w:sz w:val="24"/>
                <w:szCs w:val="24"/>
              </w:rPr>
              <w:t>,</w:t>
            </w:r>
            <w:r w:rsidRPr="00407C23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="00CA071E" w:rsidRPr="00407C23">
              <w:rPr>
                <w:rFonts w:eastAsiaTheme="minorEastAsia" w:cs="Times New Roman"/>
                <w:sz w:val="24"/>
                <w:szCs w:val="24"/>
              </w:rPr>
              <w:t>гривень</w:t>
            </w:r>
          </w:p>
        </w:tc>
        <w:tc>
          <w:tcPr>
            <w:tcW w:w="1276" w:type="dxa"/>
            <w:vAlign w:val="center"/>
          </w:tcPr>
          <w:p w14:paraId="65D382DF" w14:textId="77777777" w:rsidR="00613AE6" w:rsidRPr="00407C23" w:rsidRDefault="00613AE6" w:rsidP="00613AE6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3A50DD" w:rsidRPr="00407C23" w14:paraId="3C76FD33" w14:textId="77777777" w:rsidTr="006602CA">
        <w:trPr>
          <w:trHeight w:val="259"/>
        </w:trPr>
        <w:tc>
          <w:tcPr>
            <w:tcW w:w="1696" w:type="dxa"/>
          </w:tcPr>
          <w:p w14:paraId="1CD3DB13" w14:textId="1381F2B1" w:rsidR="00613AE6" w:rsidRPr="00407C23" w:rsidRDefault="00AF7B96" w:rsidP="00613AE6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вапс</m:t>
                    </m:r>
                  </m:sub>
                </m:sSub>
              </m:oMath>
            </m:oMathPara>
          </w:p>
        </w:tc>
        <w:tc>
          <w:tcPr>
            <w:tcW w:w="6379" w:type="dxa"/>
          </w:tcPr>
          <w:p w14:paraId="06882D4B" w14:textId="6F06B367" w:rsidR="00613AE6" w:rsidRPr="00407C23" w:rsidRDefault="00613AE6" w:rsidP="00613AE6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Річна кількість адміністративних послуг відповідного виду, наданих усіма </w:t>
            </w:r>
            <w:r w:rsidRPr="00407C23">
              <w:rPr>
                <w:rFonts w:eastAsiaTheme="minorEastAsia" w:cs="Times New Roman"/>
                <w:sz w:val="24"/>
                <w:szCs w:val="24"/>
              </w:rPr>
              <w:t>суб’єктами їх надання безпосередньо (крім надання таких адміністративних послуг в електронній формі)</w:t>
            </w:r>
            <w:r w:rsidRPr="00407C23">
              <w:rPr>
                <w:rFonts w:cs="Times New Roman"/>
                <w:sz w:val="24"/>
                <w:szCs w:val="24"/>
              </w:rPr>
              <w:t>,</w:t>
            </w:r>
            <w:r w:rsidRPr="00407C23">
              <w:rPr>
                <w:rFonts w:eastAsiaTheme="minorEastAsia" w:cs="Times New Roman"/>
                <w:sz w:val="24"/>
                <w:szCs w:val="24"/>
              </w:rPr>
              <w:t xml:space="preserve"> одиниць</w:t>
            </w:r>
          </w:p>
        </w:tc>
        <w:tc>
          <w:tcPr>
            <w:tcW w:w="1276" w:type="dxa"/>
            <w:vAlign w:val="center"/>
          </w:tcPr>
          <w:p w14:paraId="313E4201" w14:textId="77777777" w:rsidR="00613AE6" w:rsidRPr="00407C23" w:rsidRDefault="00613AE6" w:rsidP="00613AE6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613AE6" w:rsidRPr="00407C23" w14:paraId="64F95D3A" w14:textId="77777777" w:rsidTr="006602CA">
        <w:trPr>
          <w:trHeight w:val="184"/>
        </w:trPr>
        <w:tc>
          <w:tcPr>
            <w:tcW w:w="1696" w:type="dxa"/>
          </w:tcPr>
          <w:p w14:paraId="7B29C73C" w14:textId="74FD6534" w:rsidR="00613AE6" w:rsidRPr="00407C23" w:rsidRDefault="00AF7B96" w:rsidP="00613AE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ЦНАП</m:t>
                    </m:r>
                  </m:sub>
                </m:sSub>
              </m:oMath>
            </m:oMathPara>
          </w:p>
        </w:tc>
        <w:tc>
          <w:tcPr>
            <w:tcW w:w="6379" w:type="dxa"/>
            <w:vAlign w:val="center"/>
          </w:tcPr>
          <w:p w14:paraId="0CCD3EE3" w14:textId="11F6A3B4" w:rsidR="00613AE6" w:rsidRPr="00407C23" w:rsidRDefault="00613AE6" w:rsidP="00613AE6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Собівартість адміністративної послуги, наданої через центр надання адміністративних послуг,</w:t>
            </w:r>
            <w:r w:rsidRPr="00407C23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="00CA071E" w:rsidRPr="00407C23">
              <w:rPr>
                <w:rFonts w:eastAsiaTheme="minorEastAsia" w:cs="Times New Roman"/>
                <w:sz w:val="24"/>
                <w:szCs w:val="24"/>
              </w:rPr>
              <w:t>гривень</w:t>
            </w:r>
          </w:p>
        </w:tc>
        <w:tc>
          <w:tcPr>
            <w:tcW w:w="1276" w:type="dxa"/>
            <w:vAlign w:val="center"/>
          </w:tcPr>
          <w:p w14:paraId="41C606A2" w14:textId="39345718" w:rsidR="00613AE6" w:rsidRPr="00407C23" w:rsidRDefault="00613AE6" w:rsidP="00613AE6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13AE6" w:rsidRPr="00407C23" w14:paraId="53046D3B" w14:textId="77777777" w:rsidTr="006602CA">
        <w:trPr>
          <w:trHeight w:val="184"/>
        </w:trPr>
        <w:tc>
          <w:tcPr>
            <w:tcW w:w="1696" w:type="dxa"/>
          </w:tcPr>
          <w:p w14:paraId="4A99F618" w14:textId="4F0F3A03" w:rsidR="00613AE6" w:rsidRPr="00407C23" w:rsidRDefault="00AF7B96" w:rsidP="00613AE6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вапц</m:t>
                    </m:r>
                  </m:sub>
                </m:sSub>
              </m:oMath>
            </m:oMathPara>
          </w:p>
        </w:tc>
        <w:tc>
          <w:tcPr>
            <w:tcW w:w="6379" w:type="dxa"/>
            <w:vAlign w:val="center"/>
          </w:tcPr>
          <w:p w14:paraId="0F82C15A" w14:textId="2FAE2600" w:rsidR="00613AE6" w:rsidRPr="00407C23" w:rsidRDefault="00613AE6" w:rsidP="00613AE6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Річна кількість адміністративних послуг відповідного виду, наданих через </w:t>
            </w:r>
            <w:r w:rsidR="005740DB" w:rsidRPr="00407C23">
              <w:rPr>
                <w:rFonts w:cs="Times New Roman"/>
                <w:sz w:val="24"/>
                <w:szCs w:val="24"/>
              </w:rPr>
              <w:t xml:space="preserve">усі </w:t>
            </w:r>
            <w:r w:rsidRPr="00407C23">
              <w:rPr>
                <w:rFonts w:cs="Times New Roman"/>
                <w:sz w:val="24"/>
                <w:szCs w:val="24"/>
              </w:rPr>
              <w:t>центри надання адміністративних послуг,</w:t>
            </w:r>
            <w:r w:rsidRPr="00407C23">
              <w:rPr>
                <w:rFonts w:eastAsiaTheme="minorEastAsia" w:cs="Times New Roman"/>
                <w:sz w:val="24"/>
                <w:szCs w:val="24"/>
              </w:rPr>
              <w:t xml:space="preserve"> одиниць</w:t>
            </w:r>
          </w:p>
        </w:tc>
        <w:tc>
          <w:tcPr>
            <w:tcW w:w="1276" w:type="dxa"/>
            <w:vAlign w:val="center"/>
          </w:tcPr>
          <w:p w14:paraId="0B5EE85A" w14:textId="77777777" w:rsidR="00613AE6" w:rsidRPr="00407C23" w:rsidRDefault="00613AE6" w:rsidP="00613AE6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602CA" w:rsidRPr="00407C23" w14:paraId="78D8BD75" w14:textId="77777777" w:rsidTr="006602CA">
        <w:trPr>
          <w:trHeight w:val="184"/>
        </w:trPr>
        <w:tc>
          <w:tcPr>
            <w:tcW w:w="1696" w:type="dxa"/>
          </w:tcPr>
          <w:p w14:paraId="4BFC3345" w14:textId="77AFB0EB" w:rsidR="006602CA" w:rsidRPr="00407C23" w:rsidRDefault="00AF7B96" w:rsidP="006602CA">
            <w:pPr>
              <w:spacing w:before="120" w:after="120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вапсц</m:t>
                    </m:r>
                  </m:sub>
                </m:sSub>
              </m:oMath>
            </m:oMathPara>
          </w:p>
        </w:tc>
        <w:tc>
          <w:tcPr>
            <w:tcW w:w="6379" w:type="dxa"/>
          </w:tcPr>
          <w:p w14:paraId="2547CA1D" w14:textId="4E4DC3AF" w:rsidR="006602CA" w:rsidRPr="00407C23" w:rsidRDefault="006602CA" w:rsidP="006602CA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Річна кількість адміністративних послуг відповідного виду, наданих усіма </w:t>
            </w:r>
            <w:r w:rsidRPr="00407C23">
              <w:rPr>
                <w:rFonts w:eastAsiaTheme="minorEastAsia" w:cs="Times New Roman"/>
                <w:sz w:val="24"/>
                <w:szCs w:val="24"/>
              </w:rPr>
              <w:t xml:space="preserve">суб’єктами їх надання безпосередньо (крім надання таких адміністративних послуг в електронній формі) та </w:t>
            </w:r>
            <w:r w:rsidRPr="00407C23">
              <w:rPr>
                <w:rFonts w:cs="Times New Roman"/>
                <w:sz w:val="24"/>
                <w:szCs w:val="24"/>
              </w:rPr>
              <w:t xml:space="preserve">через </w:t>
            </w:r>
            <w:r w:rsidR="005740DB" w:rsidRPr="00407C23">
              <w:rPr>
                <w:rFonts w:cs="Times New Roman"/>
                <w:sz w:val="24"/>
                <w:szCs w:val="24"/>
              </w:rPr>
              <w:t xml:space="preserve">усі </w:t>
            </w:r>
            <w:r w:rsidRPr="00407C23">
              <w:rPr>
                <w:rFonts w:cs="Times New Roman"/>
                <w:sz w:val="24"/>
                <w:szCs w:val="24"/>
              </w:rPr>
              <w:t>центри надання адміністративних послуг,</w:t>
            </w:r>
            <w:r w:rsidRPr="00407C23">
              <w:rPr>
                <w:rFonts w:eastAsiaTheme="minorEastAsia" w:cs="Times New Roman"/>
                <w:sz w:val="24"/>
                <w:szCs w:val="24"/>
              </w:rPr>
              <w:t xml:space="preserve"> одиниць</w:t>
            </w:r>
          </w:p>
        </w:tc>
        <w:tc>
          <w:tcPr>
            <w:tcW w:w="1276" w:type="dxa"/>
            <w:vAlign w:val="center"/>
          </w:tcPr>
          <w:p w14:paraId="4E219187" w14:textId="77777777" w:rsidR="006602CA" w:rsidRPr="00407C23" w:rsidRDefault="006602CA" w:rsidP="006602CA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602CA" w:rsidRPr="00407C23" w14:paraId="691741A2" w14:textId="77777777" w:rsidTr="00216510">
        <w:trPr>
          <w:trHeight w:val="365"/>
        </w:trPr>
        <w:tc>
          <w:tcPr>
            <w:tcW w:w="9351" w:type="dxa"/>
            <w:gridSpan w:val="3"/>
            <w:vAlign w:val="center"/>
          </w:tcPr>
          <w:p w14:paraId="4D7A54E2" w14:textId="72E747FE" w:rsidR="006602CA" w:rsidRPr="00407C23" w:rsidRDefault="006602CA" w:rsidP="006602CA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6602CA" w:rsidRPr="00407C23" w14:paraId="2B09F9CA" w14:textId="77777777" w:rsidTr="00216510">
        <w:trPr>
          <w:trHeight w:val="365"/>
        </w:trPr>
        <w:tc>
          <w:tcPr>
            <w:tcW w:w="9351" w:type="dxa"/>
            <w:gridSpan w:val="3"/>
            <w:vAlign w:val="center"/>
          </w:tcPr>
          <w:p w14:paraId="3C3DD465" w14:textId="2B380F9B" w:rsidR="006602CA" w:rsidRPr="00407C23" w:rsidRDefault="006602CA" w:rsidP="006602CA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Собівартість адміністративної послуги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, наданої в режимі</w:t>
            </w:r>
            <w:r w:rsidRPr="00407C2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07C23">
              <w:rPr>
                <w:rFonts w:cs="Times New Roman"/>
                <w:sz w:val="24"/>
                <w:szCs w:val="24"/>
              </w:rPr>
              <w:t>офлайн</w:t>
            </w:r>
            <w:proofErr w:type="spellEnd"/>
            <w:r w:rsidRPr="00407C23">
              <w:rPr>
                <w:rFonts w:cs="Times New Roman"/>
                <w:sz w:val="24"/>
                <w:szCs w:val="24"/>
              </w:rPr>
              <w:t xml:space="preserve"> 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офлайн</m:t>
                  </m:r>
                </m:sub>
              </m:sSub>
            </m:oMath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6602CA" w:rsidRPr="00407C23" w14:paraId="4BCA257F" w14:textId="77777777" w:rsidTr="00216510">
        <w:trPr>
          <w:trHeight w:val="365"/>
        </w:trPr>
        <w:tc>
          <w:tcPr>
            <w:tcW w:w="9351" w:type="dxa"/>
            <w:gridSpan w:val="3"/>
            <w:vAlign w:val="center"/>
          </w:tcPr>
          <w:p w14:paraId="38C07EB8" w14:textId="06F225DD" w:rsidR="006602CA" w:rsidRPr="00407C23" w:rsidRDefault="00AF7B96" w:rsidP="006602CA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офлайн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СНАП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вапс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ЦНАП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вапц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вапсц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</w:tbl>
    <w:p w14:paraId="7918CD1C" w14:textId="77777777" w:rsidR="009B509A" w:rsidRPr="00407C23" w:rsidRDefault="009B509A" w:rsidP="00D90BEF">
      <w:pPr>
        <w:spacing w:after="120"/>
        <w:ind w:firstLine="709"/>
        <w:rPr>
          <w:rFonts w:cs="Times New Roman"/>
        </w:rPr>
      </w:pPr>
    </w:p>
    <w:p w14:paraId="1934F838" w14:textId="1FE3F5A2" w:rsidR="00633DC6" w:rsidRPr="00407C23" w:rsidRDefault="00CA071E" w:rsidP="00633DC6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t>6</w:t>
      </w:r>
      <w:r w:rsidR="00622EA9" w:rsidRPr="00407C23">
        <w:rPr>
          <w:rFonts w:cs="Times New Roman"/>
          <w:b/>
          <w:bCs/>
        </w:rPr>
        <w:t>.</w:t>
      </w:r>
      <w:r w:rsidR="00622EA9" w:rsidRPr="00407C23">
        <w:rPr>
          <w:b/>
          <w:bCs/>
        </w:rPr>
        <w:t> </w:t>
      </w:r>
      <w:r w:rsidR="00FB30F2" w:rsidRPr="00407C23">
        <w:rPr>
          <w:rFonts w:cs="Times New Roman"/>
          <w:b/>
          <w:bCs/>
        </w:rPr>
        <w:t>Розрахунок розмірів адміністративного збору</w:t>
      </w:r>
    </w:p>
    <w:p w14:paraId="391FEF88" w14:textId="3E6A9D65" w:rsidR="00633DC6" w:rsidRPr="00407C23" w:rsidRDefault="00633DC6" w:rsidP="00D90BEF">
      <w:pPr>
        <w:spacing w:after="120"/>
        <w:ind w:firstLine="709"/>
        <w:rPr>
          <w:rFonts w:cs="Times New Roman"/>
        </w:rPr>
      </w:pPr>
    </w:p>
    <w:p w14:paraId="5E438FE5" w14:textId="1F3A3F43" w:rsidR="00622EA9" w:rsidRPr="00407C23" w:rsidRDefault="00622EA9" w:rsidP="00622EA9">
      <w:pPr>
        <w:pStyle w:val="a4"/>
        <w:spacing w:after="120"/>
        <w:ind w:left="0" w:firstLine="709"/>
        <w:contextualSpacing w:val="0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t>1) визначення коригувальних коефіцієнтів</w:t>
      </w:r>
    </w:p>
    <w:p w14:paraId="0872C108" w14:textId="77777777" w:rsidR="00622EA9" w:rsidRPr="00407C23" w:rsidRDefault="00622EA9" w:rsidP="00D90BEF">
      <w:pPr>
        <w:spacing w:after="120"/>
        <w:ind w:firstLine="709"/>
        <w:rPr>
          <w:rFonts w:cs="Times New Roman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6799"/>
        <w:gridCol w:w="1276"/>
        <w:gridCol w:w="1276"/>
      </w:tblGrid>
      <w:tr w:rsidR="00921720" w:rsidRPr="00407C23" w14:paraId="4D0D9334" w14:textId="77777777" w:rsidTr="003A1BB1">
        <w:tc>
          <w:tcPr>
            <w:tcW w:w="9351" w:type="dxa"/>
            <w:gridSpan w:val="3"/>
            <w:vAlign w:val="center"/>
          </w:tcPr>
          <w:p w14:paraId="240ACAAA" w14:textId="2A16225B" w:rsidR="00921720" w:rsidRPr="00407C23" w:rsidRDefault="00921720" w:rsidP="000F5DA3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eastAsia="Calibri" w:cs="Times New Roman"/>
                <w:bCs/>
              </w:rPr>
              <w:t>Коригувальний коефіцієнт залежно від типу адміністративної послуги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Кф</m:t>
                  </m:r>
                </m:e>
                <m:sub>
                  <m:r>
                    <w:rPr>
                      <w:rFonts w:ascii="Cambria Math" w:hAnsi="Cambria Math"/>
                    </w:rPr>
                    <m:t>тип</m:t>
                  </m:r>
                </m:sub>
              </m:sSub>
            </m:oMath>
            <w:r w:rsidRPr="00407C23">
              <w:rPr>
                <w:rFonts w:eastAsia="Calibri" w:cs="Times New Roman"/>
                <w:bCs/>
              </w:rPr>
              <w:t>)</w:t>
            </w:r>
          </w:p>
        </w:tc>
      </w:tr>
      <w:tr w:rsidR="003A1BB1" w:rsidRPr="00407C23" w14:paraId="0965446B" w14:textId="77777777" w:rsidTr="00D37197">
        <w:trPr>
          <w:trHeight w:val="278"/>
        </w:trPr>
        <w:tc>
          <w:tcPr>
            <w:tcW w:w="6799" w:type="dxa"/>
            <w:vAlign w:val="center"/>
          </w:tcPr>
          <w:p w14:paraId="57A11014" w14:textId="77777777" w:rsidR="003A1BB1" w:rsidRPr="00407C23" w:rsidRDefault="003A1BB1" w:rsidP="000F5DA3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Тип адміністративної послуги</w:t>
            </w:r>
          </w:p>
        </w:tc>
        <w:tc>
          <w:tcPr>
            <w:tcW w:w="1276" w:type="dxa"/>
            <w:vAlign w:val="center"/>
          </w:tcPr>
          <w:p w14:paraId="58F2A4C2" w14:textId="77777777" w:rsidR="003A1BB1" w:rsidRPr="00407C23" w:rsidRDefault="00AF7B96" w:rsidP="000F5DA3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Кф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тип</m:t>
                    </m:r>
                  </m:sub>
                </m:sSub>
              </m:oMath>
            </m:oMathPara>
          </w:p>
        </w:tc>
        <w:tc>
          <w:tcPr>
            <w:tcW w:w="1276" w:type="dxa"/>
          </w:tcPr>
          <w:p w14:paraId="6FA789FB" w14:textId="215544E6" w:rsidR="003A1BB1" w:rsidRPr="00407C23" w:rsidRDefault="003A1BB1" w:rsidP="000F5DA3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“так”</w:t>
            </w:r>
            <w:r w:rsidR="00D37197" w:rsidRPr="00407C23">
              <w:rPr>
                <w:rFonts w:eastAsia="Calibri" w:cs="Times New Roman"/>
                <w:bCs/>
                <w:sz w:val="24"/>
                <w:szCs w:val="24"/>
              </w:rPr>
              <w:t>/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“ні”</w:t>
            </w:r>
          </w:p>
        </w:tc>
      </w:tr>
      <w:tr w:rsidR="003A1BB1" w:rsidRPr="00407C23" w14:paraId="048B4321" w14:textId="77777777" w:rsidTr="00B074AF">
        <w:trPr>
          <w:trHeight w:val="372"/>
        </w:trPr>
        <w:tc>
          <w:tcPr>
            <w:tcW w:w="6799" w:type="dxa"/>
            <w:vAlign w:val="center"/>
          </w:tcPr>
          <w:p w14:paraId="0CFE7572" w14:textId="1B04F97C" w:rsidR="003A1BB1" w:rsidRPr="00407C23" w:rsidRDefault="003A1BB1" w:rsidP="000F5DA3">
            <w:pPr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Дозвільні послуги (крім ресурсних послуг)</w:t>
            </w:r>
          </w:p>
        </w:tc>
        <w:tc>
          <w:tcPr>
            <w:tcW w:w="1276" w:type="dxa"/>
            <w:vAlign w:val="center"/>
          </w:tcPr>
          <w:p w14:paraId="18EC4F36" w14:textId="4668B2A4" w:rsidR="003A1BB1" w:rsidRPr="00407C23" w:rsidRDefault="0059563D" w:rsidP="00B074A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0</w:t>
            </w:r>
            <w:r w:rsidR="003A1BB1" w:rsidRPr="00407C23">
              <w:rPr>
                <w:rFonts w:eastAsia="Calibri" w:cs="Times New Roman"/>
                <w:bCs/>
                <w:sz w:val="24"/>
                <w:szCs w:val="24"/>
              </w:rPr>
              <w:t>,</w:t>
            </w:r>
            <w:r w:rsidR="003D3DFF" w:rsidRPr="00407C23">
              <w:rPr>
                <w:rFonts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CA79851" w14:textId="77777777" w:rsidR="003A1BB1" w:rsidRPr="00407C23" w:rsidRDefault="003A1BB1" w:rsidP="00B074A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1BB1" w:rsidRPr="00407C23" w14:paraId="31BEF1EB" w14:textId="77777777" w:rsidTr="00B074AF">
        <w:trPr>
          <w:trHeight w:val="528"/>
        </w:trPr>
        <w:tc>
          <w:tcPr>
            <w:tcW w:w="6799" w:type="dxa"/>
            <w:vAlign w:val="center"/>
          </w:tcPr>
          <w:p w14:paraId="7408424C" w14:textId="77777777" w:rsidR="003A1BB1" w:rsidRPr="00407C23" w:rsidRDefault="003A1BB1" w:rsidP="000F5DA3">
            <w:pPr>
              <w:spacing w:before="120" w:after="120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Ресурсні послуги</w:t>
            </w:r>
          </w:p>
        </w:tc>
        <w:tc>
          <w:tcPr>
            <w:tcW w:w="1276" w:type="dxa"/>
            <w:vAlign w:val="center"/>
          </w:tcPr>
          <w:p w14:paraId="7BE462C1" w14:textId="701EDAE2" w:rsidR="003A1BB1" w:rsidRPr="00407C23" w:rsidRDefault="0059563D" w:rsidP="00B074A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0</w:t>
            </w:r>
            <w:r w:rsidR="003A1BB1" w:rsidRPr="00407C23">
              <w:rPr>
                <w:rFonts w:eastAsia="Calibri" w:cs="Times New Roman"/>
                <w:bCs/>
                <w:sz w:val="24"/>
                <w:szCs w:val="24"/>
              </w:rPr>
              <w:t>,</w:t>
            </w:r>
            <w:r w:rsidR="008925DF" w:rsidRPr="00407C23">
              <w:rPr>
                <w:rFonts w:eastAsia="Calibri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 w14:paraId="03AD7DC7" w14:textId="77777777" w:rsidR="003A1BB1" w:rsidRPr="00407C23" w:rsidRDefault="003A1BB1" w:rsidP="00B074A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3A1BB1" w:rsidRPr="00407C23" w14:paraId="58C9D62D" w14:textId="77777777" w:rsidTr="00B074AF">
        <w:trPr>
          <w:trHeight w:val="268"/>
        </w:trPr>
        <w:tc>
          <w:tcPr>
            <w:tcW w:w="6799" w:type="dxa"/>
            <w:vAlign w:val="center"/>
          </w:tcPr>
          <w:p w14:paraId="055387CF" w14:textId="77777777" w:rsidR="003A1BB1" w:rsidRPr="00407C23" w:rsidRDefault="003A1BB1" w:rsidP="000F5DA3">
            <w:pPr>
              <w:spacing w:before="120" w:after="120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lastRenderedPageBreak/>
              <w:t>Інший тип</w:t>
            </w:r>
          </w:p>
        </w:tc>
        <w:tc>
          <w:tcPr>
            <w:tcW w:w="1276" w:type="dxa"/>
            <w:vAlign w:val="center"/>
          </w:tcPr>
          <w:p w14:paraId="708DD5F4" w14:textId="77777777" w:rsidR="003A1BB1" w:rsidRPr="00407C23" w:rsidRDefault="003A1BB1" w:rsidP="00B074A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0C55F5F8" w14:textId="77777777" w:rsidR="003A1BB1" w:rsidRPr="00407C23" w:rsidRDefault="003A1BB1" w:rsidP="00B074A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7117F9" w:rsidRPr="00407C23" w14:paraId="49696B01" w14:textId="77777777" w:rsidTr="006D6768">
        <w:trPr>
          <w:trHeight w:val="58"/>
        </w:trPr>
        <w:tc>
          <w:tcPr>
            <w:tcW w:w="9351" w:type="dxa"/>
            <w:gridSpan w:val="3"/>
            <w:vAlign w:val="center"/>
          </w:tcPr>
          <w:p w14:paraId="6C45B624" w14:textId="09D5F45B" w:rsidR="007117F9" w:rsidRPr="00407C23" w:rsidRDefault="00AF7B96" w:rsidP="000F5DA3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Кф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тип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=(значення)</m:t>
                </m:r>
              </m:oMath>
            </m:oMathPara>
          </w:p>
        </w:tc>
      </w:tr>
    </w:tbl>
    <w:p w14:paraId="011AB6E9" w14:textId="77777777" w:rsidR="003A1BB1" w:rsidRPr="00407C23" w:rsidRDefault="003A1BB1" w:rsidP="00D90BEF">
      <w:pPr>
        <w:spacing w:after="120"/>
        <w:ind w:firstLine="709"/>
        <w:rPr>
          <w:rFonts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7087"/>
        <w:gridCol w:w="1276"/>
      </w:tblGrid>
      <w:tr w:rsidR="00C35B8F" w:rsidRPr="00407C23" w14:paraId="545A40F9" w14:textId="77777777" w:rsidTr="00912EE5">
        <w:tc>
          <w:tcPr>
            <w:tcW w:w="9351" w:type="dxa"/>
            <w:gridSpan w:val="3"/>
            <w:vAlign w:val="center"/>
          </w:tcPr>
          <w:p w14:paraId="527457D4" w14:textId="31655A07" w:rsidR="00C35B8F" w:rsidRPr="00407C23" w:rsidRDefault="00C35B8F" w:rsidP="000F5DA3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cs="Times New Roman"/>
              </w:rPr>
              <w:t xml:space="preserve">Коригувальний коефіцієнт залежно від ризиків </w:t>
            </w:r>
            <w:r w:rsidRPr="00407C23">
              <w:rPr>
                <w:rFonts w:eastAsia="Calibri" w:cs="Times New Roman"/>
                <w:bCs/>
              </w:rPr>
              <w:t>завдання збитків чи шкоди, п</w:t>
            </w:r>
            <w:r w:rsidRPr="00407C23">
              <w:rPr>
                <w:rFonts w:cs="Times New Roman"/>
              </w:rPr>
              <w:t>ов’язаних з об’єктом надання адміністративної послуги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Кф</m:t>
                  </m:r>
                </m:e>
                <m:sub>
                  <m:r>
                    <w:rPr>
                      <w:rFonts w:ascii="Cambria Math" w:hAnsi="Cambria Math"/>
                    </w:rPr>
                    <m:t>рзк</m:t>
                  </m:r>
                </m:sub>
              </m:sSub>
            </m:oMath>
            <w:r w:rsidRPr="00407C23">
              <w:rPr>
                <w:rFonts w:cs="Times New Roman"/>
              </w:rPr>
              <w:t>)</w:t>
            </w:r>
          </w:p>
        </w:tc>
      </w:tr>
      <w:tr w:rsidR="00D90BEF" w:rsidRPr="00407C23" w14:paraId="36B17CCE" w14:textId="77777777" w:rsidTr="00AA7FC9">
        <w:tc>
          <w:tcPr>
            <w:tcW w:w="8075" w:type="dxa"/>
            <w:gridSpan w:val="2"/>
            <w:vAlign w:val="center"/>
          </w:tcPr>
          <w:p w14:paraId="13019933" w14:textId="692E13A4" w:rsidR="00D90BEF" w:rsidRPr="00407C23" w:rsidRDefault="00D90BEF" w:rsidP="0072574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1276" w:type="dxa"/>
            <w:vAlign w:val="center"/>
          </w:tcPr>
          <w:p w14:paraId="3F5EE62F" w14:textId="4F8CC519" w:rsidR="00D90BEF" w:rsidRPr="00407C23" w:rsidRDefault="00D90BEF" w:rsidP="0072574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D90BEF" w:rsidRPr="00407C23" w14:paraId="1B958398" w14:textId="18E5D0C1" w:rsidTr="00AA7FC9">
        <w:tc>
          <w:tcPr>
            <w:tcW w:w="988" w:type="dxa"/>
          </w:tcPr>
          <w:p w14:paraId="6CC70E2A" w14:textId="77777777" w:rsidR="00D90BEF" w:rsidRPr="00407C23" w:rsidRDefault="00AF7B96" w:rsidP="0072574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врр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2B77521A" w14:textId="528710CD" w:rsidR="00D90BEF" w:rsidRPr="00407C23" w:rsidRDefault="0072574C" w:rsidP="0072574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</w:t>
            </w:r>
            <w:r w:rsidR="00D90BEF" w:rsidRPr="00407C23">
              <w:rPr>
                <w:rFonts w:cs="Times New Roman"/>
                <w:sz w:val="24"/>
                <w:szCs w:val="24"/>
              </w:rPr>
              <w:t xml:space="preserve">ічна </w:t>
            </w:r>
            <w:r w:rsidR="00D90BEF" w:rsidRPr="00407C23">
              <w:rPr>
                <w:rFonts w:eastAsiaTheme="minorEastAsia" w:cs="Times New Roman"/>
                <w:sz w:val="24"/>
                <w:szCs w:val="24"/>
              </w:rPr>
              <w:t xml:space="preserve">кількість випадків реалізації ризиків </w:t>
            </w:r>
            <w:r w:rsidR="00D90BEF" w:rsidRPr="00407C23">
              <w:rPr>
                <w:rFonts w:eastAsia="Calibri" w:cs="Times New Roman"/>
                <w:bCs/>
                <w:sz w:val="24"/>
                <w:szCs w:val="24"/>
              </w:rPr>
              <w:t>завдання збитків чи шкоди, п</w:t>
            </w:r>
            <w:r w:rsidR="00D90BEF" w:rsidRPr="00407C23">
              <w:rPr>
                <w:rFonts w:cs="Times New Roman"/>
                <w:sz w:val="24"/>
                <w:szCs w:val="24"/>
              </w:rPr>
              <w:t>ов’язаних з об’єктом надання адміністративної послуги, одиниць</w:t>
            </w:r>
          </w:p>
        </w:tc>
        <w:tc>
          <w:tcPr>
            <w:tcW w:w="1276" w:type="dxa"/>
            <w:vAlign w:val="center"/>
          </w:tcPr>
          <w:p w14:paraId="43864774" w14:textId="77777777" w:rsidR="00D90BEF" w:rsidRPr="00407C23" w:rsidRDefault="00D90BEF" w:rsidP="0072574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0BEF" w:rsidRPr="00407C23" w14:paraId="7D85D240" w14:textId="11700C57" w:rsidTr="00AA7FC9">
        <w:tc>
          <w:tcPr>
            <w:tcW w:w="988" w:type="dxa"/>
          </w:tcPr>
          <w:p w14:paraId="0227CC81" w14:textId="5F8AB87F" w:rsidR="00D90BEF" w:rsidRPr="00407C23" w:rsidRDefault="00AF7B96" w:rsidP="0072574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вап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4BDD229E" w14:textId="452A4ED4" w:rsidR="00D90BEF" w:rsidRPr="00407C23" w:rsidRDefault="0072574C" w:rsidP="0072574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</w:t>
            </w:r>
            <w:r w:rsidR="00D90BEF" w:rsidRPr="00407C23">
              <w:rPr>
                <w:rFonts w:cs="Times New Roman"/>
                <w:sz w:val="24"/>
                <w:szCs w:val="24"/>
              </w:rPr>
              <w:t xml:space="preserve">ічна кількість адміністративних послуг відповідного виду, наданих усіма </w:t>
            </w:r>
            <w:r w:rsidR="00D90BEF" w:rsidRPr="00407C23">
              <w:rPr>
                <w:rFonts w:eastAsiaTheme="minorEastAsia" w:cs="Times New Roman"/>
                <w:sz w:val="24"/>
                <w:szCs w:val="24"/>
              </w:rPr>
              <w:t>суб’єктами їх надання</w:t>
            </w:r>
            <w:r w:rsidR="00D90BEF" w:rsidRPr="00407C23">
              <w:rPr>
                <w:rFonts w:cs="Times New Roman"/>
                <w:sz w:val="24"/>
                <w:szCs w:val="24"/>
              </w:rPr>
              <w:t>,</w:t>
            </w:r>
            <w:r w:rsidR="00D90BEF" w:rsidRPr="00407C23">
              <w:rPr>
                <w:rFonts w:eastAsiaTheme="minorEastAsia" w:cs="Times New Roman"/>
                <w:sz w:val="24"/>
                <w:szCs w:val="24"/>
              </w:rPr>
              <w:t xml:space="preserve"> одиниць</w:t>
            </w:r>
          </w:p>
        </w:tc>
        <w:tc>
          <w:tcPr>
            <w:tcW w:w="1276" w:type="dxa"/>
            <w:vAlign w:val="center"/>
          </w:tcPr>
          <w:p w14:paraId="129623A6" w14:textId="77777777" w:rsidR="00D90BEF" w:rsidRPr="00407C23" w:rsidRDefault="00D90BEF" w:rsidP="0072574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0BEF" w:rsidRPr="00407C23" w14:paraId="2B8312D7" w14:textId="24E25A11" w:rsidTr="00AA7FC9">
        <w:tc>
          <w:tcPr>
            <w:tcW w:w="988" w:type="dxa"/>
          </w:tcPr>
          <w:p w14:paraId="552F2D02" w14:textId="77777777" w:rsidR="00D90BEF" w:rsidRPr="00407C23" w:rsidRDefault="00AF7B96" w:rsidP="0072574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сер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0DDE7D8C" w14:textId="4B10E47E" w:rsidR="00D90BEF" w:rsidRPr="00407C23" w:rsidRDefault="0072574C" w:rsidP="0072574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</w:t>
            </w:r>
            <w:r w:rsidR="00D90BEF" w:rsidRPr="00407C23">
              <w:rPr>
                <w:rFonts w:eastAsiaTheme="minorEastAsia" w:cs="Times New Roman"/>
                <w:sz w:val="24"/>
                <w:szCs w:val="24"/>
              </w:rPr>
              <w:t xml:space="preserve">ередній обсяг завданих збитків (шкоди) в розрахунку на один випадок реалізації ризиків </w:t>
            </w:r>
            <w:r w:rsidR="00D90BEF" w:rsidRPr="00407C23">
              <w:rPr>
                <w:rFonts w:eastAsia="Calibri" w:cs="Times New Roman"/>
                <w:bCs/>
                <w:sz w:val="24"/>
                <w:szCs w:val="24"/>
              </w:rPr>
              <w:t>завдання збитків чи шкоди, п</w:t>
            </w:r>
            <w:r w:rsidR="00D90BEF" w:rsidRPr="00407C23">
              <w:rPr>
                <w:rFonts w:cs="Times New Roman"/>
                <w:sz w:val="24"/>
                <w:szCs w:val="24"/>
              </w:rPr>
              <w:t>ов’язаних з об’єктом надання адміністративної послуги,</w:t>
            </w:r>
            <w:r w:rsidR="00D90BEF" w:rsidRPr="00407C23">
              <w:rPr>
                <w:rFonts w:eastAsiaTheme="minorEastAsia" w:cs="Times New Roman"/>
                <w:sz w:val="24"/>
                <w:szCs w:val="24"/>
              </w:rPr>
              <w:t xml:space="preserve"> протягом попереднього календарного року, гривень</w:t>
            </w:r>
          </w:p>
        </w:tc>
        <w:tc>
          <w:tcPr>
            <w:tcW w:w="1276" w:type="dxa"/>
            <w:vAlign w:val="center"/>
          </w:tcPr>
          <w:p w14:paraId="1AA611F3" w14:textId="77777777" w:rsidR="00D90BEF" w:rsidRPr="00407C23" w:rsidRDefault="00D90BEF" w:rsidP="0072574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0BEF" w:rsidRPr="00407C23" w14:paraId="7CCB7BC4" w14:textId="700B4D99" w:rsidTr="00AA7FC9">
        <w:tc>
          <w:tcPr>
            <w:tcW w:w="988" w:type="dxa"/>
          </w:tcPr>
          <w:p w14:paraId="06A58BF6" w14:textId="77777777" w:rsidR="00D90BEF" w:rsidRPr="00407C23" w:rsidRDefault="00AF7B96" w:rsidP="0072574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макс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17F7141E" w14:textId="76FDCACB" w:rsidR="00D90BEF" w:rsidRPr="00407C23" w:rsidRDefault="0072574C" w:rsidP="0072574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М</w:t>
            </w:r>
            <w:r w:rsidR="00D90BEF" w:rsidRPr="00407C23">
              <w:rPr>
                <w:rFonts w:eastAsiaTheme="minorEastAsia" w:cs="Times New Roman"/>
                <w:sz w:val="24"/>
                <w:szCs w:val="24"/>
              </w:rPr>
              <w:t xml:space="preserve">аксимальний обсяг завданих збитків (шкоди) в розрахунку на один випадок реалізації ризиків </w:t>
            </w:r>
            <w:r w:rsidR="00D90BEF" w:rsidRPr="00407C23">
              <w:rPr>
                <w:rFonts w:eastAsia="Calibri" w:cs="Times New Roman"/>
                <w:bCs/>
                <w:sz w:val="24"/>
                <w:szCs w:val="24"/>
              </w:rPr>
              <w:t>завдання збитків чи шкоди, п</w:t>
            </w:r>
            <w:r w:rsidR="00D90BEF" w:rsidRPr="00407C23">
              <w:rPr>
                <w:rFonts w:cs="Times New Roman"/>
                <w:sz w:val="24"/>
                <w:szCs w:val="24"/>
              </w:rPr>
              <w:t>ов’язаних з об’єктом надання адміністративної послуги,</w:t>
            </w:r>
            <w:r w:rsidR="00D90BEF" w:rsidRPr="00407C23">
              <w:rPr>
                <w:rFonts w:eastAsiaTheme="minorEastAsia" w:cs="Times New Roman"/>
                <w:sz w:val="24"/>
                <w:szCs w:val="24"/>
              </w:rPr>
              <w:t xml:space="preserve"> протягом попереднього календарного року</w:t>
            </w:r>
            <w:r w:rsidR="00D90BEF" w:rsidRPr="00407C23">
              <w:rPr>
                <w:rFonts w:cs="Times New Roman"/>
                <w:sz w:val="24"/>
                <w:szCs w:val="24"/>
              </w:rPr>
              <w:t>,</w:t>
            </w:r>
            <w:r w:rsidR="00D90BEF" w:rsidRPr="00407C23">
              <w:rPr>
                <w:rFonts w:eastAsiaTheme="minorEastAsia" w:cs="Times New Roman"/>
                <w:sz w:val="24"/>
                <w:szCs w:val="24"/>
              </w:rPr>
              <w:t xml:space="preserve"> гривень</w:t>
            </w:r>
          </w:p>
        </w:tc>
        <w:tc>
          <w:tcPr>
            <w:tcW w:w="1276" w:type="dxa"/>
            <w:vAlign w:val="center"/>
          </w:tcPr>
          <w:p w14:paraId="7CACDADE" w14:textId="77777777" w:rsidR="00D90BEF" w:rsidRPr="00407C23" w:rsidRDefault="00D90BEF" w:rsidP="0072574C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1BB1" w:rsidRPr="00407C23" w14:paraId="4E92DE15" w14:textId="77777777" w:rsidTr="000F5DA3">
        <w:trPr>
          <w:trHeight w:val="58"/>
        </w:trPr>
        <w:tc>
          <w:tcPr>
            <w:tcW w:w="9351" w:type="dxa"/>
            <w:gridSpan w:val="3"/>
            <w:vAlign w:val="center"/>
          </w:tcPr>
          <w:p w14:paraId="773886A8" w14:textId="77777777" w:rsidR="003A1BB1" w:rsidRPr="00407C23" w:rsidRDefault="003A1BB1" w:rsidP="000F5DA3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7117F9" w:rsidRPr="00407C23" w14:paraId="6E88A6FA" w14:textId="77777777" w:rsidTr="006D6768">
        <w:trPr>
          <w:trHeight w:val="474"/>
        </w:trPr>
        <w:tc>
          <w:tcPr>
            <w:tcW w:w="9351" w:type="dxa"/>
            <w:gridSpan w:val="3"/>
            <w:vAlign w:val="center"/>
          </w:tcPr>
          <w:p w14:paraId="3F0C3D02" w14:textId="495DF23E" w:rsidR="007117F9" w:rsidRPr="00407C23" w:rsidRDefault="00AF7B96" w:rsidP="00492286">
            <w:pPr>
              <w:spacing w:before="120" w:after="120"/>
              <w:ind w:firstLine="709"/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Кф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рзк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врр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вап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×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Ш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сер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Ш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макс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(результат)</m:t>
                </m:r>
              </m:oMath>
            </m:oMathPara>
          </w:p>
          <w:p w14:paraId="538D4B25" w14:textId="77777777" w:rsidR="007117F9" w:rsidRPr="00407C23" w:rsidRDefault="007117F9" w:rsidP="00492286">
            <w:pPr>
              <w:spacing w:before="120" w:after="12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407C23">
              <w:rPr>
                <w:rFonts w:eastAsia="Calibri" w:cs="Times New Roman"/>
                <w:sz w:val="20"/>
                <w:szCs w:val="20"/>
              </w:rPr>
              <w:t>(зазначається “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Кф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рзк</m:t>
                  </m:r>
                </m:sub>
              </m:sSub>
            </m:oMath>
            <w:r w:rsidRPr="00407C23">
              <w:rPr>
                <w:rFonts w:eastAsia="Calibri" w:cs="Times New Roman"/>
                <w:sz w:val="20"/>
                <w:szCs w:val="20"/>
              </w:rPr>
              <w:t xml:space="preserve"> = 0”, якщо значення коригувального коефіцієнта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Кф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рзк</m:t>
                  </m:r>
                </m:sub>
              </m:sSub>
            </m:oMath>
            <w:r w:rsidRPr="00407C23">
              <w:rPr>
                <w:rFonts w:eastAsia="Calibri" w:cs="Times New Roman"/>
                <w:sz w:val="20"/>
                <w:szCs w:val="20"/>
              </w:rPr>
              <w:t xml:space="preserve"> не обчислюється)</w:t>
            </w:r>
          </w:p>
        </w:tc>
      </w:tr>
    </w:tbl>
    <w:p w14:paraId="719E7C2A" w14:textId="36A80477" w:rsidR="003A1BB1" w:rsidRPr="00407C23" w:rsidRDefault="003A1BB1" w:rsidP="00D21083">
      <w:pPr>
        <w:spacing w:after="120"/>
        <w:ind w:firstLine="709"/>
        <w:rPr>
          <w:rFonts w:eastAsia="Calibri" w:cs="Times New Roman"/>
          <w:bCs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7087"/>
        <w:gridCol w:w="1276"/>
      </w:tblGrid>
      <w:tr w:rsidR="00D37C96" w:rsidRPr="00407C23" w14:paraId="22C81646" w14:textId="77777777" w:rsidTr="00E525BF">
        <w:tc>
          <w:tcPr>
            <w:tcW w:w="9351" w:type="dxa"/>
            <w:gridSpan w:val="3"/>
            <w:vAlign w:val="center"/>
          </w:tcPr>
          <w:p w14:paraId="104E315A" w14:textId="0150096B" w:rsidR="00D37C96" w:rsidRPr="00407C23" w:rsidRDefault="00D37C96" w:rsidP="00E525BF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cs="Times New Roman"/>
              </w:rPr>
              <w:t xml:space="preserve">Коригувальний коефіцієнт </w:t>
            </w:r>
            <w:r w:rsidR="00E05A53" w:rsidRPr="00407C23">
              <w:rPr>
                <w:rFonts w:cs="Times New Roman"/>
              </w:rPr>
              <w:t>залежно від кількості адміністративних послуг, наданих без справляння адміністративного збору</w:t>
            </w:r>
            <w:r w:rsidRPr="00407C23">
              <w:rPr>
                <w:rFonts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Кф</m:t>
                  </m:r>
                </m:e>
                <m:sub>
                  <m:r>
                    <w:rPr>
                      <w:rFonts w:ascii="Cambria Math" w:hAnsi="Cambria Math"/>
                    </w:rPr>
                    <m:t>звл</m:t>
                  </m:r>
                </m:sub>
              </m:sSub>
            </m:oMath>
            <w:r w:rsidRPr="00407C23">
              <w:rPr>
                <w:rFonts w:cs="Times New Roman"/>
              </w:rPr>
              <w:t>)</w:t>
            </w:r>
          </w:p>
        </w:tc>
      </w:tr>
      <w:tr w:rsidR="00D37C96" w:rsidRPr="00407C23" w14:paraId="4E008163" w14:textId="77777777" w:rsidTr="00E525BF">
        <w:tc>
          <w:tcPr>
            <w:tcW w:w="8075" w:type="dxa"/>
            <w:gridSpan w:val="2"/>
            <w:vAlign w:val="center"/>
          </w:tcPr>
          <w:p w14:paraId="710B4754" w14:textId="77777777" w:rsidR="00D37C96" w:rsidRPr="00407C23" w:rsidRDefault="00D37C96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1276" w:type="dxa"/>
            <w:vAlign w:val="center"/>
          </w:tcPr>
          <w:p w14:paraId="58BC61CB" w14:textId="77777777" w:rsidR="00D37C96" w:rsidRPr="00407C23" w:rsidRDefault="00D37C96" w:rsidP="00E525B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E05A53" w:rsidRPr="00407C23" w14:paraId="46FBCF41" w14:textId="77777777" w:rsidTr="00E525BF">
        <w:tc>
          <w:tcPr>
            <w:tcW w:w="988" w:type="dxa"/>
          </w:tcPr>
          <w:p w14:paraId="0470883D" w14:textId="11969D41" w:rsidR="00E05A53" w:rsidRPr="00407C23" w:rsidRDefault="00AF7B96" w:rsidP="00E05A5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квап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6C273465" w14:textId="3F1A96B7" w:rsidR="00E05A53" w:rsidRPr="00407C23" w:rsidRDefault="00E05A53" w:rsidP="00E05A5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Річна кількість адміністративних послуг відповідного виду, наданих суб’єктом надання адміністративної послуги, одиниць</w:t>
            </w:r>
          </w:p>
        </w:tc>
        <w:tc>
          <w:tcPr>
            <w:tcW w:w="1276" w:type="dxa"/>
            <w:vAlign w:val="center"/>
          </w:tcPr>
          <w:p w14:paraId="3711F549" w14:textId="77777777" w:rsidR="00E05A53" w:rsidRPr="00407C23" w:rsidRDefault="00E05A53" w:rsidP="00E05A5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05A53" w:rsidRPr="00407C23" w14:paraId="74E317FE" w14:textId="77777777" w:rsidTr="00E525BF">
        <w:tc>
          <w:tcPr>
            <w:tcW w:w="988" w:type="dxa"/>
          </w:tcPr>
          <w:p w14:paraId="454AD35E" w14:textId="6CA1588E" w:rsidR="00E05A53" w:rsidRPr="00407C23" w:rsidRDefault="00AF7B96" w:rsidP="00E05A5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квапз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629BA66C" w14:textId="7A14B3D5" w:rsidR="00E05A53" w:rsidRPr="00407C23" w:rsidRDefault="00E05A53" w:rsidP="00E05A5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Річна кількість адміністративних послуг відповідного виду, наданих суб’єктом надання адміністративної послуги без справляння адміністративного збору, одиниць</w:t>
            </w:r>
          </w:p>
        </w:tc>
        <w:tc>
          <w:tcPr>
            <w:tcW w:w="1276" w:type="dxa"/>
            <w:vAlign w:val="center"/>
          </w:tcPr>
          <w:p w14:paraId="084C5EF2" w14:textId="77777777" w:rsidR="00E05A53" w:rsidRPr="00407C23" w:rsidRDefault="00E05A53" w:rsidP="00E05A53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7C96" w:rsidRPr="00407C23" w14:paraId="7FCB804D" w14:textId="77777777" w:rsidTr="00E525BF">
        <w:trPr>
          <w:trHeight w:val="58"/>
        </w:trPr>
        <w:tc>
          <w:tcPr>
            <w:tcW w:w="9351" w:type="dxa"/>
            <w:gridSpan w:val="3"/>
            <w:vAlign w:val="center"/>
          </w:tcPr>
          <w:p w14:paraId="2D10FD20" w14:textId="77777777" w:rsidR="00D37C96" w:rsidRPr="00407C23" w:rsidRDefault="00D37C96" w:rsidP="00E525B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D37C96" w:rsidRPr="00407C23" w14:paraId="0C6E93A1" w14:textId="77777777" w:rsidTr="00E525BF">
        <w:trPr>
          <w:trHeight w:val="474"/>
        </w:trPr>
        <w:tc>
          <w:tcPr>
            <w:tcW w:w="9351" w:type="dxa"/>
            <w:gridSpan w:val="3"/>
            <w:vAlign w:val="center"/>
          </w:tcPr>
          <w:p w14:paraId="3D0600D9" w14:textId="43C31813" w:rsidR="00D37C96" w:rsidRPr="00407C23" w:rsidRDefault="00AF7B96" w:rsidP="00E525BF">
            <w:pPr>
              <w:spacing w:before="120" w:after="120"/>
              <w:ind w:firstLine="709"/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Кф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звл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квап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квап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квапз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-1=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(результат)</m:t>
                </m:r>
              </m:oMath>
            </m:oMathPara>
          </w:p>
          <w:p w14:paraId="2A5B523C" w14:textId="5C5C51AD" w:rsidR="00D37C96" w:rsidRPr="00407C23" w:rsidRDefault="00D37C96" w:rsidP="00E525BF">
            <w:pPr>
              <w:spacing w:before="120" w:after="12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407C23">
              <w:rPr>
                <w:rFonts w:eastAsia="Calibri" w:cs="Times New Roman"/>
                <w:sz w:val="20"/>
                <w:szCs w:val="20"/>
              </w:rPr>
              <w:t>(зазначається “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Кф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звл</m:t>
                  </m:r>
                </m:sub>
              </m:sSub>
            </m:oMath>
            <w:r w:rsidRPr="00407C23">
              <w:rPr>
                <w:rFonts w:eastAsia="Calibri" w:cs="Times New Roman"/>
                <w:sz w:val="20"/>
                <w:szCs w:val="20"/>
              </w:rPr>
              <w:t xml:space="preserve"> = 0”, якщо</w:t>
            </w:r>
            <w:r w:rsidR="00B55E0D" w:rsidRPr="00407C23">
              <w:rPr>
                <w:rFonts w:eastAsia="Calibri" w:cs="Times New Roman"/>
                <w:sz w:val="20"/>
                <w:szCs w:val="20"/>
              </w:rPr>
              <w:t xml:space="preserve"> коригувальний коефіцієнт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Кф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звл</m:t>
                  </m:r>
                </m:sub>
              </m:sSub>
            </m:oMath>
            <w:r w:rsidR="00B55E0D" w:rsidRPr="00407C23">
              <w:rPr>
                <w:rFonts w:eastAsia="Calibri" w:cs="Times New Roman"/>
                <w:sz w:val="20"/>
                <w:szCs w:val="20"/>
              </w:rPr>
              <w:t xml:space="preserve"> не застосовується або його </w:t>
            </w:r>
            <w:r w:rsidRPr="00407C23">
              <w:rPr>
                <w:rFonts w:eastAsia="Calibri" w:cs="Times New Roman"/>
                <w:sz w:val="20"/>
                <w:szCs w:val="20"/>
              </w:rPr>
              <w:t>значення не обчислюється)</w:t>
            </w:r>
          </w:p>
        </w:tc>
      </w:tr>
    </w:tbl>
    <w:p w14:paraId="2C13D7E5" w14:textId="77777777" w:rsidR="00D37C96" w:rsidRPr="00407C23" w:rsidRDefault="00D37C96" w:rsidP="00D21083">
      <w:pPr>
        <w:spacing w:after="120"/>
        <w:ind w:firstLine="709"/>
        <w:rPr>
          <w:rFonts w:eastAsia="Calibri" w:cs="Times New Roman"/>
          <w:bCs/>
        </w:rPr>
      </w:pPr>
    </w:p>
    <w:p w14:paraId="727DA7FD" w14:textId="396AFFCB" w:rsidR="00622EA9" w:rsidRPr="00407C23" w:rsidRDefault="00622EA9" w:rsidP="00622EA9">
      <w:pPr>
        <w:pStyle w:val="a4"/>
        <w:spacing w:after="120"/>
        <w:ind w:left="0" w:firstLine="709"/>
        <w:contextualSpacing w:val="0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t>2) розрахунок розмірів адміністративного збору з урахуванням коригувальних коефіцієнтів</w:t>
      </w:r>
    </w:p>
    <w:p w14:paraId="3EE1AB83" w14:textId="77777777" w:rsidR="00622EA9" w:rsidRPr="00407C23" w:rsidRDefault="00622EA9" w:rsidP="00D21083">
      <w:pPr>
        <w:spacing w:after="120"/>
        <w:ind w:firstLine="709"/>
        <w:rPr>
          <w:rFonts w:eastAsia="Calibri" w:cs="Times New Roman"/>
          <w:bCs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093"/>
        <w:gridCol w:w="6990"/>
        <w:gridCol w:w="1268"/>
      </w:tblGrid>
      <w:tr w:rsidR="00D46810" w:rsidRPr="00407C23" w14:paraId="22F71278" w14:textId="77777777" w:rsidTr="00905CC5">
        <w:tc>
          <w:tcPr>
            <w:tcW w:w="9351" w:type="dxa"/>
            <w:gridSpan w:val="3"/>
            <w:vAlign w:val="center"/>
          </w:tcPr>
          <w:p w14:paraId="7599A90B" w14:textId="67FA5D1A" w:rsidR="00D46810" w:rsidRPr="00407C23" w:rsidRDefault="00D46810" w:rsidP="000F5DA3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cs="Times New Roman"/>
              </w:rPr>
              <w:t>Розмір</w:t>
            </w:r>
            <w:r w:rsidR="007E59A2" w:rsidRPr="00407C23">
              <w:rPr>
                <w:rFonts w:cs="Times New Roman"/>
              </w:rPr>
              <w:t>и</w:t>
            </w:r>
            <w:r w:rsidRPr="00407C23">
              <w:rPr>
                <w:rFonts w:cs="Times New Roman"/>
              </w:rPr>
              <w:t xml:space="preserve"> адміністративного збору з урахуванням коригувальних коефіцієнтів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</w:rPr>
                    <m:t>зб</m:t>
                  </m:r>
                </m:sub>
              </m:sSub>
            </m:oMath>
            <w:r w:rsidRPr="00407C23">
              <w:rPr>
                <w:rFonts w:cs="Times New Roman"/>
              </w:rPr>
              <w:t>)</w:t>
            </w:r>
          </w:p>
        </w:tc>
      </w:tr>
      <w:tr w:rsidR="00CA071E" w:rsidRPr="00407C23" w14:paraId="16A3F533" w14:textId="77777777" w:rsidTr="00CA071E">
        <w:trPr>
          <w:trHeight w:val="1042"/>
        </w:trPr>
        <w:tc>
          <w:tcPr>
            <w:tcW w:w="8083" w:type="dxa"/>
            <w:gridSpan w:val="2"/>
            <w:vAlign w:val="center"/>
          </w:tcPr>
          <w:p w14:paraId="284E4FC2" w14:textId="3D2E0A6A" w:rsidR="00CA071E" w:rsidRPr="00407C23" w:rsidRDefault="00CA071E" w:rsidP="00905CC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1268" w:type="dxa"/>
            <w:vAlign w:val="center"/>
          </w:tcPr>
          <w:p w14:paraId="5F568E75" w14:textId="2A525E59" w:rsidR="00CA071E" w:rsidRPr="00407C23" w:rsidRDefault="00CA071E" w:rsidP="00905CC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CA071E" w:rsidRPr="00407C23" w14:paraId="0A3259FA" w14:textId="77777777" w:rsidTr="00CA071E">
        <w:tc>
          <w:tcPr>
            <w:tcW w:w="1093" w:type="dxa"/>
          </w:tcPr>
          <w:p w14:paraId="267159CF" w14:textId="7F6E84E4" w:rsidR="00CA071E" w:rsidRPr="00407C23" w:rsidRDefault="00AF7B96" w:rsidP="0038638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онлайн</m:t>
                    </m:r>
                  </m:sub>
                </m:sSub>
              </m:oMath>
            </m:oMathPara>
          </w:p>
        </w:tc>
        <w:tc>
          <w:tcPr>
            <w:tcW w:w="6990" w:type="dxa"/>
          </w:tcPr>
          <w:p w14:paraId="658F0F8C" w14:textId="74CA8793" w:rsidR="00CA071E" w:rsidRPr="00407C23" w:rsidRDefault="00CA071E" w:rsidP="00905CC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Собівартість адміністративної послуги, наданої в електронній формі, гривень</w:t>
            </w:r>
          </w:p>
        </w:tc>
        <w:tc>
          <w:tcPr>
            <w:tcW w:w="1268" w:type="dxa"/>
            <w:vAlign w:val="center"/>
          </w:tcPr>
          <w:p w14:paraId="3C545449" w14:textId="77777777" w:rsidR="00CA071E" w:rsidRPr="00407C23" w:rsidRDefault="00CA071E" w:rsidP="00905CC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071E" w:rsidRPr="00407C23" w14:paraId="37019597" w14:textId="77777777" w:rsidTr="00CA071E">
        <w:tc>
          <w:tcPr>
            <w:tcW w:w="1093" w:type="dxa"/>
          </w:tcPr>
          <w:p w14:paraId="4CC21AFD" w14:textId="6338642E" w:rsidR="00CA071E" w:rsidRPr="00407C23" w:rsidRDefault="00AF7B96" w:rsidP="0038638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офлайн</m:t>
                    </m:r>
                  </m:sub>
                </m:sSub>
              </m:oMath>
            </m:oMathPara>
          </w:p>
        </w:tc>
        <w:tc>
          <w:tcPr>
            <w:tcW w:w="6990" w:type="dxa"/>
          </w:tcPr>
          <w:p w14:paraId="4D922F9B" w14:textId="4E429B7C" w:rsidR="00CA071E" w:rsidRPr="00407C23" w:rsidRDefault="00CA071E" w:rsidP="00905CC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Собівартість адміністративної послуги</w:t>
            </w:r>
            <w:r w:rsidRPr="00407C23">
              <w:rPr>
                <w:rFonts w:eastAsia="Times New Roman" w:cs="Times New Roman"/>
                <w:sz w:val="24"/>
                <w:szCs w:val="24"/>
                <w:lang w:eastAsia="uk-UA"/>
              </w:rPr>
              <w:t>, наданої в режимі</w:t>
            </w:r>
            <w:r w:rsidRPr="00407C2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07C23">
              <w:rPr>
                <w:rFonts w:cs="Times New Roman"/>
                <w:sz w:val="24"/>
                <w:szCs w:val="24"/>
              </w:rPr>
              <w:t>офлайн</w:t>
            </w:r>
            <w:proofErr w:type="spellEnd"/>
            <w:r w:rsidRPr="00407C23">
              <w:rPr>
                <w:rFonts w:cs="Times New Roman"/>
                <w:sz w:val="24"/>
                <w:szCs w:val="24"/>
              </w:rPr>
              <w:t>, гривень</w:t>
            </w:r>
          </w:p>
        </w:tc>
        <w:tc>
          <w:tcPr>
            <w:tcW w:w="1268" w:type="dxa"/>
            <w:vAlign w:val="center"/>
          </w:tcPr>
          <w:p w14:paraId="7C392306" w14:textId="77777777" w:rsidR="00CA071E" w:rsidRPr="00407C23" w:rsidRDefault="00CA071E" w:rsidP="00905CC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21083" w:rsidRPr="00407C23" w14:paraId="0FE263E4" w14:textId="53EAE723" w:rsidTr="00CA071E">
        <w:tc>
          <w:tcPr>
            <w:tcW w:w="1093" w:type="dxa"/>
          </w:tcPr>
          <w:p w14:paraId="4755E1F2" w14:textId="77777777" w:rsidR="00D21083" w:rsidRPr="00407C23" w:rsidRDefault="00AF7B96" w:rsidP="0038638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Кф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тип</m:t>
                    </m:r>
                  </m:sub>
                </m:sSub>
              </m:oMath>
            </m:oMathPara>
          </w:p>
        </w:tc>
        <w:tc>
          <w:tcPr>
            <w:tcW w:w="6990" w:type="dxa"/>
          </w:tcPr>
          <w:p w14:paraId="44C9E1A6" w14:textId="25382F3D" w:rsidR="00D21083" w:rsidRPr="00407C23" w:rsidRDefault="00D21083" w:rsidP="00905CC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Коригувальний коефіцієнт залежно від типу адміністративної послуги</w:t>
            </w:r>
          </w:p>
        </w:tc>
        <w:tc>
          <w:tcPr>
            <w:tcW w:w="1268" w:type="dxa"/>
            <w:vAlign w:val="center"/>
          </w:tcPr>
          <w:p w14:paraId="75B1FB89" w14:textId="77777777" w:rsidR="00D21083" w:rsidRPr="00407C23" w:rsidRDefault="00D21083" w:rsidP="00905CC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21083" w:rsidRPr="00407C23" w14:paraId="7DCF4112" w14:textId="480B9E18" w:rsidTr="00CA071E">
        <w:tc>
          <w:tcPr>
            <w:tcW w:w="1093" w:type="dxa"/>
          </w:tcPr>
          <w:p w14:paraId="69851C06" w14:textId="77777777" w:rsidR="00D21083" w:rsidRPr="00407C23" w:rsidRDefault="00AF7B96" w:rsidP="0038638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Кф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рзк</m:t>
                    </m:r>
                  </m:sub>
                </m:sSub>
              </m:oMath>
            </m:oMathPara>
          </w:p>
        </w:tc>
        <w:tc>
          <w:tcPr>
            <w:tcW w:w="6990" w:type="dxa"/>
          </w:tcPr>
          <w:p w14:paraId="3290F337" w14:textId="2CB53896" w:rsidR="00D21083" w:rsidRPr="00407C23" w:rsidRDefault="00D21083" w:rsidP="00905CC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Коригувальний коефіцієнт залежно від ризиків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завдання збитків чи шкоди, п</w:t>
            </w:r>
            <w:r w:rsidRPr="00407C23">
              <w:rPr>
                <w:rFonts w:cs="Times New Roman"/>
                <w:sz w:val="24"/>
                <w:szCs w:val="24"/>
              </w:rPr>
              <w:t>ов’язаних з об’єктом надання адміністративної послуги</w:t>
            </w:r>
          </w:p>
        </w:tc>
        <w:tc>
          <w:tcPr>
            <w:tcW w:w="1268" w:type="dxa"/>
            <w:vAlign w:val="center"/>
          </w:tcPr>
          <w:p w14:paraId="00BCEB25" w14:textId="77777777" w:rsidR="00D21083" w:rsidRPr="00407C23" w:rsidRDefault="00D21083" w:rsidP="00905CC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308F" w:rsidRPr="00407C23" w14:paraId="340FA78F" w14:textId="77777777" w:rsidTr="00CA071E">
        <w:tc>
          <w:tcPr>
            <w:tcW w:w="1093" w:type="dxa"/>
          </w:tcPr>
          <w:p w14:paraId="67BC7A16" w14:textId="2588220E" w:rsidR="0081308F" w:rsidRPr="00407C23" w:rsidRDefault="00AF7B96" w:rsidP="0081308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звл</m:t>
                    </m:r>
                  </m:sub>
                </m:sSub>
              </m:oMath>
            </m:oMathPara>
          </w:p>
        </w:tc>
        <w:tc>
          <w:tcPr>
            <w:tcW w:w="6990" w:type="dxa"/>
          </w:tcPr>
          <w:p w14:paraId="44A485EB" w14:textId="6F4B4F3B" w:rsidR="0081308F" w:rsidRPr="00407C23" w:rsidRDefault="000F692A" w:rsidP="0081308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К</w:t>
            </w:r>
            <w:r w:rsidR="0081308F" w:rsidRPr="00407C23">
              <w:rPr>
                <w:rFonts w:cs="Times New Roman"/>
                <w:sz w:val="24"/>
                <w:szCs w:val="24"/>
              </w:rPr>
              <w:t>оригувальний коефіцієнт залежно від кількості адміністративних послуг, наданих без справляння адміністративного збору</w:t>
            </w:r>
          </w:p>
        </w:tc>
        <w:tc>
          <w:tcPr>
            <w:tcW w:w="1268" w:type="dxa"/>
            <w:vAlign w:val="center"/>
          </w:tcPr>
          <w:p w14:paraId="76B25FBC" w14:textId="77777777" w:rsidR="0081308F" w:rsidRPr="00407C23" w:rsidRDefault="0081308F" w:rsidP="0081308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308F" w:rsidRPr="00407C23" w14:paraId="46B05ADD" w14:textId="77777777" w:rsidTr="000F5DA3">
        <w:trPr>
          <w:trHeight w:val="58"/>
        </w:trPr>
        <w:tc>
          <w:tcPr>
            <w:tcW w:w="9351" w:type="dxa"/>
            <w:gridSpan w:val="3"/>
            <w:vAlign w:val="center"/>
          </w:tcPr>
          <w:p w14:paraId="10F5F478" w14:textId="778F88CB" w:rsidR="0081308F" w:rsidRPr="00407C23" w:rsidRDefault="0081308F" w:rsidP="0081308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81308F" w:rsidRPr="00407C23" w14:paraId="4D5F5EA5" w14:textId="77777777" w:rsidTr="000F5DA3">
        <w:trPr>
          <w:trHeight w:val="58"/>
        </w:trPr>
        <w:tc>
          <w:tcPr>
            <w:tcW w:w="9351" w:type="dxa"/>
            <w:gridSpan w:val="3"/>
            <w:vAlign w:val="center"/>
          </w:tcPr>
          <w:p w14:paraId="1188EFAC" w14:textId="0BD51075" w:rsidR="0081308F" w:rsidRPr="00407C23" w:rsidRDefault="0081308F" w:rsidP="0081308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Розмір адміністративного збору за надання адміністративної послуги в електронній формі</w:t>
            </w:r>
          </w:p>
        </w:tc>
      </w:tr>
      <w:tr w:rsidR="0081308F" w:rsidRPr="00407C23" w14:paraId="08A96C8E" w14:textId="77777777" w:rsidTr="000F5DA3">
        <w:trPr>
          <w:trHeight w:val="58"/>
        </w:trPr>
        <w:tc>
          <w:tcPr>
            <w:tcW w:w="9351" w:type="dxa"/>
            <w:gridSpan w:val="3"/>
            <w:vAlign w:val="center"/>
          </w:tcPr>
          <w:p w14:paraId="2037684F" w14:textId="48817EC9" w:rsidR="0081308F" w:rsidRPr="00407C23" w:rsidRDefault="00AF7B96" w:rsidP="0081308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зб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(онлайн)=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онлайн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тип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рзк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звл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81308F" w:rsidRPr="00407C23" w14:paraId="29B445DB" w14:textId="77777777" w:rsidTr="000F5DA3">
        <w:trPr>
          <w:trHeight w:val="58"/>
        </w:trPr>
        <w:tc>
          <w:tcPr>
            <w:tcW w:w="9351" w:type="dxa"/>
            <w:gridSpan w:val="3"/>
            <w:vAlign w:val="center"/>
          </w:tcPr>
          <w:p w14:paraId="75D5E4B7" w14:textId="4F5D3248" w:rsidR="0081308F" w:rsidRPr="00407C23" w:rsidRDefault="0081308F" w:rsidP="0081308F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 xml:space="preserve">Розмір адміністративного збору за надання адміністративної послуги в режимі </w:t>
            </w:r>
            <w:proofErr w:type="spellStart"/>
            <w:r w:rsidRPr="00407C23">
              <w:rPr>
                <w:rFonts w:eastAsia="Calibri" w:cs="Times New Roman"/>
                <w:sz w:val="24"/>
                <w:szCs w:val="24"/>
              </w:rPr>
              <w:t>офлайн</w:t>
            </w:r>
            <w:proofErr w:type="spellEnd"/>
          </w:p>
        </w:tc>
      </w:tr>
      <w:tr w:rsidR="0081308F" w:rsidRPr="00407C23" w14:paraId="6E3DDED3" w14:textId="66923615" w:rsidTr="00216510">
        <w:trPr>
          <w:trHeight w:val="58"/>
        </w:trPr>
        <w:tc>
          <w:tcPr>
            <w:tcW w:w="9351" w:type="dxa"/>
            <w:gridSpan w:val="3"/>
            <w:vAlign w:val="center"/>
          </w:tcPr>
          <w:p w14:paraId="1231BD77" w14:textId="3A6DE0E2" w:rsidR="0081308F" w:rsidRPr="00407C23" w:rsidRDefault="00AF7B96" w:rsidP="0081308F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зб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офлайн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офлайн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тип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рзк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звл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</w:tbl>
    <w:p w14:paraId="3C090611" w14:textId="5B064284" w:rsidR="003A1BB1" w:rsidRPr="00407C23" w:rsidRDefault="003A1BB1" w:rsidP="004C5DBC">
      <w:pPr>
        <w:tabs>
          <w:tab w:val="left" w:pos="993"/>
        </w:tabs>
        <w:spacing w:after="120"/>
        <w:ind w:firstLine="709"/>
        <w:rPr>
          <w:rFonts w:cs="Times New Roman"/>
        </w:rPr>
      </w:pPr>
    </w:p>
    <w:p w14:paraId="1A32B7BE" w14:textId="7C2C082F" w:rsidR="000D62D6" w:rsidRPr="00407C23" w:rsidRDefault="000D62D6" w:rsidP="004C5DBC">
      <w:pPr>
        <w:tabs>
          <w:tab w:val="left" w:pos="993"/>
        </w:tabs>
        <w:spacing w:after="120"/>
        <w:ind w:firstLine="709"/>
        <w:rPr>
          <w:rFonts w:eastAsia="Calibri" w:cs="Times New Roman"/>
          <w:bCs/>
        </w:rPr>
      </w:pPr>
      <w:r w:rsidRPr="00407C23">
        <w:rPr>
          <w:rFonts w:cs="Times New Roman"/>
        </w:rPr>
        <w:t xml:space="preserve">Якщо розмір адміністративного збору, розрахований </w:t>
      </w:r>
      <w:r w:rsidR="004071B0" w:rsidRPr="00407C23">
        <w:rPr>
          <w:rFonts w:eastAsia="Calibri" w:cs="Times New Roman"/>
          <w:bCs/>
        </w:rPr>
        <w:t>на основі собівартості адміністративної послуги з урахуванням коригувальних коефіцієнтів, було після цього зменшено чи збільшено:</w:t>
      </w:r>
    </w:p>
    <w:p w14:paraId="7CD88741" w14:textId="14C81B70" w:rsidR="004071B0" w:rsidRPr="00407C23" w:rsidRDefault="004071B0" w:rsidP="004C5DBC">
      <w:pPr>
        <w:tabs>
          <w:tab w:val="left" w:pos="993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lastRenderedPageBreak/>
        <w:t>зробити посилання на положення документ</w:t>
      </w:r>
      <w:r w:rsidR="002236E4" w:rsidRPr="00407C23">
        <w:rPr>
          <w:rFonts w:cs="Times New Roman"/>
        </w:rPr>
        <w:t>а</w:t>
      </w:r>
      <w:r w:rsidRPr="00407C23">
        <w:rPr>
          <w:rFonts w:cs="Times New Roman"/>
        </w:rPr>
        <w:t xml:space="preserve"> (документів), згідно з яким (якими) метою державної політики визначено </w:t>
      </w:r>
      <w:r w:rsidRPr="00407C23">
        <w:rPr>
          <w:rFonts w:eastAsia="Calibri" w:cs="Times New Roman"/>
          <w:bCs/>
        </w:rPr>
        <w:t>збільшення або зменшення кількості осіб, які отримали відповідну адміністративну послугу</w:t>
      </w:r>
      <w:r w:rsidRPr="00407C23">
        <w:rPr>
          <w:rFonts w:cs="Times New Roman"/>
        </w:rPr>
        <w:t>;</w:t>
      </w:r>
    </w:p>
    <w:p w14:paraId="449E0607" w14:textId="200DFEA9" w:rsidR="004071B0" w:rsidRPr="00407C23" w:rsidRDefault="004071B0" w:rsidP="004C5DBC">
      <w:pPr>
        <w:tabs>
          <w:tab w:val="left" w:pos="993"/>
        </w:tabs>
        <w:spacing w:after="120"/>
        <w:ind w:firstLine="709"/>
        <w:rPr>
          <w:rFonts w:cs="Times New Roman"/>
        </w:rPr>
      </w:pPr>
      <w:r w:rsidRPr="00407C23">
        <w:rPr>
          <w:rFonts w:cs="Times New Roman"/>
        </w:rPr>
        <w:t>обґрунтувати дотримання принципу недискримінації під час визначення такого зменшеного чи збільшеного розміру адміністративного збору.</w:t>
      </w:r>
    </w:p>
    <w:p w14:paraId="02A8D71F" w14:textId="77777777" w:rsidR="000D62D6" w:rsidRPr="00407C23" w:rsidRDefault="000D62D6" w:rsidP="004C5DBC">
      <w:pPr>
        <w:tabs>
          <w:tab w:val="left" w:pos="993"/>
        </w:tabs>
        <w:spacing w:after="120"/>
        <w:ind w:firstLine="709"/>
        <w:rPr>
          <w:rFonts w:cs="Times New Roman"/>
        </w:rPr>
      </w:pPr>
    </w:p>
    <w:p w14:paraId="310531E6" w14:textId="1C844D56" w:rsidR="00E41147" w:rsidRPr="00407C23" w:rsidRDefault="00112D8F" w:rsidP="00695841">
      <w:pPr>
        <w:spacing w:after="120"/>
        <w:ind w:firstLine="709"/>
        <w:rPr>
          <w:rFonts w:eastAsia="Calibri" w:cs="Times New Roman"/>
          <w:b/>
        </w:rPr>
      </w:pPr>
      <w:r w:rsidRPr="00407C23">
        <w:rPr>
          <w:rFonts w:cs="Times New Roman"/>
          <w:b/>
          <w:bCs/>
        </w:rPr>
        <w:t>7</w:t>
      </w:r>
      <w:r w:rsidR="00622EA9" w:rsidRPr="00407C23">
        <w:rPr>
          <w:rFonts w:cs="Times New Roman"/>
          <w:b/>
          <w:bCs/>
        </w:rPr>
        <w:t>.</w:t>
      </w:r>
      <w:r w:rsidR="00622EA9" w:rsidRPr="00407C23">
        <w:rPr>
          <w:b/>
          <w:bCs/>
        </w:rPr>
        <w:t> </w:t>
      </w:r>
      <w:r w:rsidR="001515F8" w:rsidRPr="00407C23">
        <w:rPr>
          <w:rFonts w:eastAsia="Calibri" w:cs="Times New Roman"/>
          <w:b/>
        </w:rPr>
        <w:t>Розрахунок р</w:t>
      </w:r>
      <w:r w:rsidR="00E41147" w:rsidRPr="00407C23">
        <w:rPr>
          <w:rFonts w:eastAsia="Calibri" w:cs="Times New Roman"/>
          <w:b/>
        </w:rPr>
        <w:t>озмір</w:t>
      </w:r>
      <w:r w:rsidR="001515F8" w:rsidRPr="00407C23">
        <w:rPr>
          <w:rFonts w:eastAsia="Calibri" w:cs="Times New Roman"/>
          <w:b/>
        </w:rPr>
        <w:t>ів</w:t>
      </w:r>
      <w:r w:rsidR="00E41147" w:rsidRPr="00407C23">
        <w:rPr>
          <w:rFonts w:eastAsia="Calibri" w:cs="Times New Roman"/>
          <w:b/>
        </w:rPr>
        <w:t xml:space="preserve"> адміністративного збору</w:t>
      </w:r>
      <w:r w:rsidR="00EB616E" w:rsidRPr="00407C23">
        <w:rPr>
          <w:rFonts w:eastAsia="Calibri" w:cs="Times New Roman"/>
          <w:b/>
        </w:rPr>
        <w:t xml:space="preserve"> за</w:t>
      </w:r>
      <w:r w:rsidR="00E41147" w:rsidRPr="00407C23">
        <w:rPr>
          <w:rFonts w:eastAsia="Calibri" w:cs="Times New Roman"/>
          <w:b/>
        </w:rPr>
        <w:t xml:space="preserve"> надання адміністративної послуги з використанням елементів урочистості</w:t>
      </w:r>
      <w:r w:rsidR="00695841" w:rsidRPr="00407C23">
        <w:rPr>
          <w:rFonts w:eastAsia="Calibri" w:cs="Times New Roman"/>
          <w:bCs/>
        </w:rPr>
        <w:t xml:space="preserve"> (</w:t>
      </w:r>
      <w:r w:rsidR="001515F8" w:rsidRPr="00407C23">
        <w:rPr>
          <w:rFonts w:eastAsia="Calibri" w:cs="Times New Roman"/>
          <w:bCs/>
        </w:rPr>
        <w:t xml:space="preserve">заповнюється в разі </w:t>
      </w:r>
      <w:r w:rsidR="008A783E" w:rsidRPr="00407C23">
        <w:rPr>
          <w:rFonts w:eastAsia="Calibri" w:cs="Times New Roman"/>
          <w:bCs/>
        </w:rPr>
        <w:t xml:space="preserve">надання пропозицій щодо </w:t>
      </w:r>
      <w:r w:rsidR="001515F8" w:rsidRPr="00407C23">
        <w:rPr>
          <w:rFonts w:eastAsia="Calibri" w:cs="Times New Roman"/>
          <w:bCs/>
        </w:rPr>
        <w:t xml:space="preserve">встановлення </w:t>
      </w:r>
      <w:r w:rsidR="008A783E" w:rsidRPr="00407C23">
        <w:rPr>
          <w:rFonts w:eastAsia="Calibri" w:cs="Times New Roman"/>
          <w:bCs/>
        </w:rPr>
        <w:t>чи</w:t>
      </w:r>
      <w:r w:rsidR="001515F8" w:rsidRPr="00407C23">
        <w:rPr>
          <w:rFonts w:eastAsia="Calibri" w:cs="Times New Roman"/>
          <w:bCs/>
        </w:rPr>
        <w:t xml:space="preserve"> зміни </w:t>
      </w:r>
      <w:r w:rsidR="0068587D" w:rsidRPr="00407C23">
        <w:rPr>
          <w:rFonts w:eastAsia="Calibri" w:cs="Times New Roman"/>
          <w:bCs/>
        </w:rPr>
        <w:t>зазначених</w:t>
      </w:r>
      <w:r w:rsidR="001515F8" w:rsidRPr="00407C23">
        <w:rPr>
          <w:rFonts w:eastAsia="Calibri" w:cs="Times New Roman"/>
          <w:bCs/>
        </w:rPr>
        <w:t xml:space="preserve"> розмірів</w:t>
      </w:r>
      <w:r w:rsidR="00695841" w:rsidRPr="00407C23">
        <w:rPr>
          <w:rFonts w:eastAsia="Calibri" w:cs="Times New Roman"/>
          <w:bCs/>
        </w:rPr>
        <w:t xml:space="preserve"> адміністративного збору</w:t>
      </w:r>
      <w:r w:rsidR="001515F8" w:rsidRPr="00407C23">
        <w:rPr>
          <w:rFonts w:eastAsia="Calibri" w:cs="Times New Roman"/>
          <w:bCs/>
        </w:rPr>
        <w:t>)</w:t>
      </w:r>
    </w:p>
    <w:p w14:paraId="2F58049F" w14:textId="77777777" w:rsidR="00E41147" w:rsidRPr="00407C23" w:rsidRDefault="00E41147" w:rsidP="00E41147">
      <w:pPr>
        <w:spacing w:after="120"/>
        <w:ind w:firstLine="709"/>
        <w:rPr>
          <w:rFonts w:eastAsia="Times New Roman" w:cs="Times New Roman"/>
          <w:lang w:eastAsia="uk-UA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41"/>
        <w:gridCol w:w="993"/>
        <w:gridCol w:w="4330"/>
        <w:gridCol w:w="1092"/>
        <w:gridCol w:w="897"/>
        <w:gridCol w:w="910"/>
      </w:tblGrid>
      <w:tr w:rsidR="00E41147" w:rsidRPr="00407C23" w14:paraId="0831B0CA" w14:textId="77777777" w:rsidTr="00A76A41">
        <w:tc>
          <w:tcPr>
            <w:tcW w:w="9351" w:type="dxa"/>
            <w:gridSpan w:val="7"/>
            <w:vAlign w:val="center"/>
          </w:tcPr>
          <w:p w14:paraId="5EB606DA" w14:textId="5265A36B" w:rsidR="00E41147" w:rsidRPr="00407C23" w:rsidRDefault="00607324" w:rsidP="007F2E55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eastAsia="Calibri" w:cs="Times New Roman"/>
                <w:bCs/>
              </w:rPr>
              <w:t>Розмір адміністративного збору</w:t>
            </w:r>
            <w:r w:rsidR="00EB616E" w:rsidRPr="00407C23">
              <w:rPr>
                <w:rFonts w:eastAsia="Calibri" w:cs="Times New Roman"/>
                <w:bCs/>
              </w:rPr>
              <w:t xml:space="preserve"> за</w:t>
            </w:r>
            <w:r w:rsidRPr="00407C23">
              <w:rPr>
                <w:rFonts w:eastAsia="Calibri" w:cs="Times New Roman"/>
                <w:bCs/>
              </w:rPr>
              <w:t xml:space="preserve"> надання адміністративної послуги з використанням елементів урочистості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узб</m:t>
                  </m:r>
                </m:sub>
              </m:sSub>
            </m:oMath>
            <w:r w:rsidRPr="00407C23">
              <w:rPr>
                <w:rFonts w:eastAsia="Calibri" w:cs="Times New Roman"/>
                <w:bCs/>
              </w:rPr>
              <w:t>)</w:t>
            </w:r>
            <w:r w:rsidR="006F1EFB" w:rsidRPr="00407C23">
              <w:rPr>
                <w:rFonts w:eastAsia="Calibri" w:cs="Times New Roman"/>
                <w:bCs/>
                <w:vertAlign w:val="superscript"/>
              </w:rPr>
              <w:t>1</w:t>
            </w:r>
            <w:r w:rsidR="00E837A6" w:rsidRPr="00407C23">
              <w:rPr>
                <w:rFonts w:eastAsia="Calibri" w:cs="Times New Roman"/>
                <w:bCs/>
                <w:vertAlign w:val="superscript"/>
              </w:rPr>
              <w:t>4</w:t>
            </w:r>
          </w:p>
        </w:tc>
      </w:tr>
      <w:tr w:rsidR="00E41147" w:rsidRPr="00407C23" w14:paraId="02942D65" w14:textId="77777777" w:rsidTr="00A76A41">
        <w:trPr>
          <w:trHeight w:val="418"/>
        </w:trPr>
        <w:tc>
          <w:tcPr>
            <w:tcW w:w="6452" w:type="dxa"/>
            <w:gridSpan w:val="4"/>
            <w:vMerge w:val="restart"/>
            <w:vAlign w:val="center"/>
          </w:tcPr>
          <w:p w14:paraId="7E6790B2" w14:textId="77777777" w:rsidR="00E41147" w:rsidRPr="00407C23" w:rsidRDefault="00E41147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2899" w:type="dxa"/>
            <w:gridSpan w:val="3"/>
            <w:vAlign w:val="center"/>
          </w:tcPr>
          <w:p w14:paraId="66270914" w14:textId="77777777" w:rsidR="00E41147" w:rsidRPr="00407C23" w:rsidRDefault="00E41147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AA7FC9" w:rsidRPr="00407C23" w14:paraId="44328AE9" w14:textId="6A41AF5F" w:rsidTr="00A76A41">
        <w:trPr>
          <w:trHeight w:val="708"/>
        </w:trPr>
        <w:tc>
          <w:tcPr>
            <w:tcW w:w="6452" w:type="dxa"/>
            <w:gridSpan w:val="4"/>
            <w:vMerge/>
            <w:vAlign w:val="center"/>
          </w:tcPr>
          <w:p w14:paraId="0578A663" w14:textId="77777777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093E12F" w14:textId="166B27EE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1807" w:type="dxa"/>
            <w:gridSpan w:val="2"/>
            <w:vAlign w:val="center"/>
          </w:tcPr>
          <w:p w14:paraId="74F1B63C" w14:textId="7446CDBC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</w:tr>
      <w:tr w:rsidR="00AA7FC9" w:rsidRPr="00407C23" w14:paraId="3A178422" w14:textId="77777777" w:rsidTr="00A76A41">
        <w:trPr>
          <w:trHeight w:val="319"/>
        </w:trPr>
        <w:tc>
          <w:tcPr>
            <w:tcW w:w="6452" w:type="dxa"/>
            <w:gridSpan w:val="4"/>
            <w:vMerge/>
          </w:tcPr>
          <w:p w14:paraId="139B80C6" w14:textId="77777777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FA7EA7C" w14:textId="77777777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897" w:type="dxa"/>
            <w:vAlign w:val="center"/>
          </w:tcPr>
          <w:p w14:paraId="674C8B5B" w14:textId="4CC05D3E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910" w:type="dxa"/>
            <w:vAlign w:val="center"/>
          </w:tcPr>
          <w:p w14:paraId="77DB7B56" w14:textId="2833D3AE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ЦНАП</w:t>
            </w:r>
          </w:p>
        </w:tc>
      </w:tr>
      <w:tr w:rsidR="00AA7FC9" w:rsidRPr="00407C23" w14:paraId="6BEA5569" w14:textId="77777777" w:rsidTr="00A76A41">
        <w:tc>
          <w:tcPr>
            <w:tcW w:w="988" w:type="dxa"/>
          </w:tcPr>
          <w:p w14:paraId="3334E9CA" w14:textId="77777777" w:rsidR="007D1AD4" w:rsidRPr="00407C23" w:rsidRDefault="00AF7B96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уоп</m:t>
                    </m:r>
                  </m:sub>
                </m:sSub>
              </m:oMath>
            </m:oMathPara>
          </w:p>
        </w:tc>
        <w:tc>
          <w:tcPr>
            <w:tcW w:w="5464" w:type="dxa"/>
            <w:gridSpan w:val="3"/>
          </w:tcPr>
          <w:p w14:paraId="0FF9B145" w14:textId="48EA1744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Обсяг прямих витрат на оплату праці та нарахуван</w:t>
            </w:r>
            <w:r w:rsidR="00625B4B" w:rsidRPr="00407C23">
              <w:rPr>
                <w:rFonts w:cs="Times New Roman"/>
                <w:sz w:val="24"/>
                <w:szCs w:val="24"/>
              </w:rPr>
              <w:t>ь</w:t>
            </w:r>
            <w:r w:rsidRPr="00407C23">
              <w:rPr>
                <w:rFonts w:cs="Times New Roman"/>
                <w:sz w:val="24"/>
                <w:szCs w:val="24"/>
              </w:rPr>
              <w:t xml:space="preserve"> на неї, безпосередньо пов’язаних з використанням елементів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урочистості під час надання однієї адміністративної послуги, гривень</w:t>
            </w:r>
          </w:p>
        </w:tc>
        <w:tc>
          <w:tcPr>
            <w:tcW w:w="1092" w:type="dxa"/>
            <w:vAlign w:val="center"/>
          </w:tcPr>
          <w:p w14:paraId="79125118" w14:textId="77777777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7F3E4BCC" w14:textId="77777777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4EBE0C4A" w14:textId="49C0A9C8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7FC9" w:rsidRPr="00407C23" w14:paraId="4949C9D4" w14:textId="77777777" w:rsidTr="00A76A41">
        <w:tc>
          <w:tcPr>
            <w:tcW w:w="988" w:type="dxa"/>
          </w:tcPr>
          <w:p w14:paraId="17DB97E1" w14:textId="77777777" w:rsidR="007D1AD4" w:rsidRPr="00407C23" w:rsidRDefault="00AF7B96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умтр</m:t>
                    </m:r>
                  </m:sub>
                </m:sSub>
              </m:oMath>
            </m:oMathPara>
          </w:p>
        </w:tc>
        <w:tc>
          <w:tcPr>
            <w:tcW w:w="5464" w:type="dxa"/>
            <w:gridSpan w:val="3"/>
          </w:tcPr>
          <w:p w14:paraId="5E5E5A98" w14:textId="77777777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Обсяг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прямих матеріальних витрат</w:t>
            </w:r>
            <w:r w:rsidRPr="00407C23">
              <w:rPr>
                <w:rFonts w:cs="Times New Roman"/>
                <w:sz w:val="24"/>
                <w:szCs w:val="24"/>
              </w:rPr>
              <w:t>, безпосередньо пов’язаних з використанням елементів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урочистості під час надання однієї адміністративної послуги, гривень</w:t>
            </w:r>
          </w:p>
        </w:tc>
        <w:tc>
          <w:tcPr>
            <w:tcW w:w="1092" w:type="dxa"/>
            <w:vAlign w:val="center"/>
          </w:tcPr>
          <w:p w14:paraId="64C65A79" w14:textId="77777777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090E4E1" w14:textId="77777777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2889CB52" w14:textId="7995BD6D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D1AD4" w:rsidRPr="00407C23" w14:paraId="5E364D93" w14:textId="77777777" w:rsidTr="00A76A41">
        <w:tc>
          <w:tcPr>
            <w:tcW w:w="988" w:type="dxa"/>
          </w:tcPr>
          <w:p w14:paraId="42780A1D" w14:textId="11971114" w:rsidR="007D1AD4" w:rsidRPr="00407C23" w:rsidRDefault="00AF7B96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утр</m:t>
                    </m:r>
                  </m:sub>
                </m:sSub>
              </m:oMath>
            </m:oMathPara>
          </w:p>
        </w:tc>
        <w:tc>
          <w:tcPr>
            <w:tcW w:w="5464" w:type="dxa"/>
            <w:gridSpan w:val="3"/>
          </w:tcPr>
          <w:p w14:paraId="1228DF3E" w14:textId="6B76D566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Обсяг транспортних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витрат</w:t>
            </w:r>
            <w:r w:rsidRPr="00407C23">
              <w:rPr>
                <w:rFonts w:cs="Times New Roman"/>
                <w:sz w:val="24"/>
                <w:szCs w:val="24"/>
              </w:rPr>
              <w:t>, безпосередньо пов’язаних з використанням елементів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 xml:space="preserve"> урочистості під час надання однієї адміністративної послуги, гривень</w:t>
            </w:r>
          </w:p>
        </w:tc>
        <w:tc>
          <w:tcPr>
            <w:tcW w:w="1092" w:type="dxa"/>
            <w:vAlign w:val="center"/>
          </w:tcPr>
          <w:p w14:paraId="450905CB" w14:textId="77777777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6302666" w14:textId="77777777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003DCEE1" w14:textId="77777777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D1AD4" w:rsidRPr="00407C23" w14:paraId="793F2EBF" w14:textId="77777777" w:rsidTr="00A76A41">
        <w:tc>
          <w:tcPr>
            <w:tcW w:w="988" w:type="dxa"/>
          </w:tcPr>
          <w:p w14:paraId="72E6E025" w14:textId="48E59F8B" w:rsidR="007D1AD4" w:rsidRPr="00407C23" w:rsidRDefault="00AF7B96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упр</m:t>
                    </m:r>
                  </m:sub>
                </m:sSub>
              </m:oMath>
            </m:oMathPara>
          </w:p>
        </w:tc>
        <w:tc>
          <w:tcPr>
            <w:tcW w:w="5464" w:type="dxa"/>
            <w:gridSpan w:val="3"/>
          </w:tcPr>
          <w:p w14:paraId="1E31F0F7" w14:textId="2C266A25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Обсяг непрямих витрат на використання приміщень для проведення урочистих заходів (обрядів, церемоній тощо) під час надання однієї адміністративної послуги, гривень</w:t>
            </w:r>
          </w:p>
        </w:tc>
        <w:tc>
          <w:tcPr>
            <w:tcW w:w="1092" w:type="dxa"/>
            <w:vAlign w:val="center"/>
          </w:tcPr>
          <w:p w14:paraId="7CF60194" w14:textId="77777777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4A78068" w14:textId="77777777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28F5D027" w14:textId="77777777" w:rsidR="007D1AD4" w:rsidRPr="00407C23" w:rsidRDefault="007D1AD4" w:rsidP="007F2E55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2BD1" w:rsidRPr="00407C23" w14:paraId="7A4E7A19" w14:textId="77777777" w:rsidTr="00A76A41">
        <w:tc>
          <w:tcPr>
            <w:tcW w:w="988" w:type="dxa"/>
          </w:tcPr>
          <w:p w14:paraId="35B12334" w14:textId="23C7456D" w:rsidR="00602BD1" w:rsidRPr="00407C23" w:rsidRDefault="00AF7B96" w:rsidP="00602BD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зб</m:t>
                    </m:r>
                  </m:sub>
                </m:sSub>
              </m:oMath>
            </m:oMathPara>
          </w:p>
        </w:tc>
        <w:tc>
          <w:tcPr>
            <w:tcW w:w="5464" w:type="dxa"/>
            <w:gridSpan w:val="3"/>
          </w:tcPr>
          <w:p w14:paraId="67A03FDB" w14:textId="2EBF2F0E" w:rsidR="00602BD1" w:rsidRPr="00407C23" w:rsidRDefault="00602BD1" w:rsidP="00602BD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Розмір адміністративного збору за надання 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адміністративної послуги без використання елементів урочистості, гривень</w:t>
            </w:r>
          </w:p>
        </w:tc>
        <w:tc>
          <w:tcPr>
            <w:tcW w:w="2899" w:type="dxa"/>
            <w:gridSpan w:val="3"/>
            <w:vAlign w:val="center"/>
          </w:tcPr>
          <w:p w14:paraId="383592D3" w14:textId="77777777" w:rsidR="00602BD1" w:rsidRPr="00407C23" w:rsidRDefault="00602BD1" w:rsidP="00602BD1">
            <w:pPr>
              <w:tabs>
                <w:tab w:val="left" w:pos="601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2BD1" w:rsidRPr="00407C23" w14:paraId="6A7A6C8A" w14:textId="77777777" w:rsidTr="00A76A41">
        <w:tc>
          <w:tcPr>
            <w:tcW w:w="9351" w:type="dxa"/>
            <w:gridSpan w:val="7"/>
            <w:vAlign w:val="center"/>
          </w:tcPr>
          <w:p w14:paraId="1BF6E9F7" w14:textId="46CF2B1F" w:rsidR="00602BD1" w:rsidRPr="00407C23" w:rsidRDefault="00602BD1" w:rsidP="00602BD1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602BD1" w:rsidRPr="00407C23" w14:paraId="09684ED3" w14:textId="77777777" w:rsidTr="00A76A41">
        <w:tc>
          <w:tcPr>
            <w:tcW w:w="9351" w:type="dxa"/>
            <w:gridSpan w:val="7"/>
            <w:vAlign w:val="center"/>
          </w:tcPr>
          <w:p w14:paraId="1050DE2E" w14:textId="360AE9F0" w:rsidR="00602BD1" w:rsidRPr="00407C23" w:rsidRDefault="00602BD1" w:rsidP="00602BD1">
            <w:pPr>
              <w:spacing w:before="120" w:after="120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lastRenderedPageBreak/>
              <w:t>1.</w:t>
            </w:r>
            <w:r w:rsidRPr="00407C23">
              <w:rPr>
                <w:rFonts w:cs="Times New Roman"/>
                <w:bCs/>
                <w:sz w:val="24"/>
                <w:szCs w:val="24"/>
              </w:rPr>
              <w:t> 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Частка розміру адміністративного збору, пов’язана з використанням елементів урочистості під час надання адміністративної послуги (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ЧР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узб</m:t>
                  </m:r>
                </m:sub>
              </m:sSub>
            </m:oMath>
            <w:r w:rsidRPr="00407C23">
              <w:rPr>
                <w:rFonts w:eastAsia="Calibri" w:cs="Times New Roman"/>
                <w:bCs/>
                <w:sz w:val="24"/>
                <w:szCs w:val="24"/>
              </w:rPr>
              <w:t>)</w:t>
            </w:r>
          </w:p>
        </w:tc>
      </w:tr>
      <w:tr w:rsidR="00602BD1" w:rsidRPr="00407C23" w14:paraId="1E05BCFC" w14:textId="77777777" w:rsidTr="00A76A41">
        <w:trPr>
          <w:trHeight w:val="687"/>
        </w:trPr>
        <w:tc>
          <w:tcPr>
            <w:tcW w:w="1129" w:type="dxa"/>
            <w:gridSpan w:val="2"/>
            <w:vAlign w:val="center"/>
          </w:tcPr>
          <w:p w14:paraId="05A04E2F" w14:textId="75B9634E" w:rsidR="00602BD1" w:rsidRPr="00407C23" w:rsidRDefault="00602BD1" w:rsidP="00602BD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СНАП</w:t>
            </w:r>
          </w:p>
        </w:tc>
        <w:tc>
          <w:tcPr>
            <w:tcW w:w="993" w:type="dxa"/>
            <w:vAlign w:val="center"/>
          </w:tcPr>
          <w:p w14:paraId="71E4094F" w14:textId="77777777" w:rsidR="00602BD1" w:rsidRPr="00407C23" w:rsidRDefault="00602BD1" w:rsidP="00602BD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4"/>
            <w:vAlign w:val="center"/>
          </w:tcPr>
          <w:p w14:paraId="54460A4B" w14:textId="5D0ACC2C" w:rsidR="00391700" w:rsidRPr="00407C23" w:rsidRDefault="00AF7B96" w:rsidP="00391700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ЧР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узб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уоп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умтр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утр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упр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EC041C" w:rsidRPr="00407C23" w14:paraId="06E402DA" w14:textId="77777777" w:rsidTr="00A76A41">
        <w:tc>
          <w:tcPr>
            <w:tcW w:w="1129" w:type="dxa"/>
            <w:gridSpan w:val="2"/>
            <w:vMerge w:val="restart"/>
            <w:vAlign w:val="center"/>
          </w:tcPr>
          <w:p w14:paraId="5D2FCBF0" w14:textId="438F30F5" w:rsidR="00EC041C" w:rsidRPr="00407C23" w:rsidRDefault="00EC041C" w:rsidP="00EC041C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надання через ЦНАП</w:t>
            </w:r>
          </w:p>
        </w:tc>
        <w:tc>
          <w:tcPr>
            <w:tcW w:w="993" w:type="dxa"/>
            <w:vAlign w:val="center"/>
          </w:tcPr>
          <w:p w14:paraId="0DAF9F77" w14:textId="77777777" w:rsidR="00EC041C" w:rsidRPr="00407C23" w:rsidRDefault="00EC041C" w:rsidP="00EC041C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СНАП</w:t>
            </w:r>
          </w:p>
        </w:tc>
        <w:tc>
          <w:tcPr>
            <w:tcW w:w="7229" w:type="dxa"/>
            <w:gridSpan w:val="4"/>
            <w:vAlign w:val="center"/>
          </w:tcPr>
          <w:p w14:paraId="25855393" w14:textId="0C48E847" w:rsidR="00EC041C" w:rsidRPr="00407C23" w:rsidRDefault="00AF7B96" w:rsidP="00EC041C">
            <w:pPr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ЧР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узб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(СНАП)=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уоп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умтр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утр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упр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EC041C" w:rsidRPr="00407C23" w14:paraId="195648B2" w14:textId="77777777" w:rsidTr="00A76A41">
        <w:tc>
          <w:tcPr>
            <w:tcW w:w="1129" w:type="dxa"/>
            <w:gridSpan w:val="2"/>
            <w:vMerge/>
            <w:vAlign w:val="center"/>
          </w:tcPr>
          <w:p w14:paraId="744E0D81" w14:textId="77777777" w:rsidR="00EC041C" w:rsidRPr="00407C23" w:rsidRDefault="00EC041C" w:rsidP="00EC041C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169036C" w14:textId="77777777" w:rsidR="00EC041C" w:rsidRPr="00407C23" w:rsidRDefault="00EC041C" w:rsidP="00EC041C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ЦНАП</w:t>
            </w:r>
          </w:p>
        </w:tc>
        <w:tc>
          <w:tcPr>
            <w:tcW w:w="7229" w:type="dxa"/>
            <w:gridSpan w:val="4"/>
            <w:vAlign w:val="center"/>
          </w:tcPr>
          <w:p w14:paraId="64B54649" w14:textId="780522A0" w:rsidR="00EC041C" w:rsidRPr="00407C23" w:rsidRDefault="00AF7B96" w:rsidP="00EC041C">
            <w:pPr>
              <w:spacing w:before="120" w:after="120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ЧР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узб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(ЦНАП)=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уоп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умтр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утр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упр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  <w:tr w:rsidR="00602BD1" w:rsidRPr="00407C23" w14:paraId="1712B8BF" w14:textId="77777777" w:rsidTr="00A76A41">
        <w:tc>
          <w:tcPr>
            <w:tcW w:w="1129" w:type="dxa"/>
            <w:gridSpan w:val="2"/>
            <w:vMerge/>
            <w:vAlign w:val="center"/>
          </w:tcPr>
          <w:p w14:paraId="443027FA" w14:textId="77777777" w:rsidR="00602BD1" w:rsidRPr="00407C23" w:rsidRDefault="00602BD1" w:rsidP="00602BD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67A6BC7" w14:textId="6790E57A" w:rsidR="00602BD1" w:rsidRPr="00407C23" w:rsidRDefault="00602BD1" w:rsidP="00602BD1">
            <w:pPr>
              <w:spacing w:before="120" w:after="12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разом</w:t>
            </w:r>
          </w:p>
        </w:tc>
        <w:tc>
          <w:tcPr>
            <w:tcW w:w="7229" w:type="dxa"/>
            <w:gridSpan w:val="4"/>
            <w:vAlign w:val="center"/>
          </w:tcPr>
          <w:p w14:paraId="21856F7C" w14:textId="56AEDF31" w:rsidR="00602BD1" w:rsidRPr="00407C23" w:rsidRDefault="00AF7B96" w:rsidP="00602BD1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ЧР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узб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ЧР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узб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(СНАП)+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ЧР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узб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(ЦНАП)=(результат)</m:t>
                </m:r>
              </m:oMath>
            </m:oMathPara>
          </w:p>
        </w:tc>
      </w:tr>
      <w:tr w:rsidR="00602BD1" w:rsidRPr="00407C23" w14:paraId="1F6A32C4" w14:textId="77777777" w:rsidTr="00A76A41">
        <w:tc>
          <w:tcPr>
            <w:tcW w:w="9351" w:type="dxa"/>
            <w:gridSpan w:val="7"/>
            <w:vAlign w:val="center"/>
          </w:tcPr>
          <w:p w14:paraId="3CCCFF48" w14:textId="579DBD6C" w:rsidR="00602BD1" w:rsidRPr="00407C23" w:rsidRDefault="00602BD1" w:rsidP="00602BD1">
            <w:pPr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bCs/>
                <w:sz w:val="24"/>
                <w:szCs w:val="24"/>
              </w:rPr>
              <w:t>2.</w:t>
            </w:r>
            <w:r w:rsidRPr="00407C23">
              <w:rPr>
                <w:rFonts w:cs="Times New Roman"/>
                <w:sz w:val="24"/>
                <w:szCs w:val="24"/>
              </w:rPr>
              <w:t> </w:t>
            </w:r>
            <w:r w:rsidRPr="00407C23">
              <w:rPr>
                <w:rFonts w:eastAsia="Calibri" w:cs="Times New Roman"/>
                <w:bCs/>
                <w:sz w:val="24"/>
                <w:szCs w:val="24"/>
              </w:rPr>
              <w:t>Розмір адміністративного збору за надання адміністративної послуги з використанням елементів урочистості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узб</m:t>
                  </m:r>
                </m:sub>
              </m:sSub>
            </m:oMath>
            <w:r w:rsidRPr="00407C23">
              <w:rPr>
                <w:rFonts w:eastAsia="Calibri" w:cs="Times New Roman"/>
                <w:bCs/>
                <w:sz w:val="24"/>
                <w:szCs w:val="24"/>
              </w:rPr>
              <w:t>)</w:t>
            </w:r>
          </w:p>
        </w:tc>
      </w:tr>
      <w:tr w:rsidR="00602BD1" w:rsidRPr="00407C23" w14:paraId="53CEB9FA" w14:textId="77777777" w:rsidTr="00A76A41">
        <w:tc>
          <w:tcPr>
            <w:tcW w:w="9351" w:type="dxa"/>
            <w:gridSpan w:val="7"/>
            <w:vAlign w:val="center"/>
          </w:tcPr>
          <w:p w14:paraId="5D7E5D50" w14:textId="24EBB9A6" w:rsidR="00602BD1" w:rsidRPr="00407C23" w:rsidRDefault="00AF7B96" w:rsidP="00602BD1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узб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зб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ЧР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узб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=(результат)</m:t>
                </m:r>
              </m:oMath>
            </m:oMathPara>
          </w:p>
        </w:tc>
      </w:tr>
    </w:tbl>
    <w:p w14:paraId="58E17929" w14:textId="6FD28AC7" w:rsidR="00DB07FC" w:rsidRPr="00407C23" w:rsidRDefault="00DB07FC" w:rsidP="00DB07FC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17FAF139" w14:textId="1983A831" w:rsidR="00461957" w:rsidRPr="00407C23" w:rsidRDefault="006F1EFB" w:rsidP="00461957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1</w:t>
      </w:r>
      <w:r w:rsidR="00E837A6" w:rsidRPr="00407C23">
        <w:rPr>
          <w:rFonts w:cs="Times New Roman"/>
          <w:sz w:val="24"/>
          <w:szCs w:val="24"/>
          <w:vertAlign w:val="superscript"/>
        </w:rPr>
        <w:t>4</w:t>
      </w:r>
      <w:r w:rsidR="00461957" w:rsidRPr="00407C23">
        <w:rPr>
          <w:rFonts w:cs="Times New Roman"/>
          <w:sz w:val="24"/>
          <w:szCs w:val="24"/>
        </w:rPr>
        <w:t> </w:t>
      </w:r>
      <w:r w:rsidR="00416970" w:rsidRPr="00407C23">
        <w:rPr>
          <w:rFonts w:cs="Times New Roman"/>
          <w:sz w:val="20"/>
          <w:szCs w:val="20"/>
        </w:rPr>
        <w:t>Якщо надання адміністративної послуги передбачає кілька варіантів використання елементів урочистості,</w:t>
      </w:r>
      <w:r w:rsidR="00461957" w:rsidRPr="00407C23">
        <w:rPr>
          <w:rFonts w:cs="Times New Roman"/>
          <w:sz w:val="20"/>
          <w:szCs w:val="20"/>
        </w:rPr>
        <w:t xml:space="preserve"> розрахунок </w:t>
      </w:r>
      <w:r w:rsidR="00461957" w:rsidRPr="00407C23">
        <w:rPr>
          <w:rFonts w:eastAsia="Calibri" w:cs="Times New Roman"/>
          <w:bCs/>
          <w:sz w:val="20"/>
          <w:szCs w:val="20"/>
        </w:rPr>
        <w:t>розміру адміністративного збору</w:t>
      </w:r>
      <w:r w:rsidR="003E58BC" w:rsidRPr="00407C23">
        <w:rPr>
          <w:rFonts w:eastAsia="Calibri" w:cs="Times New Roman"/>
          <w:bCs/>
          <w:sz w:val="20"/>
          <w:szCs w:val="20"/>
        </w:rPr>
        <w:t xml:space="preserve"> за</w:t>
      </w:r>
      <w:r w:rsidR="00461957" w:rsidRPr="00407C23">
        <w:rPr>
          <w:rFonts w:eastAsia="Calibri" w:cs="Times New Roman"/>
          <w:bCs/>
          <w:sz w:val="20"/>
          <w:szCs w:val="20"/>
        </w:rPr>
        <w:t xml:space="preserve"> надання адміністративної послуги з використанням елементів урочистості (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узб</m:t>
            </m:r>
          </m:sub>
        </m:sSub>
      </m:oMath>
      <w:r w:rsidR="00461957" w:rsidRPr="00407C23">
        <w:rPr>
          <w:rFonts w:eastAsia="Calibri" w:cs="Times New Roman"/>
          <w:bCs/>
          <w:sz w:val="20"/>
          <w:szCs w:val="20"/>
        </w:rPr>
        <w:t>)</w:t>
      </w:r>
      <w:r w:rsidR="00461957" w:rsidRPr="00407C23">
        <w:rPr>
          <w:rFonts w:cs="Times New Roman"/>
          <w:sz w:val="20"/>
          <w:szCs w:val="20"/>
        </w:rPr>
        <w:t xml:space="preserve"> наводиться для кожного </w:t>
      </w:r>
      <w:r w:rsidR="0068587D" w:rsidRPr="00407C23">
        <w:rPr>
          <w:rFonts w:cs="Times New Roman"/>
          <w:sz w:val="20"/>
          <w:szCs w:val="20"/>
        </w:rPr>
        <w:t xml:space="preserve">такого </w:t>
      </w:r>
      <w:r w:rsidR="00461957" w:rsidRPr="00407C23">
        <w:rPr>
          <w:rFonts w:cs="Times New Roman"/>
          <w:sz w:val="20"/>
          <w:szCs w:val="20"/>
        </w:rPr>
        <w:t>варіанту</w:t>
      </w:r>
      <w:r w:rsidR="00461957" w:rsidRPr="00407C23">
        <w:rPr>
          <w:rFonts w:eastAsia="Times New Roman" w:cs="Times New Roman"/>
          <w:sz w:val="20"/>
          <w:szCs w:val="20"/>
          <w:lang w:eastAsia="uk-UA"/>
        </w:rPr>
        <w:t>.</w:t>
      </w:r>
    </w:p>
    <w:p w14:paraId="09FC7885" w14:textId="5F62AF6C" w:rsidR="00492286" w:rsidRPr="00407C23" w:rsidRDefault="00492286" w:rsidP="00492286">
      <w:pPr>
        <w:spacing w:after="120"/>
        <w:ind w:firstLine="709"/>
        <w:rPr>
          <w:rFonts w:cs="Times New Roman"/>
        </w:rPr>
      </w:pPr>
    </w:p>
    <w:p w14:paraId="611AAF37" w14:textId="445FECC8" w:rsidR="00607324" w:rsidRPr="00407C23" w:rsidRDefault="00112D8F" w:rsidP="00607324">
      <w:pPr>
        <w:spacing w:after="120"/>
        <w:ind w:firstLine="709"/>
        <w:rPr>
          <w:rFonts w:eastAsia="Calibri" w:cs="Times New Roman"/>
          <w:b/>
        </w:rPr>
      </w:pPr>
      <w:r w:rsidRPr="00407C23">
        <w:rPr>
          <w:rFonts w:cs="Times New Roman"/>
          <w:b/>
          <w:bCs/>
        </w:rPr>
        <w:t>8</w:t>
      </w:r>
      <w:r w:rsidR="00622EA9" w:rsidRPr="00407C23">
        <w:rPr>
          <w:rFonts w:cs="Times New Roman"/>
          <w:b/>
          <w:bCs/>
        </w:rPr>
        <w:t>.</w:t>
      </w:r>
      <w:r w:rsidR="00622EA9" w:rsidRPr="00407C23">
        <w:rPr>
          <w:b/>
          <w:bCs/>
        </w:rPr>
        <w:t> </w:t>
      </w:r>
      <w:r w:rsidR="00607324" w:rsidRPr="00407C23">
        <w:rPr>
          <w:rFonts w:eastAsia="Calibri" w:cs="Times New Roman"/>
          <w:b/>
        </w:rPr>
        <w:t>Розрахунок розмірів адміністративного збору</w:t>
      </w:r>
      <w:r w:rsidR="00EB616E" w:rsidRPr="00407C23">
        <w:rPr>
          <w:rFonts w:eastAsia="Calibri" w:cs="Times New Roman"/>
          <w:b/>
        </w:rPr>
        <w:t xml:space="preserve"> за</w:t>
      </w:r>
      <w:r w:rsidR="00607324" w:rsidRPr="00407C23">
        <w:rPr>
          <w:rFonts w:eastAsia="Calibri" w:cs="Times New Roman"/>
          <w:b/>
        </w:rPr>
        <w:t xml:space="preserve"> прискорен</w:t>
      </w:r>
      <w:r w:rsidR="00EB616E" w:rsidRPr="00407C23">
        <w:rPr>
          <w:rFonts w:eastAsia="Calibri" w:cs="Times New Roman"/>
          <w:b/>
        </w:rPr>
        <w:t>е</w:t>
      </w:r>
      <w:r w:rsidR="00607324" w:rsidRPr="00407C23">
        <w:rPr>
          <w:rFonts w:eastAsia="Calibri" w:cs="Times New Roman"/>
          <w:b/>
        </w:rPr>
        <w:t xml:space="preserve"> надання адміністративної послуги</w:t>
      </w:r>
      <w:r w:rsidR="00695841" w:rsidRPr="00407C23">
        <w:rPr>
          <w:rFonts w:eastAsia="Calibri" w:cs="Times New Roman"/>
          <w:bCs/>
        </w:rPr>
        <w:t xml:space="preserve"> (заповнюється в разі</w:t>
      </w:r>
      <w:r w:rsidR="00895C3D" w:rsidRPr="00407C23">
        <w:rPr>
          <w:rFonts w:eastAsia="Calibri" w:cs="Times New Roman"/>
          <w:bCs/>
        </w:rPr>
        <w:t xml:space="preserve"> надання пропозицій щодо</w:t>
      </w:r>
      <w:r w:rsidR="00695841" w:rsidRPr="00407C23">
        <w:rPr>
          <w:rFonts w:eastAsia="Calibri" w:cs="Times New Roman"/>
          <w:bCs/>
        </w:rPr>
        <w:t xml:space="preserve"> встановлення </w:t>
      </w:r>
      <w:r w:rsidR="00895C3D" w:rsidRPr="00407C23">
        <w:rPr>
          <w:rFonts w:eastAsia="Calibri" w:cs="Times New Roman"/>
          <w:bCs/>
        </w:rPr>
        <w:t>чи</w:t>
      </w:r>
      <w:r w:rsidR="00695841" w:rsidRPr="00407C23">
        <w:rPr>
          <w:rFonts w:eastAsia="Calibri" w:cs="Times New Roman"/>
          <w:bCs/>
        </w:rPr>
        <w:t xml:space="preserve"> зміни </w:t>
      </w:r>
      <w:r w:rsidR="00895C3D" w:rsidRPr="00407C23">
        <w:rPr>
          <w:rFonts w:eastAsia="Calibri" w:cs="Times New Roman"/>
          <w:bCs/>
        </w:rPr>
        <w:t>зазначених</w:t>
      </w:r>
      <w:r w:rsidR="00695841" w:rsidRPr="00407C23">
        <w:rPr>
          <w:rFonts w:eastAsia="Calibri" w:cs="Times New Roman"/>
          <w:bCs/>
        </w:rPr>
        <w:t xml:space="preserve"> розмірів адміністративного збору)</w:t>
      </w:r>
    </w:p>
    <w:p w14:paraId="6BF9E817" w14:textId="77777777" w:rsidR="00685DC6" w:rsidRPr="00407C23" w:rsidRDefault="00685DC6" w:rsidP="00492286">
      <w:pPr>
        <w:spacing w:after="120"/>
        <w:ind w:firstLine="709"/>
        <w:rPr>
          <w:rFonts w:cs="Times New Roman"/>
        </w:rPr>
      </w:pPr>
    </w:p>
    <w:p w14:paraId="77D21E06" w14:textId="135E19F0" w:rsidR="00492286" w:rsidRPr="00407C23" w:rsidRDefault="00492286" w:rsidP="005742DE">
      <w:pPr>
        <w:pStyle w:val="a4"/>
        <w:spacing w:after="120"/>
        <w:ind w:left="0" w:firstLine="709"/>
        <w:contextualSpacing w:val="0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t>1)</w:t>
      </w:r>
      <w:r w:rsidR="00FB30F2" w:rsidRPr="00407C23">
        <w:rPr>
          <w:rFonts w:cs="Times New Roman"/>
          <w:b/>
          <w:bCs/>
        </w:rPr>
        <w:t> </w:t>
      </w:r>
      <w:r w:rsidR="005742DE" w:rsidRPr="00407C23">
        <w:rPr>
          <w:rFonts w:cs="Times New Roman"/>
          <w:b/>
          <w:bCs/>
        </w:rPr>
        <w:t>розрахунок розміру адміністративного збору за надання адміністративної послуги у скорочений строк (</w:t>
      </w:r>
      <m:oMath>
        <m:sSub>
          <m:sSubPr>
            <m:ctrlPr>
              <w:rPr>
                <w:rFonts w:ascii="Cambria Math" w:hAnsi="Cambria Math" w:cs="Times New Roman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Р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тзб</m:t>
            </m:r>
          </m:sub>
        </m:sSub>
      </m:oMath>
      <w:r w:rsidR="005742DE" w:rsidRPr="00407C23">
        <w:rPr>
          <w:rFonts w:cs="Times New Roman"/>
          <w:b/>
          <w:bCs/>
        </w:rPr>
        <w:t>)</w:t>
      </w:r>
    </w:p>
    <w:p w14:paraId="6EDC4E7B" w14:textId="163CC25B" w:rsidR="00783F13" w:rsidRPr="00407C23" w:rsidRDefault="00783F13" w:rsidP="005742DE">
      <w:pPr>
        <w:spacing w:after="120"/>
        <w:ind w:firstLine="709"/>
        <w:rPr>
          <w:rFonts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7087"/>
        <w:gridCol w:w="1276"/>
      </w:tblGrid>
      <w:tr w:rsidR="000E4D21" w:rsidRPr="00407C23" w14:paraId="053803D1" w14:textId="77777777" w:rsidTr="006D6768">
        <w:tc>
          <w:tcPr>
            <w:tcW w:w="9351" w:type="dxa"/>
            <w:gridSpan w:val="3"/>
            <w:vAlign w:val="center"/>
          </w:tcPr>
          <w:p w14:paraId="5E33D324" w14:textId="1C155F57" w:rsidR="000E4D21" w:rsidRPr="00407C23" w:rsidRDefault="005742DE" w:rsidP="007F2E55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cs="Times New Roman"/>
              </w:rPr>
              <w:t>Розмір адміністративного збору за надання адміністративної послуги у скорочений строк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тзб</m:t>
                  </m:r>
                </m:sub>
              </m:sSub>
            </m:oMath>
            <w:r w:rsidRPr="00407C23">
              <w:rPr>
                <w:rFonts w:cs="Times New Roman"/>
              </w:rPr>
              <w:t>)</w:t>
            </w:r>
          </w:p>
        </w:tc>
      </w:tr>
      <w:tr w:rsidR="000E4D21" w:rsidRPr="00407C23" w14:paraId="44865218" w14:textId="77777777" w:rsidTr="006D6768">
        <w:tc>
          <w:tcPr>
            <w:tcW w:w="8075" w:type="dxa"/>
            <w:gridSpan w:val="2"/>
            <w:vAlign w:val="center"/>
          </w:tcPr>
          <w:p w14:paraId="50F72671" w14:textId="77777777" w:rsidR="000E4D21" w:rsidRPr="00407C23" w:rsidRDefault="000E4D21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1276" w:type="dxa"/>
            <w:vAlign w:val="center"/>
          </w:tcPr>
          <w:p w14:paraId="348A9BC3" w14:textId="77777777" w:rsidR="000E4D21" w:rsidRPr="00407C23" w:rsidRDefault="000E4D21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0E4D21" w:rsidRPr="00407C23" w14:paraId="1D6AF2E0" w14:textId="77777777" w:rsidTr="007F2E55">
        <w:tc>
          <w:tcPr>
            <w:tcW w:w="988" w:type="dxa"/>
          </w:tcPr>
          <w:p w14:paraId="70083CC8" w14:textId="19FA2A44" w:rsidR="000E4D21" w:rsidRPr="00407C23" w:rsidRDefault="00AF7B96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ДК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рз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0710AB3D" w14:textId="1D3A8338" w:rsidR="000E4D21" w:rsidRPr="00407C23" w:rsidRDefault="000E4D21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Середня кількість усіх заяв на отримання адміністративних послуг відповідного виду </w:t>
            </w:r>
            <w:r w:rsidR="00146104" w:rsidRPr="00407C23">
              <w:rPr>
                <w:rFonts w:cs="Times New Roman"/>
                <w:sz w:val="24"/>
                <w:szCs w:val="24"/>
              </w:rPr>
              <w:t>незалежно від установленого строку надання зазначених послуг</w:t>
            </w:r>
            <w:r w:rsidRPr="00407C23">
              <w:rPr>
                <w:rFonts w:cs="Times New Roman"/>
                <w:sz w:val="24"/>
                <w:szCs w:val="24"/>
              </w:rPr>
              <w:t>, які перебувають на розгляді суб’єкта надання адміністративної послуги в розрізі одного дня, одиниць</w:t>
            </w:r>
          </w:p>
        </w:tc>
        <w:tc>
          <w:tcPr>
            <w:tcW w:w="1276" w:type="dxa"/>
            <w:vAlign w:val="center"/>
          </w:tcPr>
          <w:p w14:paraId="2585E9E6" w14:textId="77777777" w:rsidR="000E4D21" w:rsidRPr="00407C23" w:rsidRDefault="000E4D21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E4D21" w:rsidRPr="00407C23" w14:paraId="6D628FE2" w14:textId="77777777" w:rsidTr="007F2E55">
        <w:tc>
          <w:tcPr>
            <w:tcW w:w="988" w:type="dxa"/>
          </w:tcPr>
          <w:p w14:paraId="2AF43871" w14:textId="1F34A334" w:rsidR="000E4D21" w:rsidRPr="00407C23" w:rsidRDefault="00AF7B96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ДК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трз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7626224F" w14:textId="21E799AD" w:rsidR="000E4D21" w:rsidRPr="00407C23" w:rsidRDefault="000E4D21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Середня кількість заяв на отримання адміністративних послуг відповідного виду у скорочений строк, які перебувають на розгляді суб’єкта надання адміністративної послуги в розрізі одного дня, одиниць</w:t>
            </w:r>
          </w:p>
        </w:tc>
        <w:tc>
          <w:tcPr>
            <w:tcW w:w="1276" w:type="dxa"/>
            <w:vAlign w:val="center"/>
          </w:tcPr>
          <w:p w14:paraId="2FFF3A0B" w14:textId="77777777" w:rsidR="000E4D21" w:rsidRPr="00407C23" w:rsidRDefault="000E4D21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E4D21" w:rsidRPr="00407C23" w14:paraId="79D18DE9" w14:textId="77777777" w:rsidTr="007F2E55">
        <w:tc>
          <w:tcPr>
            <w:tcW w:w="988" w:type="dxa"/>
          </w:tcPr>
          <w:p w14:paraId="5B6B346C" w14:textId="23EB1D2E" w:rsidR="000E4D21" w:rsidRPr="00407C23" w:rsidRDefault="00AF7B96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ГС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3AC6E8E1" w14:textId="17BA0110" w:rsidR="000E4D21" w:rsidRPr="00407C23" w:rsidRDefault="000E4D21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Звичайний (граничний) строк надання адміністративної послуги, днів</w:t>
            </w:r>
          </w:p>
        </w:tc>
        <w:tc>
          <w:tcPr>
            <w:tcW w:w="1276" w:type="dxa"/>
            <w:vAlign w:val="center"/>
          </w:tcPr>
          <w:p w14:paraId="7BE0CAD0" w14:textId="77777777" w:rsidR="000E4D21" w:rsidRPr="00407C23" w:rsidRDefault="000E4D21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E4D21" w:rsidRPr="00407C23" w14:paraId="291B7EC3" w14:textId="77777777" w:rsidTr="007F2E55">
        <w:tc>
          <w:tcPr>
            <w:tcW w:w="988" w:type="dxa"/>
          </w:tcPr>
          <w:p w14:paraId="5DCA306A" w14:textId="46FE2681" w:rsidR="000E4D21" w:rsidRPr="00407C23" w:rsidRDefault="00AF7B96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30B03ABC" w14:textId="036EC6D3" w:rsidR="000E4D21" w:rsidRPr="00407C23" w:rsidRDefault="000E4D21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Скорочений строк надання адміністративної послуги, днів</w:t>
            </w:r>
          </w:p>
        </w:tc>
        <w:tc>
          <w:tcPr>
            <w:tcW w:w="1276" w:type="dxa"/>
            <w:vAlign w:val="center"/>
          </w:tcPr>
          <w:p w14:paraId="73CA0B2C" w14:textId="77777777" w:rsidR="000E4D21" w:rsidRPr="00407C23" w:rsidRDefault="000E4D21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742DE" w:rsidRPr="00407C23" w14:paraId="43F04ACB" w14:textId="77777777" w:rsidTr="007F2E55">
        <w:tc>
          <w:tcPr>
            <w:tcW w:w="988" w:type="dxa"/>
          </w:tcPr>
          <w:p w14:paraId="6A840884" w14:textId="512A501A" w:rsidR="005742DE" w:rsidRPr="00407C23" w:rsidRDefault="00AF7B96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зб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66478D89" w14:textId="5A83D6E4" w:rsidR="005742DE" w:rsidRPr="00407C23" w:rsidRDefault="005742DE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Розмір адміністративного збору за надання адміністративної послуги у звичайний (граничний) строк, гривень</w:t>
            </w:r>
          </w:p>
        </w:tc>
        <w:tc>
          <w:tcPr>
            <w:tcW w:w="1276" w:type="dxa"/>
            <w:vAlign w:val="center"/>
          </w:tcPr>
          <w:p w14:paraId="620DBBF3" w14:textId="77777777" w:rsidR="005742DE" w:rsidRPr="00407C23" w:rsidRDefault="005742DE" w:rsidP="007F2E5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E4D21" w:rsidRPr="00407C23" w14:paraId="47674ABD" w14:textId="77777777" w:rsidTr="006D6768">
        <w:trPr>
          <w:trHeight w:val="58"/>
        </w:trPr>
        <w:tc>
          <w:tcPr>
            <w:tcW w:w="9351" w:type="dxa"/>
            <w:gridSpan w:val="3"/>
            <w:vAlign w:val="center"/>
          </w:tcPr>
          <w:p w14:paraId="7936D3C6" w14:textId="77777777" w:rsidR="000E4D21" w:rsidRPr="00407C23" w:rsidRDefault="000E4D21" w:rsidP="007F2E55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447F6B" w:rsidRPr="00407C23" w14:paraId="473BE4CA" w14:textId="77777777" w:rsidTr="006D6768">
        <w:trPr>
          <w:trHeight w:val="58"/>
        </w:trPr>
        <w:tc>
          <w:tcPr>
            <w:tcW w:w="9351" w:type="dxa"/>
            <w:gridSpan w:val="3"/>
            <w:vAlign w:val="center"/>
          </w:tcPr>
          <w:p w14:paraId="1E51E7F2" w14:textId="6F869ACC" w:rsidR="00447F6B" w:rsidRPr="00407C23" w:rsidRDefault="00E71F7A" w:rsidP="007F2E55">
            <w:pPr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1</w:t>
            </w:r>
            <w:r w:rsidR="007F2E55" w:rsidRPr="00407C23">
              <w:rPr>
                <w:rFonts w:cs="Times New Roman"/>
                <w:sz w:val="24"/>
                <w:szCs w:val="24"/>
              </w:rPr>
              <w:t>.</w:t>
            </w:r>
            <w:r w:rsidRPr="00407C23">
              <w:rPr>
                <w:sz w:val="24"/>
                <w:szCs w:val="24"/>
              </w:rPr>
              <w:t> </w:t>
            </w:r>
            <w:r w:rsidR="007F2E55" w:rsidRPr="00407C23">
              <w:rPr>
                <w:rFonts w:cs="Times New Roman"/>
                <w:sz w:val="24"/>
                <w:szCs w:val="24"/>
              </w:rPr>
              <w:t>П</w:t>
            </w:r>
            <w:r w:rsidR="00447F6B" w:rsidRPr="00407C23">
              <w:rPr>
                <w:rFonts w:cs="Times New Roman"/>
                <w:sz w:val="24"/>
                <w:szCs w:val="24"/>
              </w:rPr>
              <w:t>ропускна здатність розгляду заяв на отримання адміністративних послуг відповідного виду у звичайний (граничний) строк 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ПЗ</m:t>
              </m:r>
            </m:oMath>
            <w:r w:rsidR="00447F6B" w:rsidRPr="00407C2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7F2E55" w:rsidRPr="00407C23" w14:paraId="1C832AB9" w14:textId="40A36F10" w:rsidTr="006D6768">
        <w:trPr>
          <w:trHeight w:val="58"/>
        </w:trPr>
        <w:tc>
          <w:tcPr>
            <w:tcW w:w="9351" w:type="dxa"/>
            <w:gridSpan w:val="3"/>
            <w:vAlign w:val="center"/>
          </w:tcPr>
          <w:p w14:paraId="58E89340" w14:textId="77777777" w:rsidR="007F2E55" w:rsidRPr="00407C23" w:rsidRDefault="007F2E55" w:rsidP="007F2E55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ПЗ=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ДК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рз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ГС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(результат)</m:t>
                </m:r>
              </m:oMath>
            </m:oMathPara>
          </w:p>
        </w:tc>
      </w:tr>
      <w:tr w:rsidR="00447F6B" w:rsidRPr="00407C23" w14:paraId="5C703540" w14:textId="77777777" w:rsidTr="006D6768">
        <w:trPr>
          <w:trHeight w:val="58"/>
        </w:trPr>
        <w:tc>
          <w:tcPr>
            <w:tcW w:w="9351" w:type="dxa"/>
            <w:gridSpan w:val="3"/>
            <w:vAlign w:val="center"/>
          </w:tcPr>
          <w:p w14:paraId="0ABF0003" w14:textId="172C2F5D" w:rsidR="00447F6B" w:rsidRPr="00407C23" w:rsidRDefault="00E71F7A" w:rsidP="007F2E55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2</w:t>
            </w:r>
            <w:r w:rsidR="007F2E55" w:rsidRPr="00407C23">
              <w:rPr>
                <w:rFonts w:cs="Times New Roman"/>
                <w:sz w:val="24"/>
                <w:szCs w:val="24"/>
              </w:rPr>
              <w:t>.</w:t>
            </w:r>
            <w:r w:rsidRPr="00407C23">
              <w:rPr>
                <w:sz w:val="24"/>
                <w:szCs w:val="24"/>
              </w:rPr>
              <w:t> </w:t>
            </w:r>
            <w:r w:rsidR="007F2E55" w:rsidRPr="00407C23">
              <w:rPr>
                <w:rFonts w:cs="Times New Roman"/>
                <w:sz w:val="24"/>
                <w:szCs w:val="24"/>
              </w:rPr>
              <w:t>П</w:t>
            </w:r>
            <w:r w:rsidRPr="00407C23">
              <w:rPr>
                <w:rFonts w:cs="Times New Roman"/>
                <w:sz w:val="24"/>
                <w:szCs w:val="24"/>
              </w:rPr>
              <w:t>ропускна</w:t>
            </w:r>
            <w:r w:rsidR="00447F6B" w:rsidRPr="00407C23">
              <w:rPr>
                <w:rFonts w:cs="Times New Roman"/>
                <w:sz w:val="24"/>
                <w:szCs w:val="24"/>
              </w:rPr>
              <w:t xml:space="preserve"> здатність розгляду заяв на отримання адміністративних послуг відповідного виду у звичайний (граничний) та скорочений строк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ПЗ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трм</m:t>
                  </m:r>
                </m:sub>
              </m:sSub>
            </m:oMath>
            <w:r w:rsidR="00447F6B" w:rsidRPr="00407C2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7F2E55" w:rsidRPr="00407C23" w14:paraId="0E0DBE73" w14:textId="77777777" w:rsidTr="006D6768">
        <w:trPr>
          <w:trHeight w:val="474"/>
        </w:trPr>
        <w:tc>
          <w:tcPr>
            <w:tcW w:w="9351" w:type="dxa"/>
            <w:gridSpan w:val="3"/>
            <w:vAlign w:val="center"/>
          </w:tcPr>
          <w:p w14:paraId="1FE778B0" w14:textId="315CBDF5" w:rsidR="007F2E55" w:rsidRPr="00407C23" w:rsidRDefault="00AF7B96" w:rsidP="007F2E55">
            <w:pPr>
              <w:spacing w:before="120" w:after="120"/>
              <w:ind w:firstLine="709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трм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2 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×(Д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рз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ДК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трз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ГС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ТС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(результат)</m:t>
                </m:r>
              </m:oMath>
            </m:oMathPara>
          </w:p>
        </w:tc>
      </w:tr>
      <w:tr w:rsidR="00447F6B" w:rsidRPr="00407C23" w14:paraId="109AD830" w14:textId="77777777" w:rsidTr="006D6768">
        <w:trPr>
          <w:trHeight w:val="474"/>
        </w:trPr>
        <w:tc>
          <w:tcPr>
            <w:tcW w:w="9351" w:type="dxa"/>
            <w:gridSpan w:val="3"/>
            <w:vAlign w:val="center"/>
          </w:tcPr>
          <w:p w14:paraId="4BB24200" w14:textId="4D2BE9D7" w:rsidR="00447F6B" w:rsidRPr="00407C23" w:rsidRDefault="00E71F7A" w:rsidP="007F2E55">
            <w:pPr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3</w:t>
            </w:r>
            <w:r w:rsidR="007F2E55" w:rsidRPr="00407C23">
              <w:rPr>
                <w:rFonts w:cs="Times New Roman"/>
                <w:sz w:val="24"/>
                <w:szCs w:val="24"/>
              </w:rPr>
              <w:t>.</w:t>
            </w:r>
            <w:r w:rsidRPr="00407C23">
              <w:rPr>
                <w:sz w:val="24"/>
                <w:szCs w:val="24"/>
              </w:rPr>
              <w:t> </w:t>
            </w:r>
            <w:r w:rsidR="007F2E55" w:rsidRPr="00407C23">
              <w:rPr>
                <w:rFonts w:cs="Times New Roman"/>
                <w:sz w:val="24"/>
                <w:szCs w:val="24"/>
              </w:rPr>
              <w:t>К</w:t>
            </w:r>
            <w:r w:rsidR="00447F6B" w:rsidRPr="00407C23">
              <w:rPr>
                <w:rFonts w:cs="Times New Roman"/>
                <w:sz w:val="24"/>
                <w:szCs w:val="24"/>
              </w:rPr>
              <w:t>оефіцієнт терміновості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Кф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трм</m:t>
                  </m:r>
                </m:sub>
              </m:sSub>
            </m:oMath>
            <w:r w:rsidR="00447F6B" w:rsidRPr="00407C2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7F2E55" w:rsidRPr="00407C23" w14:paraId="6A911F9E" w14:textId="77777777" w:rsidTr="006D6768">
        <w:trPr>
          <w:trHeight w:val="474"/>
        </w:trPr>
        <w:tc>
          <w:tcPr>
            <w:tcW w:w="9351" w:type="dxa"/>
            <w:gridSpan w:val="3"/>
            <w:vAlign w:val="center"/>
          </w:tcPr>
          <w:p w14:paraId="08C78DA1" w14:textId="00B5D3A2" w:rsidR="007F2E55" w:rsidRPr="00407C23" w:rsidRDefault="00AF7B96" w:rsidP="007F2E55">
            <w:pPr>
              <w:spacing w:before="120" w:after="120"/>
              <w:ind w:firstLine="709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Кф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трм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ПЗ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трм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ПЗ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(результат)</m:t>
                </m:r>
              </m:oMath>
            </m:oMathPara>
          </w:p>
        </w:tc>
      </w:tr>
      <w:tr w:rsidR="005742DE" w:rsidRPr="00407C23" w14:paraId="234C27CB" w14:textId="77777777" w:rsidTr="006D6768">
        <w:trPr>
          <w:trHeight w:val="474"/>
        </w:trPr>
        <w:tc>
          <w:tcPr>
            <w:tcW w:w="9351" w:type="dxa"/>
            <w:gridSpan w:val="3"/>
            <w:vAlign w:val="center"/>
          </w:tcPr>
          <w:p w14:paraId="49CB9CD3" w14:textId="45CF540C" w:rsidR="005742DE" w:rsidRPr="00407C23" w:rsidRDefault="005742DE" w:rsidP="007F2E55">
            <w:pPr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4</w:t>
            </w:r>
            <w:r w:rsidR="007F2E55" w:rsidRPr="00407C23">
              <w:rPr>
                <w:rFonts w:cs="Times New Roman"/>
                <w:sz w:val="24"/>
                <w:szCs w:val="24"/>
              </w:rPr>
              <w:t>.</w:t>
            </w:r>
            <w:r w:rsidRPr="00407C23">
              <w:rPr>
                <w:sz w:val="24"/>
                <w:szCs w:val="24"/>
              </w:rPr>
              <w:t> </w:t>
            </w:r>
            <w:r w:rsidR="007F2E55" w:rsidRPr="00407C23">
              <w:rPr>
                <w:rFonts w:cs="Times New Roman"/>
                <w:sz w:val="24"/>
                <w:szCs w:val="24"/>
              </w:rPr>
              <w:t>Р</w:t>
            </w:r>
            <w:r w:rsidRPr="00407C23">
              <w:rPr>
                <w:rFonts w:cs="Times New Roman"/>
                <w:sz w:val="24"/>
                <w:szCs w:val="24"/>
              </w:rPr>
              <w:t>озмір адміністративного збору за надання адміністративної послуги у скорочений строк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тзб</m:t>
                  </m:r>
                </m:sub>
              </m:sSub>
            </m:oMath>
            <w:r w:rsidRPr="00407C2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7F2E55" w:rsidRPr="00407C23" w14:paraId="4E95276A" w14:textId="77777777" w:rsidTr="006D6768">
        <w:trPr>
          <w:trHeight w:val="474"/>
        </w:trPr>
        <w:tc>
          <w:tcPr>
            <w:tcW w:w="9351" w:type="dxa"/>
            <w:gridSpan w:val="3"/>
            <w:vAlign w:val="center"/>
          </w:tcPr>
          <w:p w14:paraId="6B1CE54A" w14:textId="2ED1924F" w:rsidR="007F2E55" w:rsidRPr="00407C23" w:rsidRDefault="00AF7B96" w:rsidP="007F2E55">
            <w:pPr>
              <w:spacing w:before="120" w:after="120"/>
              <w:ind w:firstLine="709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тзб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трм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(результат)</m:t>
                </m:r>
              </m:oMath>
            </m:oMathPara>
          </w:p>
        </w:tc>
      </w:tr>
    </w:tbl>
    <w:p w14:paraId="02712601" w14:textId="77777777" w:rsidR="005742DE" w:rsidRPr="00407C23" w:rsidRDefault="005742DE" w:rsidP="000E4D21">
      <w:pPr>
        <w:spacing w:before="120" w:after="120"/>
        <w:ind w:firstLine="709"/>
        <w:rPr>
          <w:rFonts w:cs="Times New Roman"/>
        </w:rPr>
      </w:pPr>
    </w:p>
    <w:p w14:paraId="41D1561A" w14:textId="52939A65" w:rsidR="00E71F7A" w:rsidRPr="00407C23" w:rsidRDefault="00E71F7A" w:rsidP="00E71F7A">
      <w:pPr>
        <w:pStyle w:val="a4"/>
        <w:spacing w:after="120"/>
        <w:ind w:left="0" w:firstLine="709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t>2)</w:t>
      </w:r>
      <w:r w:rsidR="00FB30F2" w:rsidRPr="00407C23">
        <w:rPr>
          <w:rFonts w:cs="Times New Roman"/>
          <w:b/>
          <w:bCs/>
        </w:rPr>
        <w:t> </w:t>
      </w:r>
      <w:r w:rsidR="00BA4AFF" w:rsidRPr="00407C23">
        <w:rPr>
          <w:rFonts w:cs="Times New Roman"/>
          <w:b/>
          <w:bCs/>
        </w:rPr>
        <w:t>розрахунок розміру адміністративного збору за надання адміністративної послуги невідкладно (</w:t>
      </w:r>
      <m:oMath>
        <m:sSub>
          <m:sSubPr>
            <m:ctrlPr>
              <w:rPr>
                <w:rFonts w:ascii="Cambria Math" w:hAnsi="Cambria Math" w:cs="Times New Roman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Р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нзб</m:t>
            </m:r>
          </m:sub>
        </m:sSub>
      </m:oMath>
      <w:r w:rsidR="00BA4AFF" w:rsidRPr="00407C23">
        <w:rPr>
          <w:rFonts w:cs="Times New Roman"/>
          <w:b/>
          <w:bCs/>
        </w:rPr>
        <w:t>)</w:t>
      </w:r>
    </w:p>
    <w:p w14:paraId="16E0EEAD" w14:textId="77777777" w:rsidR="00E71F7A" w:rsidRPr="00407C23" w:rsidRDefault="00E71F7A" w:rsidP="00E71F7A">
      <w:pPr>
        <w:spacing w:before="120" w:after="120"/>
        <w:ind w:firstLine="709"/>
        <w:rPr>
          <w:rFonts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7087"/>
        <w:gridCol w:w="1276"/>
      </w:tblGrid>
      <w:tr w:rsidR="00E71F7A" w:rsidRPr="00407C23" w14:paraId="4E4EA783" w14:textId="77777777" w:rsidTr="006D6768">
        <w:tc>
          <w:tcPr>
            <w:tcW w:w="9351" w:type="dxa"/>
            <w:gridSpan w:val="3"/>
            <w:vAlign w:val="center"/>
          </w:tcPr>
          <w:p w14:paraId="4E312469" w14:textId="75DFBE51" w:rsidR="00E71F7A" w:rsidRPr="00407C23" w:rsidRDefault="00BA4AFF" w:rsidP="00E71F7A">
            <w:pPr>
              <w:spacing w:before="120" w:after="120"/>
              <w:jc w:val="center"/>
              <w:rPr>
                <w:rFonts w:eastAsia="Calibri" w:cs="Times New Roman"/>
              </w:rPr>
            </w:pPr>
            <w:r w:rsidRPr="00407C23">
              <w:rPr>
                <w:rFonts w:cs="Times New Roman"/>
              </w:rPr>
              <w:t>Розмір адміністративного збору за надання адміністративної послуги невідкладно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нзб</m:t>
                  </m:r>
                </m:sub>
              </m:sSub>
            </m:oMath>
            <w:r w:rsidRPr="00407C23">
              <w:rPr>
                <w:rFonts w:cs="Times New Roman"/>
              </w:rPr>
              <w:t>)</w:t>
            </w:r>
          </w:p>
        </w:tc>
      </w:tr>
      <w:tr w:rsidR="00E71F7A" w:rsidRPr="00407C23" w14:paraId="506116D4" w14:textId="77777777" w:rsidTr="006D6768">
        <w:tc>
          <w:tcPr>
            <w:tcW w:w="8075" w:type="dxa"/>
            <w:gridSpan w:val="2"/>
            <w:vAlign w:val="center"/>
          </w:tcPr>
          <w:p w14:paraId="3A7D1E7D" w14:textId="77777777" w:rsidR="00E71F7A" w:rsidRPr="00407C23" w:rsidRDefault="00E71F7A" w:rsidP="00E71F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Параметр процесу надання адміністративної послуги</w:t>
            </w:r>
          </w:p>
        </w:tc>
        <w:tc>
          <w:tcPr>
            <w:tcW w:w="1276" w:type="dxa"/>
            <w:vAlign w:val="center"/>
          </w:tcPr>
          <w:p w14:paraId="6D076957" w14:textId="77777777" w:rsidR="00E71F7A" w:rsidRPr="00407C23" w:rsidRDefault="00E71F7A" w:rsidP="00E71F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asciiTheme="majorBidi" w:hAnsiTheme="majorBidi" w:cstheme="majorBidi"/>
                <w:sz w:val="24"/>
                <w:szCs w:val="24"/>
              </w:rPr>
              <w:t>Значення параметра</w:t>
            </w:r>
          </w:p>
        </w:tc>
      </w:tr>
      <w:tr w:rsidR="00E71F7A" w:rsidRPr="00407C23" w14:paraId="3D1FE8D2" w14:textId="77777777" w:rsidTr="004D4E58">
        <w:tc>
          <w:tcPr>
            <w:tcW w:w="988" w:type="dxa"/>
          </w:tcPr>
          <w:p w14:paraId="37B5B655" w14:textId="75E4AC34" w:rsidR="00E71F7A" w:rsidRPr="00407C23" w:rsidRDefault="00AF7B96" w:rsidP="00E71F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ДК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рз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5120A342" w14:textId="7AA7C391" w:rsidR="00E71F7A" w:rsidRPr="00407C23" w:rsidRDefault="00E71F7A" w:rsidP="002236E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Середня кількість усіх заяв на отримання адміністративних послуг відповідного виду </w:t>
            </w:r>
            <w:r w:rsidR="00146104" w:rsidRPr="00407C23">
              <w:rPr>
                <w:rFonts w:cs="Times New Roman"/>
                <w:sz w:val="24"/>
                <w:szCs w:val="24"/>
              </w:rPr>
              <w:t>незалежно від установленого строку надання зазначених послуг</w:t>
            </w:r>
            <w:r w:rsidRPr="00407C23">
              <w:rPr>
                <w:rFonts w:cs="Times New Roman"/>
                <w:sz w:val="24"/>
                <w:szCs w:val="24"/>
              </w:rPr>
              <w:t>, які перебувають на розгляді суб’єкта надання адміністративної послуги в розрізі одного дня, одиниць</w:t>
            </w:r>
          </w:p>
        </w:tc>
        <w:tc>
          <w:tcPr>
            <w:tcW w:w="1276" w:type="dxa"/>
            <w:vAlign w:val="center"/>
          </w:tcPr>
          <w:p w14:paraId="6C2406A5" w14:textId="77777777" w:rsidR="00E71F7A" w:rsidRPr="00407C23" w:rsidRDefault="00E71F7A" w:rsidP="00E71F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71F7A" w:rsidRPr="00407C23" w14:paraId="288F4A3A" w14:textId="77777777" w:rsidTr="004D4E58">
        <w:tc>
          <w:tcPr>
            <w:tcW w:w="988" w:type="dxa"/>
          </w:tcPr>
          <w:p w14:paraId="0C3383F4" w14:textId="30D2F2CC" w:rsidR="00E71F7A" w:rsidRPr="00407C23" w:rsidRDefault="00AF7B96" w:rsidP="00E71F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ДК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трз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2F59DBF1" w14:textId="0D78E3CA" w:rsidR="00E71F7A" w:rsidRPr="00407C23" w:rsidRDefault="00E71F7A" w:rsidP="002236E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 xml:space="preserve">Середня кількість заяв на отримання адміністративних послуг відповідного виду у скорочений строк, які перебувають на розгляді </w:t>
            </w:r>
            <w:r w:rsidRPr="00407C23">
              <w:rPr>
                <w:rFonts w:cs="Times New Roman"/>
                <w:sz w:val="24"/>
                <w:szCs w:val="24"/>
              </w:rPr>
              <w:lastRenderedPageBreak/>
              <w:t>суб’єкта надання адміністративної послуги в розрізі одного дня, одиниць</w:t>
            </w:r>
          </w:p>
        </w:tc>
        <w:tc>
          <w:tcPr>
            <w:tcW w:w="1276" w:type="dxa"/>
            <w:vAlign w:val="center"/>
          </w:tcPr>
          <w:p w14:paraId="25577E26" w14:textId="77777777" w:rsidR="00E71F7A" w:rsidRPr="00407C23" w:rsidRDefault="00E71F7A" w:rsidP="00E71F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71F7A" w:rsidRPr="00407C23" w14:paraId="561C0FF3" w14:textId="77777777" w:rsidTr="004D4E58">
        <w:tc>
          <w:tcPr>
            <w:tcW w:w="988" w:type="dxa"/>
          </w:tcPr>
          <w:p w14:paraId="1C1F656B" w14:textId="3BE7D3E9" w:rsidR="00E71F7A" w:rsidRPr="00407C23" w:rsidRDefault="00AF7B96" w:rsidP="00E71F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ДК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нрз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7B82853F" w14:textId="6F244121" w:rsidR="00E71F7A" w:rsidRPr="00407C23" w:rsidRDefault="00E71F7A" w:rsidP="002236E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Середня кількість заяв на отримання адміністративних послуг відповідного виду невідкладно, які перебувають на розгляді суб’єкта надання адміністративної послуги в розрізі одного дня, одиниць</w:t>
            </w:r>
          </w:p>
        </w:tc>
        <w:tc>
          <w:tcPr>
            <w:tcW w:w="1276" w:type="dxa"/>
            <w:vAlign w:val="center"/>
          </w:tcPr>
          <w:p w14:paraId="593EB7BF" w14:textId="77777777" w:rsidR="00E71F7A" w:rsidRPr="00407C23" w:rsidRDefault="00E71F7A" w:rsidP="00E71F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71F7A" w:rsidRPr="00407C23" w14:paraId="55214E94" w14:textId="77777777" w:rsidTr="004D4E58">
        <w:tc>
          <w:tcPr>
            <w:tcW w:w="988" w:type="dxa"/>
          </w:tcPr>
          <w:p w14:paraId="0D9CB6E5" w14:textId="5A9C8BA3" w:rsidR="00E71F7A" w:rsidRPr="00407C23" w:rsidRDefault="00AF7B96" w:rsidP="00E71F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ГС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50212BF5" w14:textId="434FFF91" w:rsidR="00E71F7A" w:rsidRPr="00407C23" w:rsidRDefault="00E71F7A" w:rsidP="002236E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Звичайний (граничний) строк надання адміністративної послуги, днів</w:t>
            </w:r>
          </w:p>
        </w:tc>
        <w:tc>
          <w:tcPr>
            <w:tcW w:w="1276" w:type="dxa"/>
            <w:vAlign w:val="center"/>
          </w:tcPr>
          <w:p w14:paraId="23A03BC2" w14:textId="77777777" w:rsidR="00E71F7A" w:rsidRPr="00407C23" w:rsidRDefault="00E71F7A" w:rsidP="00E71F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71F7A" w:rsidRPr="00407C23" w14:paraId="5EF2B5B4" w14:textId="77777777" w:rsidTr="004D4E58">
        <w:tc>
          <w:tcPr>
            <w:tcW w:w="988" w:type="dxa"/>
          </w:tcPr>
          <w:p w14:paraId="44D2DB41" w14:textId="6BBEDBA4" w:rsidR="00E71F7A" w:rsidRPr="00407C23" w:rsidRDefault="00AF7B96" w:rsidP="00E71F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68322ED8" w14:textId="7F3D04EA" w:rsidR="00E71F7A" w:rsidRPr="00407C23" w:rsidRDefault="00E71F7A" w:rsidP="002236E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Скорочений строк надання адміністративної послуги, днів</w:t>
            </w:r>
          </w:p>
        </w:tc>
        <w:tc>
          <w:tcPr>
            <w:tcW w:w="1276" w:type="dxa"/>
            <w:vAlign w:val="center"/>
          </w:tcPr>
          <w:p w14:paraId="683BF353" w14:textId="77777777" w:rsidR="00E71F7A" w:rsidRPr="00407C23" w:rsidRDefault="00E71F7A" w:rsidP="00E71F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71F7A" w:rsidRPr="00407C23" w14:paraId="45DBDA74" w14:textId="77777777" w:rsidTr="004D4E58">
        <w:tc>
          <w:tcPr>
            <w:tcW w:w="988" w:type="dxa"/>
          </w:tcPr>
          <w:p w14:paraId="5B4F1ADF" w14:textId="6FC7B470" w:rsidR="00E71F7A" w:rsidRPr="00407C23" w:rsidRDefault="00AF7B96" w:rsidP="00E71F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НС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ап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04C6C863" w14:textId="3A818A91" w:rsidR="00E71F7A" w:rsidRPr="00407C23" w:rsidRDefault="00E71F7A" w:rsidP="002236E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Строк надання адміністративної послуги невідкладно, днів</w:t>
            </w:r>
          </w:p>
        </w:tc>
        <w:tc>
          <w:tcPr>
            <w:tcW w:w="1276" w:type="dxa"/>
            <w:vAlign w:val="center"/>
          </w:tcPr>
          <w:p w14:paraId="59023C9B" w14:textId="77777777" w:rsidR="00E71F7A" w:rsidRPr="00407C23" w:rsidRDefault="00E71F7A" w:rsidP="00E71F7A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742DE" w:rsidRPr="00407C23" w14:paraId="6BEBFA0F" w14:textId="77777777" w:rsidTr="004D4E58">
        <w:tc>
          <w:tcPr>
            <w:tcW w:w="988" w:type="dxa"/>
          </w:tcPr>
          <w:p w14:paraId="10FA3E64" w14:textId="1D817CF3" w:rsidR="005742DE" w:rsidRPr="00407C23" w:rsidRDefault="00AF7B96" w:rsidP="005742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зб</m:t>
                    </m:r>
                  </m:sub>
                </m:sSub>
              </m:oMath>
            </m:oMathPara>
          </w:p>
        </w:tc>
        <w:tc>
          <w:tcPr>
            <w:tcW w:w="7087" w:type="dxa"/>
          </w:tcPr>
          <w:p w14:paraId="6B384A1B" w14:textId="140BF0A8" w:rsidR="005742DE" w:rsidRPr="00407C23" w:rsidRDefault="005742DE" w:rsidP="002236E4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Розмір адміністративного збору за надання адміністративної послуги у звичайний (граничний) строк, гривень</w:t>
            </w:r>
          </w:p>
        </w:tc>
        <w:tc>
          <w:tcPr>
            <w:tcW w:w="1276" w:type="dxa"/>
            <w:vAlign w:val="center"/>
          </w:tcPr>
          <w:p w14:paraId="697FEE75" w14:textId="77777777" w:rsidR="005742DE" w:rsidRPr="00407C23" w:rsidRDefault="005742DE" w:rsidP="005742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5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71F7A" w:rsidRPr="00407C23" w14:paraId="491CBB0F" w14:textId="77777777" w:rsidTr="006D6768">
        <w:trPr>
          <w:trHeight w:val="58"/>
        </w:trPr>
        <w:tc>
          <w:tcPr>
            <w:tcW w:w="9351" w:type="dxa"/>
            <w:gridSpan w:val="3"/>
            <w:vAlign w:val="center"/>
          </w:tcPr>
          <w:p w14:paraId="79D05A14" w14:textId="77777777" w:rsidR="00E71F7A" w:rsidRPr="00407C23" w:rsidRDefault="00E71F7A" w:rsidP="006D6768">
            <w:pPr>
              <w:spacing w:before="120"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eastAsia="Calibri" w:cs="Times New Roman"/>
                <w:sz w:val="24"/>
                <w:szCs w:val="24"/>
              </w:rPr>
              <w:t>Розрахунок</w:t>
            </w:r>
          </w:p>
        </w:tc>
      </w:tr>
      <w:tr w:rsidR="00E71F7A" w:rsidRPr="00407C23" w14:paraId="50214DF8" w14:textId="77777777" w:rsidTr="006D6768">
        <w:trPr>
          <w:trHeight w:val="58"/>
        </w:trPr>
        <w:tc>
          <w:tcPr>
            <w:tcW w:w="9351" w:type="dxa"/>
            <w:gridSpan w:val="3"/>
            <w:vAlign w:val="center"/>
          </w:tcPr>
          <w:p w14:paraId="6E4109C9" w14:textId="0321F494" w:rsidR="00E71F7A" w:rsidRPr="00407C23" w:rsidRDefault="00E71F7A" w:rsidP="007F2E55">
            <w:pPr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1</w:t>
            </w:r>
            <w:r w:rsidR="007F2E55" w:rsidRPr="00407C23">
              <w:rPr>
                <w:rFonts w:cs="Times New Roman"/>
                <w:sz w:val="24"/>
                <w:szCs w:val="24"/>
              </w:rPr>
              <w:t>.</w:t>
            </w:r>
            <w:r w:rsidRPr="00407C23">
              <w:rPr>
                <w:sz w:val="24"/>
                <w:szCs w:val="24"/>
              </w:rPr>
              <w:t> </w:t>
            </w:r>
            <w:r w:rsidR="007F2E55" w:rsidRPr="00407C23">
              <w:rPr>
                <w:sz w:val="24"/>
                <w:szCs w:val="24"/>
              </w:rPr>
              <w:t>П</w:t>
            </w:r>
            <w:r w:rsidRPr="00407C23">
              <w:rPr>
                <w:rFonts w:cs="Times New Roman"/>
                <w:sz w:val="24"/>
                <w:szCs w:val="24"/>
              </w:rPr>
              <w:t>ропускна здатність розгляду заяв на отримання адміністративних послуг відповідного виду у звичайний (граничний) строк 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ПЗ</m:t>
              </m:r>
            </m:oMath>
            <w:r w:rsidRPr="00407C2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7F2E55" w:rsidRPr="00407C23" w14:paraId="4D1F8046" w14:textId="77777777" w:rsidTr="006D6768">
        <w:trPr>
          <w:trHeight w:val="58"/>
        </w:trPr>
        <w:tc>
          <w:tcPr>
            <w:tcW w:w="9351" w:type="dxa"/>
            <w:gridSpan w:val="3"/>
            <w:vAlign w:val="center"/>
          </w:tcPr>
          <w:p w14:paraId="5AE638D7" w14:textId="77777777" w:rsidR="007F2E55" w:rsidRPr="00407C23" w:rsidRDefault="007F2E55" w:rsidP="006D6768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ПЗ=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ДК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рз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ГС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(результат)</m:t>
                </m:r>
              </m:oMath>
            </m:oMathPara>
          </w:p>
        </w:tc>
      </w:tr>
      <w:tr w:rsidR="00E71F7A" w:rsidRPr="00407C23" w14:paraId="383BA94D" w14:textId="77777777" w:rsidTr="006D6768">
        <w:trPr>
          <w:trHeight w:val="58"/>
        </w:trPr>
        <w:tc>
          <w:tcPr>
            <w:tcW w:w="9351" w:type="dxa"/>
            <w:gridSpan w:val="3"/>
            <w:vAlign w:val="center"/>
          </w:tcPr>
          <w:p w14:paraId="4C88D40C" w14:textId="62A17B4A" w:rsidR="00E71F7A" w:rsidRPr="00407C23" w:rsidRDefault="00E71F7A" w:rsidP="007F2E55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2</w:t>
            </w:r>
            <w:r w:rsidR="007F2E55" w:rsidRPr="00407C23">
              <w:rPr>
                <w:rFonts w:cs="Times New Roman"/>
                <w:sz w:val="24"/>
                <w:szCs w:val="24"/>
              </w:rPr>
              <w:t>.</w:t>
            </w:r>
            <w:r w:rsidRPr="00407C23">
              <w:rPr>
                <w:sz w:val="24"/>
                <w:szCs w:val="24"/>
              </w:rPr>
              <w:t> </w:t>
            </w:r>
            <w:r w:rsidR="007F2E55" w:rsidRPr="00407C23">
              <w:rPr>
                <w:rFonts w:cs="Times New Roman"/>
                <w:sz w:val="24"/>
                <w:szCs w:val="24"/>
              </w:rPr>
              <w:t>П</w:t>
            </w:r>
            <w:r w:rsidR="00685DC6" w:rsidRPr="00407C23">
              <w:rPr>
                <w:rFonts w:cs="Times New Roman"/>
                <w:sz w:val="24"/>
                <w:szCs w:val="24"/>
              </w:rPr>
              <w:t>ропускна здатність розгляду заяв на отримання адміністративних послуг відповідного виду у звичайний (граничний) та скорочений строк, а також невідкладно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ПЗ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нвк</m:t>
                  </m:r>
                </m:sub>
              </m:sSub>
            </m:oMath>
            <w:r w:rsidR="00685DC6" w:rsidRPr="00407C2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7F2E55" w:rsidRPr="00407C23" w14:paraId="10C4A42B" w14:textId="77777777" w:rsidTr="006D6768">
        <w:trPr>
          <w:trHeight w:val="474"/>
        </w:trPr>
        <w:tc>
          <w:tcPr>
            <w:tcW w:w="9351" w:type="dxa"/>
            <w:gridSpan w:val="3"/>
            <w:vAlign w:val="center"/>
          </w:tcPr>
          <w:p w14:paraId="5914DF3A" w14:textId="0E95851E" w:rsidR="007F2E55" w:rsidRPr="00407C23" w:rsidRDefault="00AF7B96" w:rsidP="006D6768">
            <w:pPr>
              <w:spacing w:before="120" w:after="120"/>
              <w:ind w:firstLine="709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нвк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3 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×(Д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рз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ДК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трз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ДК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нрз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ГС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ТС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НС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ап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(результат)</m:t>
                </m:r>
              </m:oMath>
            </m:oMathPara>
          </w:p>
        </w:tc>
      </w:tr>
      <w:tr w:rsidR="00E71F7A" w:rsidRPr="00407C23" w14:paraId="7A74D757" w14:textId="77777777" w:rsidTr="006D6768">
        <w:trPr>
          <w:trHeight w:val="474"/>
        </w:trPr>
        <w:tc>
          <w:tcPr>
            <w:tcW w:w="9351" w:type="dxa"/>
            <w:gridSpan w:val="3"/>
            <w:vAlign w:val="center"/>
          </w:tcPr>
          <w:p w14:paraId="62DAAEE8" w14:textId="1AA57035" w:rsidR="00E71F7A" w:rsidRPr="00407C23" w:rsidRDefault="00E71F7A" w:rsidP="007F2E55">
            <w:pPr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3</w:t>
            </w:r>
            <w:r w:rsidR="007F2E55" w:rsidRPr="00407C23">
              <w:rPr>
                <w:rFonts w:cs="Times New Roman"/>
                <w:sz w:val="24"/>
                <w:szCs w:val="24"/>
              </w:rPr>
              <w:t>.</w:t>
            </w:r>
            <w:r w:rsidRPr="00407C23">
              <w:rPr>
                <w:sz w:val="24"/>
                <w:szCs w:val="24"/>
              </w:rPr>
              <w:t> </w:t>
            </w:r>
            <w:r w:rsidR="007F2E55" w:rsidRPr="00407C23">
              <w:rPr>
                <w:rFonts w:cs="Times New Roman"/>
                <w:sz w:val="24"/>
                <w:szCs w:val="24"/>
              </w:rPr>
              <w:t>К</w:t>
            </w:r>
            <w:r w:rsidRPr="00407C23">
              <w:rPr>
                <w:rFonts w:cs="Times New Roman"/>
                <w:sz w:val="24"/>
                <w:szCs w:val="24"/>
              </w:rPr>
              <w:t xml:space="preserve">оефіцієнт </w:t>
            </w:r>
            <w:r w:rsidR="00685DC6" w:rsidRPr="00407C23">
              <w:rPr>
                <w:rFonts w:cs="Times New Roman"/>
                <w:sz w:val="24"/>
                <w:szCs w:val="24"/>
              </w:rPr>
              <w:t>невідкладності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Кф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нвк</m:t>
                  </m:r>
                </m:sub>
              </m:sSub>
            </m:oMath>
            <w:r w:rsidR="00685DC6" w:rsidRPr="00407C2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7F2E55" w:rsidRPr="00407C23" w14:paraId="578EF0DE" w14:textId="77777777" w:rsidTr="006D6768">
        <w:trPr>
          <w:trHeight w:val="474"/>
        </w:trPr>
        <w:tc>
          <w:tcPr>
            <w:tcW w:w="9351" w:type="dxa"/>
            <w:gridSpan w:val="3"/>
            <w:vAlign w:val="center"/>
          </w:tcPr>
          <w:p w14:paraId="201EC597" w14:textId="38E6AB54" w:rsidR="007F2E55" w:rsidRPr="00407C23" w:rsidRDefault="00AF7B96" w:rsidP="006D6768">
            <w:pPr>
              <w:spacing w:before="120" w:after="120"/>
              <w:ind w:firstLine="709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Кф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нвк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ПЗ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нвк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ПЗ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(результат)</m:t>
                </m:r>
              </m:oMath>
            </m:oMathPara>
          </w:p>
        </w:tc>
      </w:tr>
      <w:tr w:rsidR="005742DE" w:rsidRPr="00407C23" w14:paraId="42EAE805" w14:textId="77777777" w:rsidTr="006D6768">
        <w:trPr>
          <w:trHeight w:val="474"/>
        </w:trPr>
        <w:tc>
          <w:tcPr>
            <w:tcW w:w="9351" w:type="dxa"/>
            <w:gridSpan w:val="3"/>
            <w:vAlign w:val="center"/>
          </w:tcPr>
          <w:p w14:paraId="27D574B4" w14:textId="2A0AD8A9" w:rsidR="005742DE" w:rsidRPr="00407C23" w:rsidRDefault="005742DE" w:rsidP="007F2E55">
            <w:pPr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4</w:t>
            </w:r>
            <w:r w:rsidR="007F2E55" w:rsidRPr="00407C23">
              <w:rPr>
                <w:rFonts w:cs="Times New Roman"/>
                <w:sz w:val="24"/>
                <w:szCs w:val="24"/>
              </w:rPr>
              <w:t>.</w:t>
            </w:r>
            <w:r w:rsidRPr="00407C23">
              <w:rPr>
                <w:sz w:val="24"/>
                <w:szCs w:val="24"/>
              </w:rPr>
              <w:t> </w:t>
            </w:r>
            <w:r w:rsidR="007F2E55" w:rsidRPr="00407C23">
              <w:rPr>
                <w:rFonts w:cs="Times New Roman"/>
                <w:sz w:val="24"/>
                <w:szCs w:val="24"/>
              </w:rPr>
              <w:t>Р</w:t>
            </w:r>
            <w:r w:rsidR="00BA4AFF" w:rsidRPr="00407C23">
              <w:rPr>
                <w:rFonts w:cs="Times New Roman"/>
                <w:sz w:val="24"/>
                <w:szCs w:val="24"/>
              </w:rPr>
              <w:t>озмір адміністративного збору за надання адміністративної послуги невідкладно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нзб</m:t>
                  </m:r>
                </m:sub>
              </m:sSub>
            </m:oMath>
            <w:r w:rsidR="00BA4AFF" w:rsidRPr="00407C2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7F2E55" w:rsidRPr="00407C23" w14:paraId="22078E98" w14:textId="77777777" w:rsidTr="006D6768">
        <w:trPr>
          <w:trHeight w:val="474"/>
        </w:trPr>
        <w:tc>
          <w:tcPr>
            <w:tcW w:w="9351" w:type="dxa"/>
            <w:gridSpan w:val="3"/>
            <w:vAlign w:val="center"/>
          </w:tcPr>
          <w:p w14:paraId="03064166" w14:textId="47D4ED6C" w:rsidR="007F2E55" w:rsidRPr="00407C23" w:rsidRDefault="00AF7B96" w:rsidP="006D6768">
            <w:pPr>
              <w:spacing w:before="120" w:after="120"/>
              <w:ind w:firstLine="709"/>
              <w:jc w:val="center"/>
              <w:rPr>
                <w:rFonts w:eastAsia="Calibri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нзб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нвк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(результат)</m:t>
                </m:r>
              </m:oMath>
            </m:oMathPara>
          </w:p>
        </w:tc>
      </w:tr>
    </w:tbl>
    <w:p w14:paraId="06D142F4" w14:textId="2DC7DC5F" w:rsidR="005742DE" w:rsidRPr="00407C23" w:rsidRDefault="005742DE" w:rsidP="00E71F7A">
      <w:pPr>
        <w:spacing w:before="120" w:after="120"/>
        <w:ind w:firstLine="709"/>
        <w:rPr>
          <w:rFonts w:cs="Times New Roman"/>
        </w:rPr>
      </w:pPr>
    </w:p>
    <w:p w14:paraId="675DE760" w14:textId="01C9958B" w:rsidR="00894C1C" w:rsidRPr="00407C23" w:rsidRDefault="00112D8F" w:rsidP="00E71F7A">
      <w:pPr>
        <w:spacing w:before="120" w:after="120"/>
        <w:ind w:firstLine="709"/>
        <w:rPr>
          <w:rFonts w:cs="Times New Roman"/>
          <w:b/>
          <w:bCs/>
        </w:rPr>
      </w:pPr>
      <w:r w:rsidRPr="00407C23">
        <w:rPr>
          <w:rFonts w:cs="Times New Roman"/>
          <w:b/>
          <w:bCs/>
        </w:rPr>
        <w:t>9</w:t>
      </w:r>
      <w:r w:rsidR="00622EA9" w:rsidRPr="00407C23">
        <w:rPr>
          <w:rFonts w:cs="Times New Roman"/>
          <w:b/>
          <w:bCs/>
        </w:rPr>
        <w:t>.</w:t>
      </w:r>
      <w:r w:rsidR="00622EA9" w:rsidRPr="00407C23">
        <w:rPr>
          <w:b/>
          <w:bCs/>
        </w:rPr>
        <w:t> </w:t>
      </w:r>
      <w:r w:rsidR="00894C1C" w:rsidRPr="00407C23">
        <w:rPr>
          <w:rFonts w:cs="Times New Roman"/>
          <w:b/>
          <w:bCs/>
        </w:rPr>
        <w:t xml:space="preserve">Розподіл витрат, пов’язаних з наданням однієї адміністративної послуги, між </w:t>
      </w:r>
      <w:r w:rsidR="006D2E58" w:rsidRPr="00407C23">
        <w:rPr>
          <w:rFonts w:cs="Times New Roman"/>
          <w:b/>
          <w:bCs/>
        </w:rPr>
        <w:t xml:space="preserve">видами </w:t>
      </w:r>
      <w:r w:rsidR="00894C1C" w:rsidRPr="00407C23">
        <w:rPr>
          <w:rFonts w:cs="Times New Roman"/>
          <w:b/>
          <w:bCs/>
        </w:rPr>
        <w:t>бюджет</w:t>
      </w:r>
      <w:r w:rsidR="006D2E58" w:rsidRPr="00407C23">
        <w:rPr>
          <w:rFonts w:cs="Times New Roman"/>
          <w:b/>
          <w:bCs/>
        </w:rPr>
        <w:t>ів</w:t>
      </w:r>
      <w:r w:rsidR="00EC7723" w:rsidRPr="00407C23">
        <w:rPr>
          <w:rFonts w:cs="Times New Roman"/>
          <w:vertAlign w:val="superscript"/>
        </w:rPr>
        <w:t>1</w:t>
      </w:r>
      <w:r w:rsidR="00E837A6" w:rsidRPr="00407C23">
        <w:rPr>
          <w:rFonts w:cs="Times New Roman"/>
          <w:vertAlign w:val="superscript"/>
        </w:rPr>
        <w:t>5</w:t>
      </w:r>
    </w:p>
    <w:p w14:paraId="39AD579E" w14:textId="214AA6AB" w:rsidR="00894C1C" w:rsidRPr="00407C23" w:rsidRDefault="00894C1C" w:rsidP="000E4D21">
      <w:pPr>
        <w:spacing w:before="120" w:after="120"/>
        <w:ind w:firstLine="709"/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5699"/>
        <w:gridCol w:w="1311"/>
      </w:tblGrid>
      <w:tr w:rsidR="001C6024" w:rsidRPr="00407C23" w14:paraId="592A274D" w14:textId="77777777" w:rsidTr="00B24554">
        <w:tc>
          <w:tcPr>
            <w:tcW w:w="2336" w:type="dxa"/>
            <w:vAlign w:val="center"/>
          </w:tcPr>
          <w:p w14:paraId="6F112868" w14:textId="3E64EE60" w:rsidR="001C6024" w:rsidRPr="00407C23" w:rsidRDefault="001C6024" w:rsidP="006D2E58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lastRenderedPageBreak/>
              <w:t>Вид бюджету</w:t>
            </w:r>
          </w:p>
        </w:tc>
        <w:tc>
          <w:tcPr>
            <w:tcW w:w="5699" w:type="dxa"/>
            <w:vAlign w:val="center"/>
          </w:tcPr>
          <w:p w14:paraId="004806FC" w14:textId="19AF2B41" w:rsidR="001C6024" w:rsidRPr="00407C23" w:rsidRDefault="001C6024" w:rsidP="006D2E58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Найменування</w:t>
            </w:r>
            <w:r w:rsidR="002F47FF" w:rsidRPr="00407C23">
              <w:rPr>
                <w:rFonts w:cs="Times New Roman"/>
                <w:sz w:val="24"/>
                <w:szCs w:val="24"/>
              </w:rPr>
              <w:t xml:space="preserve"> органів, які беруть участь у наданн</w:t>
            </w:r>
            <w:r w:rsidR="00AF4ABD" w:rsidRPr="00407C23">
              <w:rPr>
                <w:rFonts w:cs="Times New Roman"/>
                <w:sz w:val="24"/>
                <w:szCs w:val="24"/>
              </w:rPr>
              <w:t>і</w:t>
            </w:r>
            <w:r w:rsidR="002F47FF" w:rsidRPr="00407C23">
              <w:rPr>
                <w:rFonts w:cs="Times New Roman"/>
                <w:sz w:val="24"/>
                <w:szCs w:val="24"/>
              </w:rPr>
              <w:t xml:space="preserve"> адміністративної послуги та </w:t>
            </w:r>
            <w:r w:rsidR="00AF10F2" w:rsidRPr="00407C23">
              <w:rPr>
                <w:rFonts w:cs="Times New Roman"/>
                <w:sz w:val="24"/>
                <w:szCs w:val="24"/>
              </w:rPr>
              <w:t xml:space="preserve">здійснюють витрати, пов’язані з </w:t>
            </w:r>
            <w:r w:rsidR="002F47FF" w:rsidRPr="00407C23">
              <w:rPr>
                <w:rFonts w:cs="Times New Roman"/>
                <w:sz w:val="24"/>
                <w:szCs w:val="24"/>
              </w:rPr>
              <w:t xml:space="preserve">її </w:t>
            </w:r>
            <w:r w:rsidR="00AF10F2" w:rsidRPr="00407C23">
              <w:rPr>
                <w:rFonts w:cs="Times New Roman"/>
                <w:sz w:val="24"/>
                <w:szCs w:val="24"/>
              </w:rPr>
              <w:t>наданням</w:t>
            </w:r>
            <w:r w:rsidR="002F47FF" w:rsidRPr="00407C23">
              <w:rPr>
                <w:rFonts w:cs="Times New Roman"/>
                <w:sz w:val="24"/>
                <w:szCs w:val="24"/>
              </w:rPr>
              <w:t xml:space="preserve">, за рахунок </w:t>
            </w:r>
            <w:r w:rsidR="004D1318" w:rsidRPr="00407C23">
              <w:rPr>
                <w:rFonts w:cs="Times New Roman"/>
                <w:sz w:val="24"/>
                <w:szCs w:val="24"/>
              </w:rPr>
              <w:t xml:space="preserve">коштів </w:t>
            </w:r>
            <w:r w:rsidR="002F47FF" w:rsidRPr="00407C23">
              <w:rPr>
                <w:rFonts w:cs="Times New Roman"/>
                <w:sz w:val="24"/>
                <w:szCs w:val="24"/>
              </w:rPr>
              <w:t>відповідн</w:t>
            </w:r>
            <w:r w:rsidR="006752A2" w:rsidRPr="00407C23">
              <w:rPr>
                <w:rFonts w:cs="Times New Roman"/>
                <w:sz w:val="24"/>
                <w:szCs w:val="24"/>
              </w:rPr>
              <w:t>их</w:t>
            </w:r>
            <w:r w:rsidR="002F47FF" w:rsidRPr="00407C23">
              <w:rPr>
                <w:rFonts w:cs="Times New Roman"/>
                <w:sz w:val="24"/>
                <w:szCs w:val="24"/>
              </w:rPr>
              <w:t xml:space="preserve"> бюджет</w:t>
            </w:r>
            <w:r w:rsidR="006752A2" w:rsidRPr="00407C23">
              <w:rPr>
                <w:rFonts w:cs="Times New Roman"/>
                <w:sz w:val="24"/>
                <w:szCs w:val="24"/>
              </w:rPr>
              <w:t>ів</w:t>
            </w:r>
            <w:r w:rsidR="00481A64" w:rsidRPr="00407C23">
              <w:rPr>
                <w:rFonts w:cs="Times New Roman"/>
                <w:sz w:val="24"/>
                <w:szCs w:val="24"/>
              </w:rPr>
              <w:t xml:space="preserve"> (сукупності таких органів)</w:t>
            </w:r>
          </w:p>
        </w:tc>
        <w:tc>
          <w:tcPr>
            <w:tcW w:w="1311" w:type="dxa"/>
            <w:vAlign w:val="center"/>
          </w:tcPr>
          <w:p w14:paraId="6640A5EB" w14:textId="5B3B90AF" w:rsidR="001C6024" w:rsidRPr="00407C23" w:rsidRDefault="006D2E58" w:rsidP="006D2E58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Частка витрат, відсотків</w:t>
            </w:r>
          </w:p>
        </w:tc>
      </w:tr>
      <w:tr w:rsidR="001C6024" w:rsidRPr="00407C23" w14:paraId="199FDD23" w14:textId="77777777" w:rsidTr="00B24554">
        <w:tc>
          <w:tcPr>
            <w:tcW w:w="2336" w:type="dxa"/>
          </w:tcPr>
          <w:p w14:paraId="7C013B70" w14:textId="72C67DD7" w:rsidR="001C6024" w:rsidRPr="00407C23" w:rsidRDefault="001C6024" w:rsidP="000E4D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5699" w:type="dxa"/>
          </w:tcPr>
          <w:p w14:paraId="291D6FB0" w14:textId="77777777" w:rsidR="001C6024" w:rsidRPr="00407C23" w:rsidRDefault="001C6024" w:rsidP="000E4D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69526955" w14:textId="77777777" w:rsidR="001C6024" w:rsidRPr="00407C23" w:rsidRDefault="001C6024" w:rsidP="006D2E58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752A2" w:rsidRPr="00407C23" w14:paraId="1C3A963A" w14:textId="77777777" w:rsidTr="00B24554">
        <w:tc>
          <w:tcPr>
            <w:tcW w:w="2336" w:type="dxa"/>
          </w:tcPr>
          <w:p w14:paraId="52888AE7" w14:textId="5C0B4BC2" w:rsidR="006752A2" w:rsidRPr="00407C23" w:rsidRDefault="006752A2" w:rsidP="000E4D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Місцеві бюджети,</w:t>
            </w:r>
            <w:r w:rsidRPr="00407C23">
              <w:br/>
            </w:r>
            <w:r w:rsidR="00DA48D9" w:rsidRPr="00407C23">
              <w:rPr>
                <w:rFonts w:cs="Times New Roman"/>
                <w:sz w:val="24"/>
                <w:szCs w:val="24"/>
              </w:rPr>
              <w:t>в</w:t>
            </w:r>
            <w:r w:rsidRPr="00407C23">
              <w:rPr>
                <w:rFonts w:cs="Times New Roman"/>
                <w:sz w:val="24"/>
                <w:szCs w:val="24"/>
              </w:rPr>
              <w:t xml:space="preserve"> тому числі:</w:t>
            </w:r>
          </w:p>
        </w:tc>
        <w:tc>
          <w:tcPr>
            <w:tcW w:w="5699" w:type="dxa"/>
          </w:tcPr>
          <w:p w14:paraId="5B45B268" w14:textId="77777777" w:rsidR="006752A2" w:rsidRPr="00407C23" w:rsidRDefault="006752A2" w:rsidP="000E4D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1BDA2E9A" w14:textId="77777777" w:rsidR="006752A2" w:rsidRPr="00407C23" w:rsidRDefault="006752A2" w:rsidP="006D2E58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6024" w:rsidRPr="00407C23" w14:paraId="55506E9F" w14:textId="77777777" w:rsidTr="00B24554">
        <w:tc>
          <w:tcPr>
            <w:tcW w:w="2336" w:type="dxa"/>
          </w:tcPr>
          <w:p w14:paraId="24F359D7" w14:textId="52A6B479" w:rsidR="001C6024" w:rsidRPr="00407C23" w:rsidRDefault="006752A2" w:rsidP="000E4D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б</w:t>
            </w:r>
            <w:r w:rsidR="001C6024" w:rsidRPr="00407C23">
              <w:rPr>
                <w:rFonts w:cs="Times New Roman"/>
                <w:sz w:val="24"/>
                <w:szCs w:val="24"/>
              </w:rPr>
              <w:t>юджет Автономної Республіки Крим</w:t>
            </w:r>
          </w:p>
        </w:tc>
        <w:tc>
          <w:tcPr>
            <w:tcW w:w="5699" w:type="dxa"/>
          </w:tcPr>
          <w:p w14:paraId="388F60A1" w14:textId="77777777" w:rsidR="001C6024" w:rsidRPr="00407C23" w:rsidRDefault="001C6024" w:rsidP="000E4D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6F7ACE7C" w14:textId="77777777" w:rsidR="001C6024" w:rsidRPr="00407C23" w:rsidRDefault="001C6024" w:rsidP="006D2E58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6024" w:rsidRPr="00407C23" w14:paraId="470C020B" w14:textId="77777777" w:rsidTr="00B24554">
        <w:tc>
          <w:tcPr>
            <w:tcW w:w="2336" w:type="dxa"/>
          </w:tcPr>
          <w:p w14:paraId="09B0A21B" w14:textId="50C6BA2E" w:rsidR="001C6024" w:rsidRPr="00407C23" w:rsidRDefault="006752A2" w:rsidP="000E4D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о</w:t>
            </w:r>
            <w:r w:rsidR="001C6024" w:rsidRPr="00407C23">
              <w:rPr>
                <w:rFonts w:cs="Times New Roman"/>
                <w:sz w:val="24"/>
                <w:szCs w:val="24"/>
              </w:rPr>
              <w:t>бласні бюджети</w:t>
            </w:r>
          </w:p>
        </w:tc>
        <w:tc>
          <w:tcPr>
            <w:tcW w:w="5699" w:type="dxa"/>
          </w:tcPr>
          <w:p w14:paraId="4EB36CF9" w14:textId="77777777" w:rsidR="001C6024" w:rsidRPr="00407C23" w:rsidRDefault="001C6024" w:rsidP="000E4D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5468798D" w14:textId="77777777" w:rsidR="001C6024" w:rsidRPr="00407C23" w:rsidRDefault="001C6024" w:rsidP="006D2E58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6024" w:rsidRPr="00407C23" w14:paraId="25B76F55" w14:textId="77777777" w:rsidTr="00B24554">
        <w:tc>
          <w:tcPr>
            <w:tcW w:w="2336" w:type="dxa"/>
          </w:tcPr>
          <w:p w14:paraId="3763FFEE" w14:textId="49717C2B" w:rsidR="001C6024" w:rsidRPr="00407C23" w:rsidRDefault="006752A2" w:rsidP="000E4D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р</w:t>
            </w:r>
            <w:r w:rsidR="001C6024" w:rsidRPr="00407C23">
              <w:rPr>
                <w:rFonts w:cs="Times New Roman"/>
                <w:sz w:val="24"/>
                <w:szCs w:val="24"/>
              </w:rPr>
              <w:t>айонні бюджети</w:t>
            </w:r>
          </w:p>
        </w:tc>
        <w:tc>
          <w:tcPr>
            <w:tcW w:w="5699" w:type="dxa"/>
          </w:tcPr>
          <w:p w14:paraId="3DF1AADB" w14:textId="77777777" w:rsidR="001C6024" w:rsidRPr="00407C23" w:rsidRDefault="001C6024" w:rsidP="000E4D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7B346FF1" w14:textId="77777777" w:rsidR="001C6024" w:rsidRPr="00407C23" w:rsidRDefault="001C6024" w:rsidP="006D2E58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6024" w:rsidRPr="00407C23" w14:paraId="43941C75" w14:textId="77777777" w:rsidTr="00B24554">
        <w:tc>
          <w:tcPr>
            <w:tcW w:w="2336" w:type="dxa"/>
          </w:tcPr>
          <w:p w14:paraId="0936D03F" w14:textId="473F00A4" w:rsidR="001C6024" w:rsidRPr="00407C23" w:rsidRDefault="006752A2" w:rsidP="000E4D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407C23">
              <w:rPr>
                <w:rFonts w:cs="Times New Roman"/>
                <w:sz w:val="24"/>
                <w:szCs w:val="24"/>
              </w:rPr>
              <w:t>б</w:t>
            </w:r>
            <w:r w:rsidR="001C6024" w:rsidRPr="00407C23">
              <w:rPr>
                <w:rFonts w:cs="Times New Roman"/>
                <w:sz w:val="24"/>
                <w:szCs w:val="24"/>
              </w:rPr>
              <w:t>юджети місцевого самоврядування</w:t>
            </w:r>
          </w:p>
        </w:tc>
        <w:tc>
          <w:tcPr>
            <w:tcW w:w="5699" w:type="dxa"/>
          </w:tcPr>
          <w:p w14:paraId="1F424385" w14:textId="77777777" w:rsidR="001C6024" w:rsidRPr="00407C23" w:rsidRDefault="001C6024" w:rsidP="000E4D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4C250741" w14:textId="77777777" w:rsidR="001C6024" w:rsidRPr="00407C23" w:rsidRDefault="001C6024" w:rsidP="006D2E58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9046023" w14:textId="77777777" w:rsidR="002F47FF" w:rsidRPr="00407C23" w:rsidRDefault="002F47FF" w:rsidP="002F47FF">
      <w:pPr>
        <w:spacing w:before="120" w:after="120"/>
        <w:rPr>
          <w:rFonts w:cs="Times New Roman"/>
          <w:sz w:val="24"/>
          <w:szCs w:val="24"/>
        </w:rPr>
      </w:pPr>
      <w:r w:rsidRPr="00407C23">
        <w:rPr>
          <w:rFonts w:cs="Times New Roman"/>
          <w:sz w:val="24"/>
          <w:szCs w:val="24"/>
        </w:rPr>
        <w:t>__________</w:t>
      </w:r>
    </w:p>
    <w:p w14:paraId="77E8E24C" w14:textId="53B740E4" w:rsidR="002F47FF" w:rsidRPr="00407C23" w:rsidRDefault="00EC7723" w:rsidP="002F47FF">
      <w:pPr>
        <w:spacing w:before="120" w:after="120"/>
        <w:rPr>
          <w:rFonts w:eastAsia="Times New Roman" w:cs="Times New Roman"/>
          <w:sz w:val="20"/>
          <w:szCs w:val="20"/>
          <w:lang w:eastAsia="uk-UA"/>
        </w:rPr>
      </w:pPr>
      <w:r w:rsidRPr="00407C23">
        <w:rPr>
          <w:rFonts w:cs="Times New Roman"/>
          <w:sz w:val="24"/>
          <w:szCs w:val="24"/>
          <w:vertAlign w:val="superscript"/>
        </w:rPr>
        <w:t>1</w:t>
      </w:r>
      <w:r w:rsidR="00E837A6" w:rsidRPr="00407C23">
        <w:rPr>
          <w:rFonts w:cs="Times New Roman"/>
          <w:sz w:val="24"/>
          <w:szCs w:val="24"/>
          <w:vertAlign w:val="superscript"/>
        </w:rPr>
        <w:t>5</w:t>
      </w:r>
      <w:r w:rsidR="002F47FF" w:rsidRPr="00407C23">
        <w:rPr>
          <w:rFonts w:cs="Times New Roman"/>
          <w:sz w:val="24"/>
          <w:szCs w:val="24"/>
        </w:rPr>
        <w:t> </w:t>
      </w:r>
      <w:r w:rsidR="00162D67" w:rsidRPr="00407C23">
        <w:rPr>
          <w:rFonts w:cs="Times New Roman"/>
          <w:sz w:val="20"/>
          <w:szCs w:val="20"/>
        </w:rPr>
        <w:t>Якщо в цій формі відображено розрахунок</w:t>
      </w:r>
      <w:r w:rsidR="002F47FF" w:rsidRPr="00407C23">
        <w:rPr>
          <w:rFonts w:cs="Times New Roman"/>
          <w:sz w:val="20"/>
          <w:szCs w:val="20"/>
        </w:rPr>
        <w:t xml:space="preserve"> </w:t>
      </w:r>
      <w:r w:rsidR="002F47FF" w:rsidRPr="00407C23">
        <w:rPr>
          <w:rFonts w:eastAsia="Calibri" w:cs="Times New Roman"/>
          <w:sz w:val="20"/>
          <w:szCs w:val="20"/>
        </w:rPr>
        <w:t>розмір</w:t>
      </w:r>
      <w:r w:rsidR="00162D67" w:rsidRPr="00407C23">
        <w:rPr>
          <w:rFonts w:eastAsia="Calibri" w:cs="Times New Roman"/>
          <w:sz w:val="20"/>
          <w:szCs w:val="20"/>
        </w:rPr>
        <w:t>ів</w:t>
      </w:r>
      <w:r w:rsidR="002F47FF" w:rsidRPr="00407C23">
        <w:rPr>
          <w:rFonts w:eastAsia="Calibri" w:cs="Times New Roman"/>
          <w:sz w:val="20"/>
          <w:szCs w:val="20"/>
        </w:rPr>
        <w:t xml:space="preserve"> адміністративного збору</w:t>
      </w:r>
      <w:r w:rsidR="00EB616E" w:rsidRPr="00407C23">
        <w:rPr>
          <w:rFonts w:eastAsia="Calibri" w:cs="Times New Roman"/>
          <w:sz w:val="20"/>
          <w:szCs w:val="20"/>
        </w:rPr>
        <w:t xml:space="preserve"> за </w:t>
      </w:r>
      <w:r w:rsidR="002F47FF" w:rsidRPr="00407C23">
        <w:rPr>
          <w:rFonts w:eastAsia="Calibri" w:cs="Times New Roman"/>
          <w:sz w:val="20"/>
          <w:szCs w:val="20"/>
        </w:rPr>
        <w:t>надання адміністративної послуги з використанням елементів урочистості (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узб</m:t>
            </m:r>
          </m:sub>
        </m:sSub>
      </m:oMath>
      <w:r w:rsidR="002F47FF" w:rsidRPr="00407C23">
        <w:rPr>
          <w:rFonts w:eastAsia="Calibri" w:cs="Times New Roman"/>
          <w:sz w:val="20"/>
          <w:szCs w:val="20"/>
        </w:rPr>
        <w:t>)</w:t>
      </w:r>
      <w:r w:rsidR="00EB616E" w:rsidRPr="00407C23">
        <w:rPr>
          <w:rFonts w:eastAsia="Calibri" w:cs="Times New Roman"/>
          <w:sz w:val="20"/>
          <w:szCs w:val="20"/>
        </w:rPr>
        <w:t>,</w:t>
      </w:r>
      <w:r w:rsidR="002F47FF" w:rsidRPr="00407C23">
        <w:rPr>
          <w:rFonts w:cs="Times New Roman"/>
          <w:sz w:val="20"/>
          <w:szCs w:val="20"/>
        </w:rPr>
        <w:t xml:space="preserve"> </w:t>
      </w:r>
      <w:r w:rsidR="00162D67" w:rsidRPr="00407C23">
        <w:rPr>
          <w:rFonts w:cs="Times New Roman"/>
          <w:sz w:val="20"/>
          <w:szCs w:val="20"/>
        </w:rPr>
        <w:t xml:space="preserve">додатково </w:t>
      </w:r>
      <w:r w:rsidR="002F47FF" w:rsidRPr="00407C23">
        <w:rPr>
          <w:rFonts w:cs="Times New Roman"/>
          <w:sz w:val="20"/>
          <w:szCs w:val="20"/>
        </w:rPr>
        <w:t xml:space="preserve">наводиться </w:t>
      </w:r>
      <w:r w:rsidR="00162D67" w:rsidRPr="00407C23">
        <w:rPr>
          <w:rFonts w:cs="Times New Roman"/>
          <w:sz w:val="20"/>
          <w:szCs w:val="20"/>
        </w:rPr>
        <w:t>розподіл витрат, пов’язаних з наданням такої адміністративної послуги, між видами бюджетів</w:t>
      </w:r>
      <w:r w:rsidR="002F47FF" w:rsidRPr="00407C23">
        <w:rPr>
          <w:rFonts w:eastAsia="Times New Roman" w:cs="Times New Roman"/>
          <w:sz w:val="20"/>
          <w:szCs w:val="20"/>
          <w:lang w:eastAsia="uk-UA"/>
        </w:rPr>
        <w:t>.</w:t>
      </w:r>
    </w:p>
    <w:p w14:paraId="3B6C2D2A" w14:textId="77777777" w:rsidR="000E4D21" w:rsidRPr="00407C23" w:rsidRDefault="000E4D21" w:rsidP="00783F13">
      <w:pPr>
        <w:spacing w:before="120" w:after="120"/>
        <w:rPr>
          <w:rFonts w:cs="Times New Roman"/>
        </w:rPr>
      </w:pPr>
    </w:p>
    <w:tbl>
      <w:tblPr>
        <w:tblW w:w="9366" w:type="dxa"/>
        <w:jc w:val="center"/>
        <w:tblLook w:val="0000" w:firstRow="0" w:lastRow="0" w:firstColumn="0" w:lastColumn="0" w:noHBand="0" w:noVBand="0"/>
      </w:tblPr>
      <w:tblGrid>
        <w:gridCol w:w="2856"/>
        <w:gridCol w:w="1734"/>
        <w:gridCol w:w="4776"/>
      </w:tblGrid>
      <w:tr w:rsidR="00CA2E75" w:rsidRPr="00407C23" w14:paraId="631D3E13" w14:textId="77777777" w:rsidTr="00D90BEF">
        <w:trPr>
          <w:jc w:val="center"/>
        </w:trPr>
        <w:tc>
          <w:tcPr>
            <w:tcW w:w="1590" w:type="pct"/>
          </w:tcPr>
          <w:p w14:paraId="7E8EF779" w14:textId="53E18F3A" w:rsidR="00CA2E75" w:rsidRPr="00407C23" w:rsidRDefault="00CA2E75" w:rsidP="00CA2E75">
            <w:pPr>
              <w:pStyle w:val="af1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407C23">
              <w:rPr>
                <w:lang w:val="uk-UA"/>
              </w:rPr>
              <w:t>______________________</w:t>
            </w:r>
            <w:r w:rsidRPr="00407C23">
              <w:rPr>
                <w:lang w:val="uk-UA"/>
              </w:rPr>
              <w:br/>
              <w:t>(посада)</w:t>
            </w:r>
          </w:p>
        </w:tc>
        <w:tc>
          <w:tcPr>
            <w:tcW w:w="1059" w:type="pct"/>
          </w:tcPr>
          <w:p w14:paraId="4DB8D43E" w14:textId="3B4D213C" w:rsidR="00CA2E75" w:rsidRPr="00407C23" w:rsidRDefault="00CA2E75" w:rsidP="00CA2E75">
            <w:pPr>
              <w:pStyle w:val="af1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407C23">
              <w:rPr>
                <w:lang w:val="uk-UA"/>
              </w:rPr>
              <w:t>__________</w:t>
            </w:r>
            <w:r w:rsidRPr="00407C23">
              <w:rPr>
                <w:lang w:val="uk-UA"/>
              </w:rPr>
              <w:br/>
              <w:t>(підпис)</w:t>
            </w:r>
          </w:p>
        </w:tc>
        <w:tc>
          <w:tcPr>
            <w:tcW w:w="2351" w:type="pct"/>
          </w:tcPr>
          <w:p w14:paraId="46B32EF5" w14:textId="5C324D19" w:rsidR="00CA2E75" w:rsidRPr="00407C23" w:rsidRDefault="00CA2E75" w:rsidP="00CA2E75">
            <w:pPr>
              <w:pStyle w:val="af1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407C23">
              <w:rPr>
                <w:lang w:val="uk-UA"/>
              </w:rPr>
              <w:t>______________________________________</w:t>
            </w:r>
            <w:r w:rsidRPr="00407C23">
              <w:rPr>
                <w:lang w:val="uk-UA"/>
              </w:rPr>
              <w:br/>
              <w:t xml:space="preserve">(прізвище, ім’я та по батькові (за наявності) керівника органу, що надає дані, або особи, яка </w:t>
            </w:r>
            <w:r w:rsidR="00BD4CDD" w:rsidRPr="00407C23">
              <w:rPr>
                <w:lang w:val="uk-UA"/>
              </w:rPr>
              <w:t>виконує його обов’язки</w:t>
            </w:r>
            <w:r w:rsidRPr="00407C23">
              <w:rPr>
                <w:lang w:val="uk-UA"/>
              </w:rPr>
              <w:t>)</w:t>
            </w:r>
            <w:r w:rsidR="00657B90" w:rsidRPr="00407C23">
              <w:rPr>
                <w:lang w:val="uk-UA"/>
              </w:rPr>
              <w:t>”.</w:t>
            </w:r>
          </w:p>
        </w:tc>
      </w:tr>
    </w:tbl>
    <w:p w14:paraId="36C641EF" w14:textId="77777777" w:rsidR="00783F13" w:rsidRPr="00407C23" w:rsidRDefault="00783F13" w:rsidP="00B500C6">
      <w:pPr>
        <w:spacing w:after="120"/>
        <w:ind w:firstLine="709"/>
        <w:rPr>
          <w:rFonts w:cs="Times New Roman"/>
        </w:rPr>
      </w:pPr>
    </w:p>
    <w:p w14:paraId="6CE44F56" w14:textId="69DD79CE" w:rsidR="001A0FB1" w:rsidRPr="00407C23" w:rsidRDefault="001A0FB1" w:rsidP="00E14C26">
      <w:pPr>
        <w:pStyle w:val="Footnote0"/>
        <w:shd w:val="clear" w:color="auto" w:fill="auto"/>
        <w:spacing w:after="120"/>
        <w:ind w:firstLine="709"/>
        <w:jc w:val="both"/>
      </w:pPr>
      <w:r w:rsidRPr="00407C23">
        <w:rPr>
          <w:lang w:eastAsia="ru-RU" w:bidi="ru-RU"/>
        </w:rPr>
        <w:t>3.</w:t>
      </w:r>
      <w:r w:rsidRPr="00407C23">
        <w:t> </w:t>
      </w:r>
      <w:r w:rsidR="00562FE0" w:rsidRPr="00407C23">
        <w:t>У</w:t>
      </w:r>
      <w:r w:rsidR="00D50C00" w:rsidRPr="00407C23">
        <w:t xml:space="preserve"> пункті 12</w:t>
      </w:r>
      <w:r w:rsidRPr="00407C23">
        <w:t xml:space="preserve"> Порядку проведення консультацій з громадськістю з питань формування та реалізації державної політики, затверджено</w:t>
      </w:r>
      <w:r w:rsidR="00D50C00" w:rsidRPr="00407C23">
        <w:t>го</w:t>
      </w:r>
      <w:r w:rsidRPr="00407C23">
        <w:t xml:space="preserve"> постановою Кабінету Міністрів України від 3 листопада 2010</w:t>
      </w:r>
      <w:r w:rsidR="00562FE0" w:rsidRPr="00407C23">
        <w:t xml:space="preserve"> </w:t>
      </w:r>
      <w:r w:rsidRPr="00407C23">
        <w:t>р. № 996 “Про забезпечення участі громадськості у формуванні та реалізації державної політики” (Офіційний вісник України, 2010 р., № 84, ст. 2945</w:t>
      </w:r>
      <w:r w:rsidR="005929CE" w:rsidRPr="00407C23">
        <w:t>; 2015</w:t>
      </w:r>
      <w:r w:rsidR="00562FE0" w:rsidRPr="00407C23">
        <w:t xml:space="preserve"> </w:t>
      </w:r>
      <w:r w:rsidR="005929CE" w:rsidRPr="00407C23">
        <w:t>р., № 35, ст. 1036</w:t>
      </w:r>
      <w:r w:rsidRPr="00407C23">
        <w:t>):</w:t>
      </w:r>
    </w:p>
    <w:p w14:paraId="0C259AE0" w14:textId="7096BA2F" w:rsidR="00562FE0" w:rsidRPr="00407C23" w:rsidRDefault="00562FE0" w:rsidP="00E14C26">
      <w:pPr>
        <w:pStyle w:val="Footnote0"/>
        <w:shd w:val="clear" w:color="auto" w:fill="auto"/>
        <w:spacing w:after="120"/>
        <w:ind w:firstLine="709"/>
        <w:jc w:val="both"/>
      </w:pPr>
      <w:r w:rsidRPr="00407C23">
        <w:rPr>
          <w:lang w:eastAsia="ru-RU" w:bidi="ru-RU"/>
        </w:rPr>
        <w:t>1)</w:t>
      </w:r>
      <w:r w:rsidRPr="00407C23">
        <w:t> абзац сьомий викласти в такій редакції:</w:t>
      </w:r>
    </w:p>
    <w:p w14:paraId="5892772D" w14:textId="6171A1EC" w:rsidR="00562FE0" w:rsidRPr="00407C23" w:rsidRDefault="001A0FB1" w:rsidP="00E14C26">
      <w:pPr>
        <w:pStyle w:val="Footnote0"/>
        <w:shd w:val="clear" w:color="auto" w:fill="auto"/>
        <w:spacing w:after="120"/>
        <w:ind w:firstLine="709"/>
        <w:jc w:val="both"/>
      </w:pPr>
      <w:r w:rsidRPr="00407C23">
        <w:t>“визначають порядок надання адміністративних послуг, встановлюють їх платність або безоплатність, розміри та порядок внесення плати за їх надання (адміністративного збору);”</w:t>
      </w:r>
      <w:r w:rsidR="00562FE0" w:rsidRPr="00407C23">
        <w:t>;</w:t>
      </w:r>
    </w:p>
    <w:p w14:paraId="5495BE6C" w14:textId="0620FC25" w:rsidR="00D50C00" w:rsidRPr="00407C23" w:rsidRDefault="00562FE0" w:rsidP="00E14C26">
      <w:pPr>
        <w:pStyle w:val="Footnote0"/>
        <w:shd w:val="clear" w:color="auto" w:fill="auto"/>
        <w:spacing w:after="120"/>
        <w:ind w:firstLine="709"/>
        <w:jc w:val="both"/>
      </w:pPr>
      <w:r w:rsidRPr="00407C23">
        <w:rPr>
          <w:lang w:eastAsia="ru-RU" w:bidi="ru-RU"/>
        </w:rPr>
        <w:t>2)</w:t>
      </w:r>
      <w:r w:rsidRPr="00407C23">
        <w:t> </w:t>
      </w:r>
      <w:r w:rsidR="00D50C00" w:rsidRPr="00407C23">
        <w:t xml:space="preserve">доповнити </w:t>
      </w:r>
      <w:r w:rsidR="00990992" w:rsidRPr="00407C23">
        <w:t xml:space="preserve">пункт </w:t>
      </w:r>
      <w:r w:rsidR="00D50C00" w:rsidRPr="00407C23">
        <w:t>абзацом такого змісту:</w:t>
      </w:r>
    </w:p>
    <w:p w14:paraId="2AE1E28F" w14:textId="736771AE" w:rsidR="001A0FB1" w:rsidRPr="00407C23" w:rsidRDefault="00562FE0" w:rsidP="00E14C26">
      <w:pPr>
        <w:pStyle w:val="Footnote0"/>
        <w:shd w:val="clear" w:color="auto" w:fill="auto"/>
        <w:spacing w:after="120"/>
        <w:ind w:firstLine="709"/>
        <w:jc w:val="both"/>
        <w:rPr>
          <w:lang w:eastAsia="ru-RU" w:bidi="ru-RU"/>
        </w:rPr>
      </w:pPr>
      <w:r w:rsidRPr="00407C23">
        <w:t>“</w:t>
      </w:r>
      <w:r w:rsidR="00DA48D9" w:rsidRPr="00407C23">
        <w:t>Під час</w:t>
      </w:r>
      <w:r w:rsidRPr="00407C23">
        <w:t xml:space="preserve"> проведення</w:t>
      </w:r>
      <w:r w:rsidR="00D50C00" w:rsidRPr="00407C23">
        <w:rPr>
          <w:shd w:val="clear" w:color="auto" w:fill="FFFFFF"/>
        </w:rPr>
        <w:t xml:space="preserve"> публічного громадського обговорення або електронних консультацій з громадськістю щодо проектів нормативно-правових актів, </w:t>
      </w:r>
      <w:r w:rsidRPr="00407C23">
        <w:t>які встановлюють платність або безоплатність адміністративних послуг</w:t>
      </w:r>
      <w:r w:rsidR="008D1D08" w:rsidRPr="00407C23">
        <w:t xml:space="preserve"> та</w:t>
      </w:r>
      <w:r w:rsidRPr="00407C23">
        <w:t xml:space="preserve"> розміри плати за їх надання (адміністративного </w:t>
      </w:r>
      <w:r w:rsidRPr="00407C23">
        <w:lastRenderedPageBreak/>
        <w:t xml:space="preserve">збору), </w:t>
      </w:r>
      <w:r w:rsidR="00D50C00" w:rsidRPr="00407C23">
        <w:t xml:space="preserve">разом з текстами таких проектів актів оприлюднюються </w:t>
      </w:r>
      <w:r w:rsidRPr="00407C23">
        <w:t>обґрунтування платності або безоплатності адміністративних послуг</w:t>
      </w:r>
      <w:r w:rsidR="00BE7365" w:rsidRPr="00407C23">
        <w:t xml:space="preserve"> і</w:t>
      </w:r>
      <w:r w:rsidRPr="00407C23">
        <w:t xml:space="preserve"> розмірів плати за їх надання (адміністративного збору).”</w:t>
      </w:r>
      <w:r w:rsidR="001A0FB1" w:rsidRPr="00407C23">
        <w:t>.</w:t>
      </w:r>
    </w:p>
    <w:p w14:paraId="03076019" w14:textId="0FC19DB5" w:rsidR="00A27014" w:rsidRPr="00513D16" w:rsidRDefault="00A27014" w:rsidP="00A27014">
      <w:pPr>
        <w:spacing w:before="120"/>
        <w:jc w:val="center"/>
        <w:rPr>
          <w:rFonts w:cs="Times New Roman"/>
        </w:rPr>
      </w:pPr>
      <w:r w:rsidRPr="00407C23">
        <w:rPr>
          <w:rFonts w:cs="Times New Roman"/>
        </w:rPr>
        <w:t>_________________________________</w:t>
      </w:r>
    </w:p>
    <w:sectPr w:rsidR="00A27014" w:rsidRPr="00513D16" w:rsidSect="00621E48">
      <w:headerReference w:type="default" r:id="rId8"/>
      <w:pgSz w:w="11906" w:h="16838"/>
      <w:pgMar w:top="1134" w:right="849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08E7E" w14:textId="77777777" w:rsidR="00253D44" w:rsidRDefault="00253D44" w:rsidP="00621E48">
      <w:r>
        <w:separator/>
      </w:r>
    </w:p>
  </w:endnote>
  <w:endnote w:type="continuationSeparator" w:id="0">
    <w:p w14:paraId="3626F55B" w14:textId="77777777" w:rsidR="00253D44" w:rsidRDefault="00253D44" w:rsidP="0062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8DB02" w14:textId="77777777" w:rsidR="00253D44" w:rsidRDefault="00253D44" w:rsidP="00621E48">
      <w:r>
        <w:separator/>
      </w:r>
    </w:p>
  </w:footnote>
  <w:footnote w:type="continuationSeparator" w:id="0">
    <w:p w14:paraId="615F3561" w14:textId="77777777" w:rsidR="00253D44" w:rsidRDefault="00253D44" w:rsidP="0062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0519811"/>
      <w:docPartObj>
        <w:docPartGallery w:val="Page Numbers (Top of Page)"/>
        <w:docPartUnique/>
      </w:docPartObj>
    </w:sdtPr>
    <w:sdtContent>
      <w:p w14:paraId="7677009F" w14:textId="4DCF16FE" w:rsidR="00AF7B96" w:rsidRDefault="00AF7B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3CA67" w14:textId="77777777" w:rsidR="00AF7B96" w:rsidRDefault="00AF7B9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6EA9"/>
    <w:multiLevelType w:val="hybridMultilevel"/>
    <w:tmpl w:val="DF30F394"/>
    <w:lvl w:ilvl="0" w:tplc="BDC4B1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A96CB1"/>
    <w:multiLevelType w:val="hybridMultilevel"/>
    <w:tmpl w:val="E49E0C56"/>
    <w:lvl w:ilvl="0" w:tplc="C374E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76884"/>
    <w:multiLevelType w:val="hybridMultilevel"/>
    <w:tmpl w:val="7DC0C534"/>
    <w:lvl w:ilvl="0" w:tplc="13422B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1078B"/>
    <w:multiLevelType w:val="hybridMultilevel"/>
    <w:tmpl w:val="E7B6BAFA"/>
    <w:lvl w:ilvl="0" w:tplc="20000011">
      <w:start w:val="1"/>
      <w:numFmt w:val="decimal"/>
      <w:lvlText w:val="%1)"/>
      <w:lvlJc w:val="left"/>
      <w:pPr>
        <w:ind w:left="226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989" w:hanging="360"/>
      </w:pPr>
    </w:lvl>
    <w:lvl w:ilvl="2" w:tplc="2000001B" w:tentative="1">
      <w:start w:val="1"/>
      <w:numFmt w:val="lowerRoman"/>
      <w:lvlText w:val="%3."/>
      <w:lvlJc w:val="right"/>
      <w:pPr>
        <w:ind w:left="3709" w:hanging="180"/>
      </w:pPr>
    </w:lvl>
    <w:lvl w:ilvl="3" w:tplc="2000000F" w:tentative="1">
      <w:start w:val="1"/>
      <w:numFmt w:val="decimal"/>
      <w:lvlText w:val="%4."/>
      <w:lvlJc w:val="left"/>
      <w:pPr>
        <w:ind w:left="4429" w:hanging="360"/>
      </w:pPr>
    </w:lvl>
    <w:lvl w:ilvl="4" w:tplc="20000019" w:tentative="1">
      <w:start w:val="1"/>
      <w:numFmt w:val="lowerLetter"/>
      <w:lvlText w:val="%5."/>
      <w:lvlJc w:val="left"/>
      <w:pPr>
        <w:ind w:left="5149" w:hanging="360"/>
      </w:pPr>
    </w:lvl>
    <w:lvl w:ilvl="5" w:tplc="2000001B" w:tentative="1">
      <w:start w:val="1"/>
      <w:numFmt w:val="lowerRoman"/>
      <w:lvlText w:val="%6."/>
      <w:lvlJc w:val="right"/>
      <w:pPr>
        <w:ind w:left="5869" w:hanging="180"/>
      </w:pPr>
    </w:lvl>
    <w:lvl w:ilvl="6" w:tplc="2000000F" w:tentative="1">
      <w:start w:val="1"/>
      <w:numFmt w:val="decimal"/>
      <w:lvlText w:val="%7."/>
      <w:lvlJc w:val="left"/>
      <w:pPr>
        <w:ind w:left="6589" w:hanging="360"/>
      </w:pPr>
    </w:lvl>
    <w:lvl w:ilvl="7" w:tplc="20000019" w:tentative="1">
      <w:start w:val="1"/>
      <w:numFmt w:val="lowerLetter"/>
      <w:lvlText w:val="%8."/>
      <w:lvlJc w:val="left"/>
      <w:pPr>
        <w:ind w:left="7309" w:hanging="360"/>
      </w:pPr>
    </w:lvl>
    <w:lvl w:ilvl="8" w:tplc="2000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4" w15:restartNumberingAfterBreak="0">
    <w:nsid w:val="214A4978"/>
    <w:multiLevelType w:val="hybridMultilevel"/>
    <w:tmpl w:val="30F825B6"/>
    <w:lvl w:ilvl="0" w:tplc="74CEA5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C42EAE"/>
    <w:multiLevelType w:val="hybridMultilevel"/>
    <w:tmpl w:val="72440032"/>
    <w:lvl w:ilvl="0" w:tplc="67AA6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B40E31"/>
    <w:multiLevelType w:val="hybridMultilevel"/>
    <w:tmpl w:val="684A3E38"/>
    <w:lvl w:ilvl="0" w:tplc="3DAEB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284334"/>
    <w:multiLevelType w:val="hybridMultilevel"/>
    <w:tmpl w:val="CA7C6E9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502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E6191"/>
    <w:multiLevelType w:val="hybridMultilevel"/>
    <w:tmpl w:val="4524CB44"/>
    <w:lvl w:ilvl="0" w:tplc="330A7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B844BE"/>
    <w:multiLevelType w:val="hybridMultilevel"/>
    <w:tmpl w:val="2B04A8A8"/>
    <w:lvl w:ilvl="0" w:tplc="B4CEE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4B209E"/>
    <w:multiLevelType w:val="hybridMultilevel"/>
    <w:tmpl w:val="8ECA84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962E3"/>
    <w:multiLevelType w:val="hybridMultilevel"/>
    <w:tmpl w:val="F850B9FC"/>
    <w:lvl w:ilvl="0" w:tplc="10B44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86D29"/>
    <w:multiLevelType w:val="hybridMultilevel"/>
    <w:tmpl w:val="08586D14"/>
    <w:lvl w:ilvl="0" w:tplc="AFCEF57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"/>
  </w:num>
  <w:num w:numId="5">
    <w:abstractNumId w:val="12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79"/>
    <w:rsid w:val="00000223"/>
    <w:rsid w:val="000019CA"/>
    <w:rsid w:val="00002021"/>
    <w:rsid w:val="00002A45"/>
    <w:rsid w:val="00002C85"/>
    <w:rsid w:val="00003258"/>
    <w:rsid w:val="0000378F"/>
    <w:rsid w:val="000047C9"/>
    <w:rsid w:val="000056BE"/>
    <w:rsid w:val="00005D52"/>
    <w:rsid w:val="00005F8F"/>
    <w:rsid w:val="0000640E"/>
    <w:rsid w:val="0000666E"/>
    <w:rsid w:val="00006ADD"/>
    <w:rsid w:val="000072B7"/>
    <w:rsid w:val="00007625"/>
    <w:rsid w:val="00007CD3"/>
    <w:rsid w:val="00007DED"/>
    <w:rsid w:val="000141F6"/>
    <w:rsid w:val="000145B6"/>
    <w:rsid w:val="0001464A"/>
    <w:rsid w:val="000169C0"/>
    <w:rsid w:val="0001715E"/>
    <w:rsid w:val="00021D4E"/>
    <w:rsid w:val="00021D9D"/>
    <w:rsid w:val="00022CCE"/>
    <w:rsid w:val="000230CF"/>
    <w:rsid w:val="0002513C"/>
    <w:rsid w:val="00025604"/>
    <w:rsid w:val="00030295"/>
    <w:rsid w:val="00031EC5"/>
    <w:rsid w:val="0003291E"/>
    <w:rsid w:val="000338A2"/>
    <w:rsid w:val="00035337"/>
    <w:rsid w:val="00035E8E"/>
    <w:rsid w:val="00036574"/>
    <w:rsid w:val="000400B0"/>
    <w:rsid w:val="000406BA"/>
    <w:rsid w:val="0004341D"/>
    <w:rsid w:val="000437FF"/>
    <w:rsid w:val="00044AB7"/>
    <w:rsid w:val="00045726"/>
    <w:rsid w:val="000460C0"/>
    <w:rsid w:val="00047001"/>
    <w:rsid w:val="000478AE"/>
    <w:rsid w:val="00047A8D"/>
    <w:rsid w:val="00051302"/>
    <w:rsid w:val="00052F55"/>
    <w:rsid w:val="00053336"/>
    <w:rsid w:val="00054544"/>
    <w:rsid w:val="000564A3"/>
    <w:rsid w:val="000570C4"/>
    <w:rsid w:val="000608DD"/>
    <w:rsid w:val="000610EB"/>
    <w:rsid w:val="0006123F"/>
    <w:rsid w:val="000612E1"/>
    <w:rsid w:val="0006190B"/>
    <w:rsid w:val="00063F3D"/>
    <w:rsid w:val="000650D8"/>
    <w:rsid w:val="00066C4D"/>
    <w:rsid w:val="00067AF6"/>
    <w:rsid w:val="000713F5"/>
    <w:rsid w:val="00073AA4"/>
    <w:rsid w:val="000749EE"/>
    <w:rsid w:val="00076BF7"/>
    <w:rsid w:val="00077198"/>
    <w:rsid w:val="00077A52"/>
    <w:rsid w:val="00077DAC"/>
    <w:rsid w:val="00080D82"/>
    <w:rsid w:val="00080DB6"/>
    <w:rsid w:val="00080EA3"/>
    <w:rsid w:val="00082B5F"/>
    <w:rsid w:val="000830A8"/>
    <w:rsid w:val="0008351E"/>
    <w:rsid w:val="00086039"/>
    <w:rsid w:val="000865D2"/>
    <w:rsid w:val="00094604"/>
    <w:rsid w:val="0009487C"/>
    <w:rsid w:val="00096705"/>
    <w:rsid w:val="00096D3F"/>
    <w:rsid w:val="000970CC"/>
    <w:rsid w:val="000A5FCC"/>
    <w:rsid w:val="000A632B"/>
    <w:rsid w:val="000A775D"/>
    <w:rsid w:val="000A7840"/>
    <w:rsid w:val="000B0481"/>
    <w:rsid w:val="000B135B"/>
    <w:rsid w:val="000B155E"/>
    <w:rsid w:val="000B1FAC"/>
    <w:rsid w:val="000B25D1"/>
    <w:rsid w:val="000B3813"/>
    <w:rsid w:val="000B4FB9"/>
    <w:rsid w:val="000B4FDF"/>
    <w:rsid w:val="000B6256"/>
    <w:rsid w:val="000B72E6"/>
    <w:rsid w:val="000C03B1"/>
    <w:rsid w:val="000C296C"/>
    <w:rsid w:val="000C313B"/>
    <w:rsid w:val="000C66E5"/>
    <w:rsid w:val="000C7F7B"/>
    <w:rsid w:val="000D12AE"/>
    <w:rsid w:val="000D1E0E"/>
    <w:rsid w:val="000D4A55"/>
    <w:rsid w:val="000D5A67"/>
    <w:rsid w:val="000D62D6"/>
    <w:rsid w:val="000D663A"/>
    <w:rsid w:val="000D6B61"/>
    <w:rsid w:val="000D74C9"/>
    <w:rsid w:val="000E067E"/>
    <w:rsid w:val="000E08D9"/>
    <w:rsid w:val="000E24D4"/>
    <w:rsid w:val="000E3383"/>
    <w:rsid w:val="000E3A63"/>
    <w:rsid w:val="000E4927"/>
    <w:rsid w:val="000E4D21"/>
    <w:rsid w:val="000E53C2"/>
    <w:rsid w:val="000E6E3C"/>
    <w:rsid w:val="000E6FEC"/>
    <w:rsid w:val="000F0410"/>
    <w:rsid w:val="000F09D7"/>
    <w:rsid w:val="000F17F5"/>
    <w:rsid w:val="000F1815"/>
    <w:rsid w:val="000F4FDA"/>
    <w:rsid w:val="000F5DA3"/>
    <w:rsid w:val="000F615F"/>
    <w:rsid w:val="000F692A"/>
    <w:rsid w:val="001012C5"/>
    <w:rsid w:val="00101871"/>
    <w:rsid w:val="00101B01"/>
    <w:rsid w:val="001026DA"/>
    <w:rsid w:val="0010397B"/>
    <w:rsid w:val="00107ECF"/>
    <w:rsid w:val="00107FFD"/>
    <w:rsid w:val="0011021C"/>
    <w:rsid w:val="001112A3"/>
    <w:rsid w:val="00111701"/>
    <w:rsid w:val="00112055"/>
    <w:rsid w:val="00112762"/>
    <w:rsid w:val="00112D8F"/>
    <w:rsid w:val="00113B95"/>
    <w:rsid w:val="00113D88"/>
    <w:rsid w:val="00114699"/>
    <w:rsid w:val="00114CFA"/>
    <w:rsid w:val="00121528"/>
    <w:rsid w:val="0012182E"/>
    <w:rsid w:val="001220D4"/>
    <w:rsid w:val="00123164"/>
    <w:rsid w:val="001245E1"/>
    <w:rsid w:val="0012465B"/>
    <w:rsid w:val="00125553"/>
    <w:rsid w:val="00125F43"/>
    <w:rsid w:val="00126023"/>
    <w:rsid w:val="00126DE9"/>
    <w:rsid w:val="0012741E"/>
    <w:rsid w:val="00131B2D"/>
    <w:rsid w:val="00134A22"/>
    <w:rsid w:val="00140CB9"/>
    <w:rsid w:val="00141919"/>
    <w:rsid w:val="00142446"/>
    <w:rsid w:val="0014260A"/>
    <w:rsid w:val="001430BB"/>
    <w:rsid w:val="001436DE"/>
    <w:rsid w:val="00145154"/>
    <w:rsid w:val="00146104"/>
    <w:rsid w:val="0014639D"/>
    <w:rsid w:val="001501DF"/>
    <w:rsid w:val="00150761"/>
    <w:rsid w:val="0015155F"/>
    <w:rsid w:val="001515F8"/>
    <w:rsid w:val="00151BA6"/>
    <w:rsid w:val="00151CEF"/>
    <w:rsid w:val="00152AC2"/>
    <w:rsid w:val="00153549"/>
    <w:rsid w:val="0015485D"/>
    <w:rsid w:val="0016141B"/>
    <w:rsid w:val="00162065"/>
    <w:rsid w:val="00162D67"/>
    <w:rsid w:val="00162DF6"/>
    <w:rsid w:val="00163B6F"/>
    <w:rsid w:val="00164509"/>
    <w:rsid w:val="001654F2"/>
    <w:rsid w:val="00166734"/>
    <w:rsid w:val="00167EC3"/>
    <w:rsid w:val="001703A2"/>
    <w:rsid w:val="00170C69"/>
    <w:rsid w:val="00170F07"/>
    <w:rsid w:val="00171B3C"/>
    <w:rsid w:val="0017237A"/>
    <w:rsid w:val="00172435"/>
    <w:rsid w:val="00172B82"/>
    <w:rsid w:val="00173899"/>
    <w:rsid w:val="00173F3C"/>
    <w:rsid w:val="00176CE2"/>
    <w:rsid w:val="00176E79"/>
    <w:rsid w:val="0018244A"/>
    <w:rsid w:val="00182885"/>
    <w:rsid w:val="0018396E"/>
    <w:rsid w:val="00184030"/>
    <w:rsid w:val="0018555A"/>
    <w:rsid w:val="00185921"/>
    <w:rsid w:val="00185CE7"/>
    <w:rsid w:val="00191489"/>
    <w:rsid w:val="00191A98"/>
    <w:rsid w:val="001932FE"/>
    <w:rsid w:val="00193A98"/>
    <w:rsid w:val="00195C07"/>
    <w:rsid w:val="00195EC5"/>
    <w:rsid w:val="001974F7"/>
    <w:rsid w:val="001975E7"/>
    <w:rsid w:val="001979BA"/>
    <w:rsid w:val="001A0398"/>
    <w:rsid w:val="001A05A2"/>
    <w:rsid w:val="001A0AD3"/>
    <w:rsid w:val="001A0C93"/>
    <w:rsid w:val="001A0FB1"/>
    <w:rsid w:val="001A11DF"/>
    <w:rsid w:val="001A1E75"/>
    <w:rsid w:val="001A214F"/>
    <w:rsid w:val="001A2946"/>
    <w:rsid w:val="001A45C8"/>
    <w:rsid w:val="001A461E"/>
    <w:rsid w:val="001A5100"/>
    <w:rsid w:val="001A552C"/>
    <w:rsid w:val="001A638C"/>
    <w:rsid w:val="001A6871"/>
    <w:rsid w:val="001A7DBF"/>
    <w:rsid w:val="001B2803"/>
    <w:rsid w:val="001B30D7"/>
    <w:rsid w:val="001B3C51"/>
    <w:rsid w:val="001B3EE2"/>
    <w:rsid w:val="001B4282"/>
    <w:rsid w:val="001B49D1"/>
    <w:rsid w:val="001B50BA"/>
    <w:rsid w:val="001B544D"/>
    <w:rsid w:val="001B6565"/>
    <w:rsid w:val="001B7132"/>
    <w:rsid w:val="001B7B39"/>
    <w:rsid w:val="001C0C81"/>
    <w:rsid w:val="001C1211"/>
    <w:rsid w:val="001C1EF9"/>
    <w:rsid w:val="001C27CD"/>
    <w:rsid w:val="001C2DD6"/>
    <w:rsid w:val="001C2DF6"/>
    <w:rsid w:val="001C5934"/>
    <w:rsid w:val="001C6024"/>
    <w:rsid w:val="001C74C1"/>
    <w:rsid w:val="001C7E05"/>
    <w:rsid w:val="001D1147"/>
    <w:rsid w:val="001D1F87"/>
    <w:rsid w:val="001D2E60"/>
    <w:rsid w:val="001D4398"/>
    <w:rsid w:val="001D5446"/>
    <w:rsid w:val="001D55EF"/>
    <w:rsid w:val="001D6514"/>
    <w:rsid w:val="001D7D6C"/>
    <w:rsid w:val="001E05C8"/>
    <w:rsid w:val="001E09DD"/>
    <w:rsid w:val="001E385C"/>
    <w:rsid w:val="001E6322"/>
    <w:rsid w:val="001E6FF9"/>
    <w:rsid w:val="001F0B5A"/>
    <w:rsid w:val="001F31C5"/>
    <w:rsid w:val="001F3DEC"/>
    <w:rsid w:val="001F3EED"/>
    <w:rsid w:val="001F4B09"/>
    <w:rsid w:val="001F4C63"/>
    <w:rsid w:val="001F5AFE"/>
    <w:rsid w:val="001F662E"/>
    <w:rsid w:val="00201447"/>
    <w:rsid w:val="002016AD"/>
    <w:rsid w:val="00201A2F"/>
    <w:rsid w:val="002025C7"/>
    <w:rsid w:val="00204412"/>
    <w:rsid w:val="00205FC2"/>
    <w:rsid w:val="00207E36"/>
    <w:rsid w:val="00212D78"/>
    <w:rsid w:val="00212EB5"/>
    <w:rsid w:val="00214D0E"/>
    <w:rsid w:val="00216510"/>
    <w:rsid w:val="00220295"/>
    <w:rsid w:val="002229B3"/>
    <w:rsid w:val="00222C03"/>
    <w:rsid w:val="00222F4B"/>
    <w:rsid w:val="00223366"/>
    <w:rsid w:val="002236E4"/>
    <w:rsid w:val="00223D34"/>
    <w:rsid w:val="00225B3B"/>
    <w:rsid w:val="00225BA4"/>
    <w:rsid w:val="0022673F"/>
    <w:rsid w:val="00226AAE"/>
    <w:rsid w:val="00227DAB"/>
    <w:rsid w:val="00232261"/>
    <w:rsid w:val="002323E9"/>
    <w:rsid w:val="00234AE9"/>
    <w:rsid w:val="00235B31"/>
    <w:rsid w:val="0023735D"/>
    <w:rsid w:val="00237A33"/>
    <w:rsid w:val="00240621"/>
    <w:rsid w:val="002407D2"/>
    <w:rsid w:val="00241E58"/>
    <w:rsid w:val="002425EC"/>
    <w:rsid w:val="0024378B"/>
    <w:rsid w:val="00244407"/>
    <w:rsid w:val="0024450C"/>
    <w:rsid w:val="00244D13"/>
    <w:rsid w:val="002452CF"/>
    <w:rsid w:val="0024726E"/>
    <w:rsid w:val="002516BA"/>
    <w:rsid w:val="00251E98"/>
    <w:rsid w:val="00251ED6"/>
    <w:rsid w:val="002534C3"/>
    <w:rsid w:val="00253665"/>
    <w:rsid w:val="00253D44"/>
    <w:rsid w:val="00253E0C"/>
    <w:rsid w:val="002558CE"/>
    <w:rsid w:val="002579B7"/>
    <w:rsid w:val="00257A8C"/>
    <w:rsid w:val="00260A1D"/>
    <w:rsid w:val="00261030"/>
    <w:rsid w:val="002614F2"/>
    <w:rsid w:val="00261BF5"/>
    <w:rsid w:val="002629B9"/>
    <w:rsid w:val="0026688E"/>
    <w:rsid w:val="002701D3"/>
    <w:rsid w:val="00270869"/>
    <w:rsid w:val="00270F12"/>
    <w:rsid w:val="002726A4"/>
    <w:rsid w:val="00273E8F"/>
    <w:rsid w:val="00277054"/>
    <w:rsid w:val="0028371D"/>
    <w:rsid w:val="00283908"/>
    <w:rsid w:val="00283D0F"/>
    <w:rsid w:val="00283D47"/>
    <w:rsid w:val="00284589"/>
    <w:rsid w:val="002859FF"/>
    <w:rsid w:val="00286A2A"/>
    <w:rsid w:val="00286F44"/>
    <w:rsid w:val="002875B3"/>
    <w:rsid w:val="00287823"/>
    <w:rsid w:val="00287929"/>
    <w:rsid w:val="00287C3E"/>
    <w:rsid w:val="00291181"/>
    <w:rsid w:val="002918C9"/>
    <w:rsid w:val="0029324C"/>
    <w:rsid w:val="00293433"/>
    <w:rsid w:val="00294FB9"/>
    <w:rsid w:val="0029588A"/>
    <w:rsid w:val="00295ECC"/>
    <w:rsid w:val="00296BE9"/>
    <w:rsid w:val="002A4135"/>
    <w:rsid w:val="002A53A6"/>
    <w:rsid w:val="002A6C00"/>
    <w:rsid w:val="002B1EF5"/>
    <w:rsid w:val="002B23C2"/>
    <w:rsid w:val="002B2E76"/>
    <w:rsid w:val="002B3230"/>
    <w:rsid w:val="002B3454"/>
    <w:rsid w:val="002B4B0F"/>
    <w:rsid w:val="002B5BA0"/>
    <w:rsid w:val="002B71EF"/>
    <w:rsid w:val="002B7A2B"/>
    <w:rsid w:val="002B7FE8"/>
    <w:rsid w:val="002C0189"/>
    <w:rsid w:val="002C1FAF"/>
    <w:rsid w:val="002C2B27"/>
    <w:rsid w:val="002C4750"/>
    <w:rsid w:val="002C6391"/>
    <w:rsid w:val="002D050B"/>
    <w:rsid w:val="002D0F3D"/>
    <w:rsid w:val="002D10C3"/>
    <w:rsid w:val="002D113B"/>
    <w:rsid w:val="002D3E2F"/>
    <w:rsid w:val="002D4FBF"/>
    <w:rsid w:val="002D6BCF"/>
    <w:rsid w:val="002D718B"/>
    <w:rsid w:val="002E00FD"/>
    <w:rsid w:val="002E04E2"/>
    <w:rsid w:val="002E12CD"/>
    <w:rsid w:val="002E2346"/>
    <w:rsid w:val="002E3BC9"/>
    <w:rsid w:val="002E3FBC"/>
    <w:rsid w:val="002E4030"/>
    <w:rsid w:val="002E53C8"/>
    <w:rsid w:val="002E683B"/>
    <w:rsid w:val="002E6F84"/>
    <w:rsid w:val="002F0E16"/>
    <w:rsid w:val="002F3592"/>
    <w:rsid w:val="002F398C"/>
    <w:rsid w:val="002F3C2A"/>
    <w:rsid w:val="002F4429"/>
    <w:rsid w:val="002F47FF"/>
    <w:rsid w:val="002F49CE"/>
    <w:rsid w:val="002F77EC"/>
    <w:rsid w:val="0030072C"/>
    <w:rsid w:val="00300DAA"/>
    <w:rsid w:val="0030117B"/>
    <w:rsid w:val="00301213"/>
    <w:rsid w:val="00304797"/>
    <w:rsid w:val="003058D3"/>
    <w:rsid w:val="00306147"/>
    <w:rsid w:val="0030643F"/>
    <w:rsid w:val="00306BC2"/>
    <w:rsid w:val="00307570"/>
    <w:rsid w:val="0030768C"/>
    <w:rsid w:val="003105FD"/>
    <w:rsid w:val="00311946"/>
    <w:rsid w:val="00314D6C"/>
    <w:rsid w:val="00316115"/>
    <w:rsid w:val="00320302"/>
    <w:rsid w:val="003214CE"/>
    <w:rsid w:val="00322857"/>
    <w:rsid w:val="003231E0"/>
    <w:rsid w:val="0032397F"/>
    <w:rsid w:val="00324389"/>
    <w:rsid w:val="00324F4C"/>
    <w:rsid w:val="00325769"/>
    <w:rsid w:val="00325F3D"/>
    <w:rsid w:val="0032671D"/>
    <w:rsid w:val="00330A9E"/>
    <w:rsid w:val="00330FFB"/>
    <w:rsid w:val="00331A9D"/>
    <w:rsid w:val="0033237E"/>
    <w:rsid w:val="00332514"/>
    <w:rsid w:val="00332D20"/>
    <w:rsid w:val="003330D0"/>
    <w:rsid w:val="003335C0"/>
    <w:rsid w:val="003337A3"/>
    <w:rsid w:val="00333B87"/>
    <w:rsid w:val="00333D4C"/>
    <w:rsid w:val="00333DAD"/>
    <w:rsid w:val="0033525E"/>
    <w:rsid w:val="00335694"/>
    <w:rsid w:val="00336F41"/>
    <w:rsid w:val="00337450"/>
    <w:rsid w:val="00340E64"/>
    <w:rsid w:val="00341131"/>
    <w:rsid w:val="00342AB3"/>
    <w:rsid w:val="00342D9E"/>
    <w:rsid w:val="00344E51"/>
    <w:rsid w:val="0034657F"/>
    <w:rsid w:val="003466EE"/>
    <w:rsid w:val="00350258"/>
    <w:rsid w:val="0035096C"/>
    <w:rsid w:val="00350CD5"/>
    <w:rsid w:val="0035388D"/>
    <w:rsid w:val="00353D21"/>
    <w:rsid w:val="0035421F"/>
    <w:rsid w:val="003570F1"/>
    <w:rsid w:val="00357275"/>
    <w:rsid w:val="00360972"/>
    <w:rsid w:val="00362452"/>
    <w:rsid w:val="003627B5"/>
    <w:rsid w:val="00363283"/>
    <w:rsid w:val="00364C3F"/>
    <w:rsid w:val="003654E1"/>
    <w:rsid w:val="0036557E"/>
    <w:rsid w:val="0036613A"/>
    <w:rsid w:val="00366D49"/>
    <w:rsid w:val="003714DE"/>
    <w:rsid w:val="0037224F"/>
    <w:rsid w:val="00376142"/>
    <w:rsid w:val="00376ED6"/>
    <w:rsid w:val="00377A80"/>
    <w:rsid w:val="00377C86"/>
    <w:rsid w:val="0038117D"/>
    <w:rsid w:val="003819A3"/>
    <w:rsid w:val="00383DC7"/>
    <w:rsid w:val="0038638A"/>
    <w:rsid w:val="00387D84"/>
    <w:rsid w:val="003907BE"/>
    <w:rsid w:val="00391700"/>
    <w:rsid w:val="0039212F"/>
    <w:rsid w:val="00394840"/>
    <w:rsid w:val="00394CEC"/>
    <w:rsid w:val="00394EEB"/>
    <w:rsid w:val="00395085"/>
    <w:rsid w:val="00395892"/>
    <w:rsid w:val="00396255"/>
    <w:rsid w:val="0039683B"/>
    <w:rsid w:val="0039736E"/>
    <w:rsid w:val="00397552"/>
    <w:rsid w:val="003A072A"/>
    <w:rsid w:val="003A1BB1"/>
    <w:rsid w:val="003A2532"/>
    <w:rsid w:val="003A4406"/>
    <w:rsid w:val="003A4503"/>
    <w:rsid w:val="003A4DCF"/>
    <w:rsid w:val="003A50DD"/>
    <w:rsid w:val="003A7B33"/>
    <w:rsid w:val="003A7D2D"/>
    <w:rsid w:val="003B3C54"/>
    <w:rsid w:val="003B42F6"/>
    <w:rsid w:val="003B433B"/>
    <w:rsid w:val="003B4A4E"/>
    <w:rsid w:val="003B4AD8"/>
    <w:rsid w:val="003B7732"/>
    <w:rsid w:val="003C0404"/>
    <w:rsid w:val="003C0AD3"/>
    <w:rsid w:val="003C23E3"/>
    <w:rsid w:val="003C3711"/>
    <w:rsid w:val="003C470E"/>
    <w:rsid w:val="003C4CA4"/>
    <w:rsid w:val="003C618E"/>
    <w:rsid w:val="003C645A"/>
    <w:rsid w:val="003C65DB"/>
    <w:rsid w:val="003C7C0B"/>
    <w:rsid w:val="003C7EA5"/>
    <w:rsid w:val="003D09A3"/>
    <w:rsid w:val="003D1094"/>
    <w:rsid w:val="003D3DFF"/>
    <w:rsid w:val="003D3E0E"/>
    <w:rsid w:val="003D4850"/>
    <w:rsid w:val="003D539C"/>
    <w:rsid w:val="003D5553"/>
    <w:rsid w:val="003D6EBB"/>
    <w:rsid w:val="003D7791"/>
    <w:rsid w:val="003E09E0"/>
    <w:rsid w:val="003E10EE"/>
    <w:rsid w:val="003E24C1"/>
    <w:rsid w:val="003E3276"/>
    <w:rsid w:val="003E4819"/>
    <w:rsid w:val="003E58BC"/>
    <w:rsid w:val="003E65FE"/>
    <w:rsid w:val="003E6DA8"/>
    <w:rsid w:val="003E7466"/>
    <w:rsid w:val="003E7B9C"/>
    <w:rsid w:val="003E7D58"/>
    <w:rsid w:val="003F18DC"/>
    <w:rsid w:val="003F3781"/>
    <w:rsid w:val="003F3C5F"/>
    <w:rsid w:val="003F4D46"/>
    <w:rsid w:val="003F52FB"/>
    <w:rsid w:val="003F6B6B"/>
    <w:rsid w:val="0040009A"/>
    <w:rsid w:val="00401292"/>
    <w:rsid w:val="00401353"/>
    <w:rsid w:val="00401ED9"/>
    <w:rsid w:val="00402EE9"/>
    <w:rsid w:val="0040453F"/>
    <w:rsid w:val="00405080"/>
    <w:rsid w:val="0040509E"/>
    <w:rsid w:val="004054E3"/>
    <w:rsid w:val="00406946"/>
    <w:rsid w:val="004071B0"/>
    <w:rsid w:val="00407C23"/>
    <w:rsid w:val="00410A8B"/>
    <w:rsid w:val="00411C14"/>
    <w:rsid w:val="00412B8C"/>
    <w:rsid w:val="0041348B"/>
    <w:rsid w:val="0041359E"/>
    <w:rsid w:val="004146B5"/>
    <w:rsid w:val="00414A58"/>
    <w:rsid w:val="004162CA"/>
    <w:rsid w:val="0041695D"/>
    <w:rsid w:val="00416970"/>
    <w:rsid w:val="00416AE0"/>
    <w:rsid w:val="0041792C"/>
    <w:rsid w:val="00420181"/>
    <w:rsid w:val="0042143F"/>
    <w:rsid w:val="00421520"/>
    <w:rsid w:val="00421FD0"/>
    <w:rsid w:val="0042228A"/>
    <w:rsid w:val="00424339"/>
    <w:rsid w:val="00424A08"/>
    <w:rsid w:val="00424E13"/>
    <w:rsid w:val="00430E6C"/>
    <w:rsid w:val="004315BC"/>
    <w:rsid w:val="00431FFC"/>
    <w:rsid w:val="00432CF8"/>
    <w:rsid w:val="00433E3A"/>
    <w:rsid w:val="00436A3E"/>
    <w:rsid w:val="00436A66"/>
    <w:rsid w:val="00436E0D"/>
    <w:rsid w:val="00437C0E"/>
    <w:rsid w:val="004409A1"/>
    <w:rsid w:val="0044118D"/>
    <w:rsid w:val="004414AB"/>
    <w:rsid w:val="00443084"/>
    <w:rsid w:val="00446B84"/>
    <w:rsid w:val="00446EF2"/>
    <w:rsid w:val="004472D4"/>
    <w:rsid w:val="00447794"/>
    <w:rsid w:val="00447F6B"/>
    <w:rsid w:val="00450CBF"/>
    <w:rsid w:val="00450CD2"/>
    <w:rsid w:val="00450E0B"/>
    <w:rsid w:val="00452534"/>
    <w:rsid w:val="00452556"/>
    <w:rsid w:val="00452CF5"/>
    <w:rsid w:val="004537B2"/>
    <w:rsid w:val="00454089"/>
    <w:rsid w:val="0045598E"/>
    <w:rsid w:val="00456EDA"/>
    <w:rsid w:val="004611FA"/>
    <w:rsid w:val="00461957"/>
    <w:rsid w:val="00461CE7"/>
    <w:rsid w:val="00462699"/>
    <w:rsid w:val="00462DA0"/>
    <w:rsid w:val="00465116"/>
    <w:rsid w:val="00465CF6"/>
    <w:rsid w:val="00466243"/>
    <w:rsid w:val="004662C5"/>
    <w:rsid w:val="0047299E"/>
    <w:rsid w:val="0047306C"/>
    <w:rsid w:val="004736BC"/>
    <w:rsid w:val="004738FD"/>
    <w:rsid w:val="00475BDD"/>
    <w:rsid w:val="00480155"/>
    <w:rsid w:val="00481A64"/>
    <w:rsid w:val="004842ED"/>
    <w:rsid w:val="00487A1C"/>
    <w:rsid w:val="004906E1"/>
    <w:rsid w:val="0049087B"/>
    <w:rsid w:val="00491A34"/>
    <w:rsid w:val="004920F2"/>
    <w:rsid w:val="00492286"/>
    <w:rsid w:val="00492C1A"/>
    <w:rsid w:val="00494D47"/>
    <w:rsid w:val="00496D1F"/>
    <w:rsid w:val="004A0E57"/>
    <w:rsid w:val="004A1713"/>
    <w:rsid w:val="004A246E"/>
    <w:rsid w:val="004A26DE"/>
    <w:rsid w:val="004A30B7"/>
    <w:rsid w:val="004A318E"/>
    <w:rsid w:val="004A363A"/>
    <w:rsid w:val="004A36AA"/>
    <w:rsid w:val="004A3E3E"/>
    <w:rsid w:val="004A3EEB"/>
    <w:rsid w:val="004A40BC"/>
    <w:rsid w:val="004A466B"/>
    <w:rsid w:val="004A48AD"/>
    <w:rsid w:val="004A771C"/>
    <w:rsid w:val="004A78D4"/>
    <w:rsid w:val="004B014B"/>
    <w:rsid w:val="004B0428"/>
    <w:rsid w:val="004B1204"/>
    <w:rsid w:val="004B1DF1"/>
    <w:rsid w:val="004B26F5"/>
    <w:rsid w:val="004B50C5"/>
    <w:rsid w:val="004C3E8D"/>
    <w:rsid w:val="004C5BFF"/>
    <w:rsid w:val="004C5DBC"/>
    <w:rsid w:val="004C65FF"/>
    <w:rsid w:val="004C6E6A"/>
    <w:rsid w:val="004C7785"/>
    <w:rsid w:val="004D1318"/>
    <w:rsid w:val="004D2566"/>
    <w:rsid w:val="004D2F14"/>
    <w:rsid w:val="004D4061"/>
    <w:rsid w:val="004D4E58"/>
    <w:rsid w:val="004D5606"/>
    <w:rsid w:val="004D61E6"/>
    <w:rsid w:val="004D67F1"/>
    <w:rsid w:val="004D7DB5"/>
    <w:rsid w:val="004E0256"/>
    <w:rsid w:val="004E1264"/>
    <w:rsid w:val="004E1A1B"/>
    <w:rsid w:val="004E32CA"/>
    <w:rsid w:val="004E3407"/>
    <w:rsid w:val="004E3C91"/>
    <w:rsid w:val="004E4011"/>
    <w:rsid w:val="004E4D0A"/>
    <w:rsid w:val="004E560A"/>
    <w:rsid w:val="004F044B"/>
    <w:rsid w:val="004F0855"/>
    <w:rsid w:val="004F08E3"/>
    <w:rsid w:val="004F0F29"/>
    <w:rsid w:val="004F12B3"/>
    <w:rsid w:val="004F414E"/>
    <w:rsid w:val="004F4D5C"/>
    <w:rsid w:val="004F755D"/>
    <w:rsid w:val="004F7758"/>
    <w:rsid w:val="005003BD"/>
    <w:rsid w:val="0050042E"/>
    <w:rsid w:val="00501D3A"/>
    <w:rsid w:val="00501FC7"/>
    <w:rsid w:val="00502924"/>
    <w:rsid w:val="00502E3D"/>
    <w:rsid w:val="0050662B"/>
    <w:rsid w:val="00506E7D"/>
    <w:rsid w:val="00507867"/>
    <w:rsid w:val="00507A59"/>
    <w:rsid w:val="0051119F"/>
    <w:rsid w:val="00513D16"/>
    <w:rsid w:val="0051448B"/>
    <w:rsid w:val="005157BE"/>
    <w:rsid w:val="005161AB"/>
    <w:rsid w:val="00516AE6"/>
    <w:rsid w:val="0052056D"/>
    <w:rsid w:val="0052079F"/>
    <w:rsid w:val="005207C9"/>
    <w:rsid w:val="0052187D"/>
    <w:rsid w:val="0052284D"/>
    <w:rsid w:val="00523F39"/>
    <w:rsid w:val="0052474F"/>
    <w:rsid w:val="00525879"/>
    <w:rsid w:val="0052594D"/>
    <w:rsid w:val="00526F4A"/>
    <w:rsid w:val="005272B9"/>
    <w:rsid w:val="005303B2"/>
    <w:rsid w:val="0053063D"/>
    <w:rsid w:val="00531822"/>
    <w:rsid w:val="005322FA"/>
    <w:rsid w:val="00532A72"/>
    <w:rsid w:val="00532E7F"/>
    <w:rsid w:val="005340AF"/>
    <w:rsid w:val="00534C94"/>
    <w:rsid w:val="0053544A"/>
    <w:rsid w:val="005363A9"/>
    <w:rsid w:val="0053723A"/>
    <w:rsid w:val="0053748A"/>
    <w:rsid w:val="00540A51"/>
    <w:rsid w:val="00542740"/>
    <w:rsid w:val="00544ACD"/>
    <w:rsid w:val="00544DBA"/>
    <w:rsid w:val="00545DFA"/>
    <w:rsid w:val="00546E7C"/>
    <w:rsid w:val="0054708B"/>
    <w:rsid w:val="0054776A"/>
    <w:rsid w:val="00551940"/>
    <w:rsid w:val="005520BF"/>
    <w:rsid w:val="00553529"/>
    <w:rsid w:val="0055392B"/>
    <w:rsid w:val="00553995"/>
    <w:rsid w:val="00553ED7"/>
    <w:rsid w:val="00553F4E"/>
    <w:rsid w:val="0056238A"/>
    <w:rsid w:val="00562FE0"/>
    <w:rsid w:val="00564364"/>
    <w:rsid w:val="00564B31"/>
    <w:rsid w:val="00566334"/>
    <w:rsid w:val="00566DCC"/>
    <w:rsid w:val="00570882"/>
    <w:rsid w:val="00571436"/>
    <w:rsid w:val="00573D76"/>
    <w:rsid w:val="005740DB"/>
    <w:rsid w:val="005742DE"/>
    <w:rsid w:val="005748F2"/>
    <w:rsid w:val="005749BF"/>
    <w:rsid w:val="00574B03"/>
    <w:rsid w:val="00577C8D"/>
    <w:rsid w:val="00580FB7"/>
    <w:rsid w:val="00582707"/>
    <w:rsid w:val="00583B33"/>
    <w:rsid w:val="00583CB5"/>
    <w:rsid w:val="0058538A"/>
    <w:rsid w:val="0058697A"/>
    <w:rsid w:val="00586C71"/>
    <w:rsid w:val="00590D11"/>
    <w:rsid w:val="00590F9C"/>
    <w:rsid w:val="005929CE"/>
    <w:rsid w:val="00593B1B"/>
    <w:rsid w:val="00593C22"/>
    <w:rsid w:val="00593FA2"/>
    <w:rsid w:val="00594314"/>
    <w:rsid w:val="00594E51"/>
    <w:rsid w:val="00594E69"/>
    <w:rsid w:val="00594F7F"/>
    <w:rsid w:val="0059563D"/>
    <w:rsid w:val="005960B5"/>
    <w:rsid w:val="00597267"/>
    <w:rsid w:val="005A024D"/>
    <w:rsid w:val="005A0EF3"/>
    <w:rsid w:val="005A4401"/>
    <w:rsid w:val="005A59D2"/>
    <w:rsid w:val="005A62AE"/>
    <w:rsid w:val="005B033E"/>
    <w:rsid w:val="005B17F3"/>
    <w:rsid w:val="005B1C78"/>
    <w:rsid w:val="005B1D69"/>
    <w:rsid w:val="005B4025"/>
    <w:rsid w:val="005B4D6C"/>
    <w:rsid w:val="005B6E41"/>
    <w:rsid w:val="005B7957"/>
    <w:rsid w:val="005C0246"/>
    <w:rsid w:val="005C16D7"/>
    <w:rsid w:val="005C321D"/>
    <w:rsid w:val="005C366C"/>
    <w:rsid w:val="005C3B39"/>
    <w:rsid w:val="005C435F"/>
    <w:rsid w:val="005C6141"/>
    <w:rsid w:val="005C6E75"/>
    <w:rsid w:val="005C76E0"/>
    <w:rsid w:val="005C79E0"/>
    <w:rsid w:val="005D1551"/>
    <w:rsid w:val="005D1BA2"/>
    <w:rsid w:val="005D1FF3"/>
    <w:rsid w:val="005D457C"/>
    <w:rsid w:val="005D4655"/>
    <w:rsid w:val="005D4F58"/>
    <w:rsid w:val="005D5B65"/>
    <w:rsid w:val="005D6241"/>
    <w:rsid w:val="005E10AC"/>
    <w:rsid w:val="005E19C8"/>
    <w:rsid w:val="005E20E2"/>
    <w:rsid w:val="005E5D09"/>
    <w:rsid w:val="005E76CB"/>
    <w:rsid w:val="005E7B66"/>
    <w:rsid w:val="005F217F"/>
    <w:rsid w:val="005F231D"/>
    <w:rsid w:val="005F2CC2"/>
    <w:rsid w:val="005F2F36"/>
    <w:rsid w:val="005F3A7A"/>
    <w:rsid w:val="005F442D"/>
    <w:rsid w:val="005F66E3"/>
    <w:rsid w:val="005F7136"/>
    <w:rsid w:val="005F7BB3"/>
    <w:rsid w:val="005F7FA8"/>
    <w:rsid w:val="0060038B"/>
    <w:rsid w:val="00600FBD"/>
    <w:rsid w:val="00601172"/>
    <w:rsid w:val="00601C12"/>
    <w:rsid w:val="006024F9"/>
    <w:rsid w:val="00602BD1"/>
    <w:rsid w:val="00603B72"/>
    <w:rsid w:val="006047DE"/>
    <w:rsid w:val="00605E75"/>
    <w:rsid w:val="0060709C"/>
    <w:rsid w:val="00607324"/>
    <w:rsid w:val="00607BC1"/>
    <w:rsid w:val="00611A9C"/>
    <w:rsid w:val="00612F83"/>
    <w:rsid w:val="006132BC"/>
    <w:rsid w:val="00613AE6"/>
    <w:rsid w:val="00614127"/>
    <w:rsid w:val="0061480C"/>
    <w:rsid w:val="006150C2"/>
    <w:rsid w:val="006217F6"/>
    <w:rsid w:val="00621E48"/>
    <w:rsid w:val="00622EA9"/>
    <w:rsid w:val="0062591A"/>
    <w:rsid w:val="00625B4B"/>
    <w:rsid w:val="00625E53"/>
    <w:rsid w:val="00627A52"/>
    <w:rsid w:val="006305AF"/>
    <w:rsid w:val="00631CDF"/>
    <w:rsid w:val="00631E5A"/>
    <w:rsid w:val="006326CD"/>
    <w:rsid w:val="006329BB"/>
    <w:rsid w:val="00632BA1"/>
    <w:rsid w:val="00632FF3"/>
    <w:rsid w:val="00633DC6"/>
    <w:rsid w:val="0063579B"/>
    <w:rsid w:val="006403FB"/>
    <w:rsid w:val="0064099B"/>
    <w:rsid w:val="006412BC"/>
    <w:rsid w:val="006417E5"/>
    <w:rsid w:val="006424EC"/>
    <w:rsid w:val="006430AC"/>
    <w:rsid w:val="0064327C"/>
    <w:rsid w:val="006445A0"/>
    <w:rsid w:val="00645C98"/>
    <w:rsid w:val="00645D5D"/>
    <w:rsid w:val="006462AB"/>
    <w:rsid w:val="006472C6"/>
    <w:rsid w:val="006509A2"/>
    <w:rsid w:val="00650C59"/>
    <w:rsid w:val="00650D96"/>
    <w:rsid w:val="00652231"/>
    <w:rsid w:val="00652308"/>
    <w:rsid w:val="006526AF"/>
    <w:rsid w:val="00652B72"/>
    <w:rsid w:val="0065322C"/>
    <w:rsid w:val="00653C95"/>
    <w:rsid w:val="00654B4C"/>
    <w:rsid w:val="00655002"/>
    <w:rsid w:val="0065596C"/>
    <w:rsid w:val="0065703B"/>
    <w:rsid w:val="00657278"/>
    <w:rsid w:val="00657B90"/>
    <w:rsid w:val="006602CA"/>
    <w:rsid w:val="00660799"/>
    <w:rsid w:val="00661228"/>
    <w:rsid w:val="006616D6"/>
    <w:rsid w:val="00663765"/>
    <w:rsid w:val="0066503F"/>
    <w:rsid w:val="006654DC"/>
    <w:rsid w:val="00665EC9"/>
    <w:rsid w:val="006660E4"/>
    <w:rsid w:val="006663E7"/>
    <w:rsid w:val="0066670D"/>
    <w:rsid w:val="00673CB4"/>
    <w:rsid w:val="00673E10"/>
    <w:rsid w:val="006748F4"/>
    <w:rsid w:val="006752A2"/>
    <w:rsid w:val="00676D66"/>
    <w:rsid w:val="00677392"/>
    <w:rsid w:val="00677833"/>
    <w:rsid w:val="006804ED"/>
    <w:rsid w:val="00681479"/>
    <w:rsid w:val="00681C17"/>
    <w:rsid w:val="00682DBA"/>
    <w:rsid w:val="006834EE"/>
    <w:rsid w:val="00683680"/>
    <w:rsid w:val="00684D85"/>
    <w:rsid w:val="0068587D"/>
    <w:rsid w:val="006859B1"/>
    <w:rsid w:val="00685DC6"/>
    <w:rsid w:val="0068666D"/>
    <w:rsid w:val="006872A3"/>
    <w:rsid w:val="006878CD"/>
    <w:rsid w:val="006916C4"/>
    <w:rsid w:val="00692732"/>
    <w:rsid w:val="00693CE1"/>
    <w:rsid w:val="006943E8"/>
    <w:rsid w:val="00694AC0"/>
    <w:rsid w:val="006950BE"/>
    <w:rsid w:val="00695841"/>
    <w:rsid w:val="00696403"/>
    <w:rsid w:val="00696614"/>
    <w:rsid w:val="00697622"/>
    <w:rsid w:val="006A1BEA"/>
    <w:rsid w:val="006A1C19"/>
    <w:rsid w:val="006A1FEA"/>
    <w:rsid w:val="006A2787"/>
    <w:rsid w:val="006A3CE0"/>
    <w:rsid w:val="006A5156"/>
    <w:rsid w:val="006A670E"/>
    <w:rsid w:val="006A79B3"/>
    <w:rsid w:val="006B1675"/>
    <w:rsid w:val="006B1B9E"/>
    <w:rsid w:val="006B326C"/>
    <w:rsid w:val="006B3BDA"/>
    <w:rsid w:val="006B4356"/>
    <w:rsid w:val="006B5702"/>
    <w:rsid w:val="006B65B1"/>
    <w:rsid w:val="006B688E"/>
    <w:rsid w:val="006C2206"/>
    <w:rsid w:val="006C2C23"/>
    <w:rsid w:val="006C38D2"/>
    <w:rsid w:val="006C41CF"/>
    <w:rsid w:val="006C4804"/>
    <w:rsid w:val="006C5AE0"/>
    <w:rsid w:val="006C662E"/>
    <w:rsid w:val="006C7E95"/>
    <w:rsid w:val="006D0779"/>
    <w:rsid w:val="006D0C86"/>
    <w:rsid w:val="006D1208"/>
    <w:rsid w:val="006D1810"/>
    <w:rsid w:val="006D2E58"/>
    <w:rsid w:val="006D2FFD"/>
    <w:rsid w:val="006D30CD"/>
    <w:rsid w:val="006D3D6B"/>
    <w:rsid w:val="006D44A8"/>
    <w:rsid w:val="006D4849"/>
    <w:rsid w:val="006D4E1B"/>
    <w:rsid w:val="006D5537"/>
    <w:rsid w:val="006D5605"/>
    <w:rsid w:val="006D6768"/>
    <w:rsid w:val="006E094E"/>
    <w:rsid w:val="006E0FFA"/>
    <w:rsid w:val="006E1E22"/>
    <w:rsid w:val="006E3302"/>
    <w:rsid w:val="006E3EB1"/>
    <w:rsid w:val="006F01A6"/>
    <w:rsid w:val="006F1EFB"/>
    <w:rsid w:val="006F2AF5"/>
    <w:rsid w:val="006F3263"/>
    <w:rsid w:val="006F3F48"/>
    <w:rsid w:val="006F40F9"/>
    <w:rsid w:val="006F46C6"/>
    <w:rsid w:val="006F4DA7"/>
    <w:rsid w:val="006F5181"/>
    <w:rsid w:val="006F5F73"/>
    <w:rsid w:val="006F60DE"/>
    <w:rsid w:val="006F6956"/>
    <w:rsid w:val="006F7DB1"/>
    <w:rsid w:val="00700329"/>
    <w:rsid w:val="00701372"/>
    <w:rsid w:val="00701489"/>
    <w:rsid w:val="00701C41"/>
    <w:rsid w:val="00701C7E"/>
    <w:rsid w:val="00702564"/>
    <w:rsid w:val="007045AF"/>
    <w:rsid w:val="00704815"/>
    <w:rsid w:val="0070481A"/>
    <w:rsid w:val="00707CA1"/>
    <w:rsid w:val="00707D6C"/>
    <w:rsid w:val="00710B02"/>
    <w:rsid w:val="0071114A"/>
    <w:rsid w:val="00711516"/>
    <w:rsid w:val="007117F9"/>
    <w:rsid w:val="0071306D"/>
    <w:rsid w:val="007133C2"/>
    <w:rsid w:val="00713B24"/>
    <w:rsid w:val="00716501"/>
    <w:rsid w:val="00716A6A"/>
    <w:rsid w:val="007210FF"/>
    <w:rsid w:val="007235F5"/>
    <w:rsid w:val="0072472E"/>
    <w:rsid w:val="00725074"/>
    <w:rsid w:val="0072574C"/>
    <w:rsid w:val="007278AD"/>
    <w:rsid w:val="0073172E"/>
    <w:rsid w:val="00732047"/>
    <w:rsid w:val="007341C9"/>
    <w:rsid w:val="00736A56"/>
    <w:rsid w:val="007371EB"/>
    <w:rsid w:val="00737D8A"/>
    <w:rsid w:val="0074053D"/>
    <w:rsid w:val="00741EB2"/>
    <w:rsid w:val="00742477"/>
    <w:rsid w:val="007444B8"/>
    <w:rsid w:val="00744A3D"/>
    <w:rsid w:val="00745585"/>
    <w:rsid w:val="00746E19"/>
    <w:rsid w:val="007510C3"/>
    <w:rsid w:val="007513A3"/>
    <w:rsid w:val="00751ADD"/>
    <w:rsid w:val="007522D6"/>
    <w:rsid w:val="00752B26"/>
    <w:rsid w:val="00752DBB"/>
    <w:rsid w:val="00753302"/>
    <w:rsid w:val="007546B0"/>
    <w:rsid w:val="00754C09"/>
    <w:rsid w:val="00755CB6"/>
    <w:rsid w:val="00756E78"/>
    <w:rsid w:val="007575C1"/>
    <w:rsid w:val="00760074"/>
    <w:rsid w:val="00762038"/>
    <w:rsid w:val="007621FF"/>
    <w:rsid w:val="007630E7"/>
    <w:rsid w:val="007639DC"/>
    <w:rsid w:val="00763AF0"/>
    <w:rsid w:val="007671AE"/>
    <w:rsid w:val="00770044"/>
    <w:rsid w:val="00771C43"/>
    <w:rsid w:val="00775012"/>
    <w:rsid w:val="00776B89"/>
    <w:rsid w:val="007802D5"/>
    <w:rsid w:val="007805C4"/>
    <w:rsid w:val="00780DC6"/>
    <w:rsid w:val="00781D9C"/>
    <w:rsid w:val="00781FC3"/>
    <w:rsid w:val="007823FE"/>
    <w:rsid w:val="00783F13"/>
    <w:rsid w:val="00784064"/>
    <w:rsid w:val="00784CC4"/>
    <w:rsid w:val="00784F68"/>
    <w:rsid w:val="00785B99"/>
    <w:rsid w:val="00787336"/>
    <w:rsid w:val="00787B50"/>
    <w:rsid w:val="00787E18"/>
    <w:rsid w:val="00790504"/>
    <w:rsid w:val="00791BB1"/>
    <w:rsid w:val="00791D6E"/>
    <w:rsid w:val="00791ECE"/>
    <w:rsid w:val="0079226E"/>
    <w:rsid w:val="0079366B"/>
    <w:rsid w:val="007942D9"/>
    <w:rsid w:val="00794843"/>
    <w:rsid w:val="0079693F"/>
    <w:rsid w:val="007A1786"/>
    <w:rsid w:val="007A2144"/>
    <w:rsid w:val="007A400B"/>
    <w:rsid w:val="007A55BA"/>
    <w:rsid w:val="007A7038"/>
    <w:rsid w:val="007B0ADE"/>
    <w:rsid w:val="007B2A86"/>
    <w:rsid w:val="007B5E31"/>
    <w:rsid w:val="007C0060"/>
    <w:rsid w:val="007C0D04"/>
    <w:rsid w:val="007C1A1A"/>
    <w:rsid w:val="007C44F8"/>
    <w:rsid w:val="007C71E6"/>
    <w:rsid w:val="007C75A3"/>
    <w:rsid w:val="007D01A2"/>
    <w:rsid w:val="007D1AD4"/>
    <w:rsid w:val="007D1B11"/>
    <w:rsid w:val="007D2442"/>
    <w:rsid w:val="007D2506"/>
    <w:rsid w:val="007D3236"/>
    <w:rsid w:val="007D37BB"/>
    <w:rsid w:val="007D44A9"/>
    <w:rsid w:val="007D45EE"/>
    <w:rsid w:val="007D5D18"/>
    <w:rsid w:val="007D657E"/>
    <w:rsid w:val="007D7AFD"/>
    <w:rsid w:val="007D7E32"/>
    <w:rsid w:val="007E023A"/>
    <w:rsid w:val="007E07FC"/>
    <w:rsid w:val="007E0996"/>
    <w:rsid w:val="007E0A83"/>
    <w:rsid w:val="007E459E"/>
    <w:rsid w:val="007E59A2"/>
    <w:rsid w:val="007E5A6E"/>
    <w:rsid w:val="007E6D10"/>
    <w:rsid w:val="007E7CAA"/>
    <w:rsid w:val="007F1DA6"/>
    <w:rsid w:val="007F2CDD"/>
    <w:rsid w:val="007F2E55"/>
    <w:rsid w:val="007F48CD"/>
    <w:rsid w:val="007F67A0"/>
    <w:rsid w:val="007F6CDC"/>
    <w:rsid w:val="007F6DE5"/>
    <w:rsid w:val="00800B39"/>
    <w:rsid w:val="00800E53"/>
    <w:rsid w:val="00802502"/>
    <w:rsid w:val="00802639"/>
    <w:rsid w:val="00803787"/>
    <w:rsid w:val="00803BEB"/>
    <w:rsid w:val="00804BC3"/>
    <w:rsid w:val="00805BA4"/>
    <w:rsid w:val="00806F01"/>
    <w:rsid w:val="0081172F"/>
    <w:rsid w:val="0081308F"/>
    <w:rsid w:val="008132D7"/>
    <w:rsid w:val="008147F0"/>
    <w:rsid w:val="0081633A"/>
    <w:rsid w:val="00822121"/>
    <w:rsid w:val="008234E3"/>
    <w:rsid w:val="00827E15"/>
    <w:rsid w:val="00830026"/>
    <w:rsid w:val="0083044F"/>
    <w:rsid w:val="00831E9C"/>
    <w:rsid w:val="00832611"/>
    <w:rsid w:val="00832983"/>
    <w:rsid w:val="00833D6C"/>
    <w:rsid w:val="008340FF"/>
    <w:rsid w:val="0084042F"/>
    <w:rsid w:val="00840BB1"/>
    <w:rsid w:val="008428E9"/>
    <w:rsid w:val="008440E0"/>
    <w:rsid w:val="00845475"/>
    <w:rsid w:val="0084547F"/>
    <w:rsid w:val="00846C67"/>
    <w:rsid w:val="00847163"/>
    <w:rsid w:val="00847308"/>
    <w:rsid w:val="00847A6E"/>
    <w:rsid w:val="00851B23"/>
    <w:rsid w:val="00851FDA"/>
    <w:rsid w:val="00852C06"/>
    <w:rsid w:val="00853016"/>
    <w:rsid w:val="00853393"/>
    <w:rsid w:val="0085469B"/>
    <w:rsid w:val="008555FC"/>
    <w:rsid w:val="00855782"/>
    <w:rsid w:val="0085597C"/>
    <w:rsid w:val="00855CF1"/>
    <w:rsid w:val="00856325"/>
    <w:rsid w:val="00856867"/>
    <w:rsid w:val="008569B8"/>
    <w:rsid w:val="00861744"/>
    <w:rsid w:val="00865C71"/>
    <w:rsid w:val="0086671C"/>
    <w:rsid w:val="00870AFB"/>
    <w:rsid w:val="008737E8"/>
    <w:rsid w:val="0087387E"/>
    <w:rsid w:val="00873BBB"/>
    <w:rsid w:val="00873D63"/>
    <w:rsid w:val="0087540F"/>
    <w:rsid w:val="00875462"/>
    <w:rsid w:val="00875583"/>
    <w:rsid w:val="00875722"/>
    <w:rsid w:val="00876C3A"/>
    <w:rsid w:val="00876DF2"/>
    <w:rsid w:val="008775D1"/>
    <w:rsid w:val="008779E8"/>
    <w:rsid w:val="00880B38"/>
    <w:rsid w:val="008844F4"/>
    <w:rsid w:val="00884722"/>
    <w:rsid w:val="00890EC2"/>
    <w:rsid w:val="008925DF"/>
    <w:rsid w:val="00892D24"/>
    <w:rsid w:val="00893480"/>
    <w:rsid w:val="00894048"/>
    <w:rsid w:val="00894C1C"/>
    <w:rsid w:val="00895C3D"/>
    <w:rsid w:val="00896056"/>
    <w:rsid w:val="00897825"/>
    <w:rsid w:val="00897DED"/>
    <w:rsid w:val="00897E92"/>
    <w:rsid w:val="00897FAF"/>
    <w:rsid w:val="008A0AFA"/>
    <w:rsid w:val="008A1414"/>
    <w:rsid w:val="008A1E88"/>
    <w:rsid w:val="008A231B"/>
    <w:rsid w:val="008A6835"/>
    <w:rsid w:val="008A759D"/>
    <w:rsid w:val="008A783E"/>
    <w:rsid w:val="008B0668"/>
    <w:rsid w:val="008B249E"/>
    <w:rsid w:val="008B26ED"/>
    <w:rsid w:val="008B2759"/>
    <w:rsid w:val="008B3F4C"/>
    <w:rsid w:val="008B4077"/>
    <w:rsid w:val="008B4B27"/>
    <w:rsid w:val="008B638D"/>
    <w:rsid w:val="008C0368"/>
    <w:rsid w:val="008C26C8"/>
    <w:rsid w:val="008C4D05"/>
    <w:rsid w:val="008C5CB0"/>
    <w:rsid w:val="008D1D08"/>
    <w:rsid w:val="008D2147"/>
    <w:rsid w:val="008D30EE"/>
    <w:rsid w:val="008D53D0"/>
    <w:rsid w:val="008D56AD"/>
    <w:rsid w:val="008D58D1"/>
    <w:rsid w:val="008D607D"/>
    <w:rsid w:val="008E0DC9"/>
    <w:rsid w:val="008E2179"/>
    <w:rsid w:val="008E26AA"/>
    <w:rsid w:val="008E5DC5"/>
    <w:rsid w:val="008E7941"/>
    <w:rsid w:val="008F0EAB"/>
    <w:rsid w:val="008F1603"/>
    <w:rsid w:val="008F369A"/>
    <w:rsid w:val="008F4D4F"/>
    <w:rsid w:val="008F50AA"/>
    <w:rsid w:val="008F5FC8"/>
    <w:rsid w:val="008F6137"/>
    <w:rsid w:val="00902856"/>
    <w:rsid w:val="009032CF"/>
    <w:rsid w:val="00905476"/>
    <w:rsid w:val="00905CC5"/>
    <w:rsid w:val="00906033"/>
    <w:rsid w:val="00907D4F"/>
    <w:rsid w:val="009114ED"/>
    <w:rsid w:val="00911A12"/>
    <w:rsid w:val="00912EE5"/>
    <w:rsid w:val="00914728"/>
    <w:rsid w:val="00915632"/>
    <w:rsid w:val="0091706D"/>
    <w:rsid w:val="009200F9"/>
    <w:rsid w:val="00920D0B"/>
    <w:rsid w:val="00921720"/>
    <w:rsid w:val="00922A15"/>
    <w:rsid w:val="00922AAC"/>
    <w:rsid w:val="00923792"/>
    <w:rsid w:val="00924533"/>
    <w:rsid w:val="009245D9"/>
    <w:rsid w:val="00926EC9"/>
    <w:rsid w:val="009273A3"/>
    <w:rsid w:val="009273F9"/>
    <w:rsid w:val="00927F21"/>
    <w:rsid w:val="00931D74"/>
    <w:rsid w:val="00932216"/>
    <w:rsid w:val="00932C8A"/>
    <w:rsid w:val="00932CB8"/>
    <w:rsid w:val="009336DC"/>
    <w:rsid w:val="009344C0"/>
    <w:rsid w:val="0093701D"/>
    <w:rsid w:val="00937521"/>
    <w:rsid w:val="00940BA7"/>
    <w:rsid w:val="009422F6"/>
    <w:rsid w:val="00942D17"/>
    <w:rsid w:val="009447CE"/>
    <w:rsid w:val="00944BBE"/>
    <w:rsid w:val="00944C03"/>
    <w:rsid w:val="009455F1"/>
    <w:rsid w:val="00946110"/>
    <w:rsid w:val="0094647F"/>
    <w:rsid w:val="00946FA1"/>
    <w:rsid w:val="009500AA"/>
    <w:rsid w:val="00950114"/>
    <w:rsid w:val="00950322"/>
    <w:rsid w:val="00951D47"/>
    <w:rsid w:val="00951E4A"/>
    <w:rsid w:val="00951E50"/>
    <w:rsid w:val="009539D2"/>
    <w:rsid w:val="00955548"/>
    <w:rsid w:val="009566BF"/>
    <w:rsid w:val="00956880"/>
    <w:rsid w:val="00960E8C"/>
    <w:rsid w:val="009662AC"/>
    <w:rsid w:val="009679D6"/>
    <w:rsid w:val="00970429"/>
    <w:rsid w:val="009729BC"/>
    <w:rsid w:val="00973E41"/>
    <w:rsid w:val="00974A7B"/>
    <w:rsid w:val="0097570D"/>
    <w:rsid w:val="009803FE"/>
    <w:rsid w:val="0098095F"/>
    <w:rsid w:val="009837C5"/>
    <w:rsid w:val="00983ACF"/>
    <w:rsid w:val="009843E6"/>
    <w:rsid w:val="00985AF9"/>
    <w:rsid w:val="00990510"/>
    <w:rsid w:val="00990992"/>
    <w:rsid w:val="009924DF"/>
    <w:rsid w:val="00993814"/>
    <w:rsid w:val="00996BC2"/>
    <w:rsid w:val="009A15C6"/>
    <w:rsid w:val="009A1A7B"/>
    <w:rsid w:val="009A2416"/>
    <w:rsid w:val="009A25D7"/>
    <w:rsid w:val="009A3481"/>
    <w:rsid w:val="009A4670"/>
    <w:rsid w:val="009A51D5"/>
    <w:rsid w:val="009A51EF"/>
    <w:rsid w:val="009A623E"/>
    <w:rsid w:val="009A7C90"/>
    <w:rsid w:val="009B233A"/>
    <w:rsid w:val="009B3502"/>
    <w:rsid w:val="009B389B"/>
    <w:rsid w:val="009B3B1C"/>
    <w:rsid w:val="009B509A"/>
    <w:rsid w:val="009B52D0"/>
    <w:rsid w:val="009B74A6"/>
    <w:rsid w:val="009B78E5"/>
    <w:rsid w:val="009C0B13"/>
    <w:rsid w:val="009C1C3F"/>
    <w:rsid w:val="009C287E"/>
    <w:rsid w:val="009C75EF"/>
    <w:rsid w:val="009C7D7F"/>
    <w:rsid w:val="009D096B"/>
    <w:rsid w:val="009D0ED7"/>
    <w:rsid w:val="009D1812"/>
    <w:rsid w:val="009D301A"/>
    <w:rsid w:val="009D387E"/>
    <w:rsid w:val="009D3A4E"/>
    <w:rsid w:val="009D77DE"/>
    <w:rsid w:val="009D78A4"/>
    <w:rsid w:val="009D7A48"/>
    <w:rsid w:val="009E16E3"/>
    <w:rsid w:val="009E19EC"/>
    <w:rsid w:val="009E3376"/>
    <w:rsid w:val="009E36D3"/>
    <w:rsid w:val="009E3A2D"/>
    <w:rsid w:val="009E53EB"/>
    <w:rsid w:val="009E5F3A"/>
    <w:rsid w:val="009E6F4E"/>
    <w:rsid w:val="009E7A76"/>
    <w:rsid w:val="009F04F3"/>
    <w:rsid w:val="009F086B"/>
    <w:rsid w:val="009F3337"/>
    <w:rsid w:val="009F3F3C"/>
    <w:rsid w:val="009F42EC"/>
    <w:rsid w:val="009F6A57"/>
    <w:rsid w:val="009F7471"/>
    <w:rsid w:val="00A007CE"/>
    <w:rsid w:val="00A00851"/>
    <w:rsid w:val="00A03D51"/>
    <w:rsid w:val="00A05053"/>
    <w:rsid w:val="00A077D1"/>
    <w:rsid w:val="00A102FC"/>
    <w:rsid w:val="00A10455"/>
    <w:rsid w:val="00A105A0"/>
    <w:rsid w:val="00A11B10"/>
    <w:rsid w:val="00A1244D"/>
    <w:rsid w:val="00A15B57"/>
    <w:rsid w:val="00A161FF"/>
    <w:rsid w:val="00A20F0B"/>
    <w:rsid w:val="00A21711"/>
    <w:rsid w:val="00A2263D"/>
    <w:rsid w:val="00A22BBD"/>
    <w:rsid w:val="00A23CA0"/>
    <w:rsid w:val="00A27014"/>
    <w:rsid w:val="00A27240"/>
    <w:rsid w:val="00A27780"/>
    <w:rsid w:val="00A30C74"/>
    <w:rsid w:val="00A3127E"/>
    <w:rsid w:val="00A32723"/>
    <w:rsid w:val="00A333D4"/>
    <w:rsid w:val="00A34715"/>
    <w:rsid w:val="00A3495B"/>
    <w:rsid w:val="00A36ABF"/>
    <w:rsid w:val="00A37E47"/>
    <w:rsid w:val="00A37F79"/>
    <w:rsid w:val="00A40CDC"/>
    <w:rsid w:val="00A423CE"/>
    <w:rsid w:val="00A42D17"/>
    <w:rsid w:val="00A43B26"/>
    <w:rsid w:val="00A43B49"/>
    <w:rsid w:val="00A445BA"/>
    <w:rsid w:val="00A45559"/>
    <w:rsid w:val="00A45F79"/>
    <w:rsid w:val="00A4630E"/>
    <w:rsid w:val="00A47391"/>
    <w:rsid w:val="00A51F60"/>
    <w:rsid w:val="00A528B5"/>
    <w:rsid w:val="00A54DBC"/>
    <w:rsid w:val="00A56FED"/>
    <w:rsid w:val="00A572BB"/>
    <w:rsid w:val="00A60B4A"/>
    <w:rsid w:val="00A60FA9"/>
    <w:rsid w:val="00A6169B"/>
    <w:rsid w:val="00A61970"/>
    <w:rsid w:val="00A6257F"/>
    <w:rsid w:val="00A64A36"/>
    <w:rsid w:val="00A64DE6"/>
    <w:rsid w:val="00A65317"/>
    <w:rsid w:val="00A671D1"/>
    <w:rsid w:val="00A70439"/>
    <w:rsid w:val="00A70E0D"/>
    <w:rsid w:val="00A717A7"/>
    <w:rsid w:val="00A72C01"/>
    <w:rsid w:val="00A74ACD"/>
    <w:rsid w:val="00A75393"/>
    <w:rsid w:val="00A76A41"/>
    <w:rsid w:val="00A82B78"/>
    <w:rsid w:val="00A8336D"/>
    <w:rsid w:val="00A8539A"/>
    <w:rsid w:val="00A857F7"/>
    <w:rsid w:val="00A863B5"/>
    <w:rsid w:val="00A86563"/>
    <w:rsid w:val="00A91855"/>
    <w:rsid w:val="00A9200A"/>
    <w:rsid w:val="00A95B59"/>
    <w:rsid w:val="00A96014"/>
    <w:rsid w:val="00A9721C"/>
    <w:rsid w:val="00A97243"/>
    <w:rsid w:val="00A9739C"/>
    <w:rsid w:val="00AA04D2"/>
    <w:rsid w:val="00AA05CE"/>
    <w:rsid w:val="00AA0B48"/>
    <w:rsid w:val="00AA3DEC"/>
    <w:rsid w:val="00AA452F"/>
    <w:rsid w:val="00AA5B28"/>
    <w:rsid w:val="00AA6574"/>
    <w:rsid w:val="00AA7FC9"/>
    <w:rsid w:val="00AB0F55"/>
    <w:rsid w:val="00AB10A4"/>
    <w:rsid w:val="00AB1D34"/>
    <w:rsid w:val="00AB24C2"/>
    <w:rsid w:val="00AB49B1"/>
    <w:rsid w:val="00AB540E"/>
    <w:rsid w:val="00AB586A"/>
    <w:rsid w:val="00AB684B"/>
    <w:rsid w:val="00AB7971"/>
    <w:rsid w:val="00AC0AC6"/>
    <w:rsid w:val="00AC13E0"/>
    <w:rsid w:val="00AC1CB2"/>
    <w:rsid w:val="00AC2B50"/>
    <w:rsid w:val="00AC323C"/>
    <w:rsid w:val="00AC4976"/>
    <w:rsid w:val="00AC4F9F"/>
    <w:rsid w:val="00AC73A1"/>
    <w:rsid w:val="00AC7F73"/>
    <w:rsid w:val="00AD0B15"/>
    <w:rsid w:val="00AD1231"/>
    <w:rsid w:val="00AD12BC"/>
    <w:rsid w:val="00AD12C7"/>
    <w:rsid w:val="00AD1B01"/>
    <w:rsid w:val="00AD2F75"/>
    <w:rsid w:val="00AD638B"/>
    <w:rsid w:val="00AD6D3F"/>
    <w:rsid w:val="00AD7C07"/>
    <w:rsid w:val="00AD7E27"/>
    <w:rsid w:val="00AE0169"/>
    <w:rsid w:val="00AE07DF"/>
    <w:rsid w:val="00AE0A56"/>
    <w:rsid w:val="00AE24FC"/>
    <w:rsid w:val="00AE3434"/>
    <w:rsid w:val="00AE459C"/>
    <w:rsid w:val="00AE668F"/>
    <w:rsid w:val="00AF0E86"/>
    <w:rsid w:val="00AF10F2"/>
    <w:rsid w:val="00AF126C"/>
    <w:rsid w:val="00AF177A"/>
    <w:rsid w:val="00AF2334"/>
    <w:rsid w:val="00AF4ABD"/>
    <w:rsid w:val="00AF5338"/>
    <w:rsid w:val="00AF55BA"/>
    <w:rsid w:val="00AF712E"/>
    <w:rsid w:val="00AF7B96"/>
    <w:rsid w:val="00B02C23"/>
    <w:rsid w:val="00B0472E"/>
    <w:rsid w:val="00B06793"/>
    <w:rsid w:val="00B068AE"/>
    <w:rsid w:val="00B0733A"/>
    <w:rsid w:val="00B0742A"/>
    <w:rsid w:val="00B074AF"/>
    <w:rsid w:val="00B07A30"/>
    <w:rsid w:val="00B11AEB"/>
    <w:rsid w:val="00B11FC9"/>
    <w:rsid w:val="00B11FF9"/>
    <w:rsid w:val="00B12386"/>
    <w:rsid w:val="00B133DF"/>
    <w:rsid w:val="00B1443D"/>
    <w:rsid w:val="00B149DA"/>
    <w:rsid w:val="00B1545E"/>
    <w:rsid w:val="00B1559F"/>
    <w:rsid w:val="00B158FB"/>
    <w:rsid w:val="00B17D6C"/>
    <w:rsid w:val="00B2021D"/>
    <w:rsid w:val="00B21145"/>
    <w:rsid w:val="00B21352"/>
    <w:rsid w:val="00B21A72"/>
    <w:rsid w:val="00B22824"/>
    <w:rsid w:val="00B22ED5"/>
    <w:rsid w:val="00B23A91"/>
    <w:rsid w:val="00B24554"/>
    <w:rsid w:val="00B26D16"/>
    <w:rsid w:val="00B27082"/>
    <w:rsid w:val="00B27B33"/>
    <w:rsid w:val="00B33110"/>
    <w:rsid w:val="00B33D06"/>
    <w:rsid w:val="00B3432A"/>
    <w:rsid w:val="00B36F06"/>
    <w:rsid w:val="00B37A38"/>
    <w:rsid w:val="00B40B06"/>
    <w:rsid w:val="00B42BCA"/>
    <w:rsid w:val="00B4360D"/>
    <w:rsid w:val="00B436F7"/>
    <w:rsid w:val="00B44123"/>
    <w:rsid w:val="00B500C6"/>
    <w:rsid w:val="00B50840"/>
    <w:rsid w:val="00B5143C"/>
    <w:rsid w:val="00B51A2C"/>
    <w:rsid w:val="00B55E0D"/>
    <w:rsid w:val="00B615C6"/>
    <w:rsid w:val="00B616CB"/>
    <w:rsid w:val="00B61AAC"/>
    <w:rsid w:val="00B63812"/>
    <w:rsid w:val="00B64350"/>
    <w:rsid w:val="00B66856"/>
    <w:rsid w:val="00B66F5C"/>
    <w:rsid w:val="00B66F9F"/>
    <w:rsid w:val="00B6779E"/>
    <w:rsid w:val="00B67DC5"/>
    <w:rsid w:val="00B70CD0"/>
    <w:rsid w:val="00B7190E"/>
    <w:rsid w:val="00B77170"/>
    <w:rsid w:val="00B7761D"/>
    <w:rsid w:val="00B809F8"/>
    <w:rsid w:val="00B8198C"/>
    <w:rsid w:val="00B824CA"/>
    <w:rsid w:val="00B84DC7"/>
    <w:rsid w:val="00B865C1"/>
    <w:rsid w:val="00B87064"/>
    <w:rsid w:val="00B915A1"/>
    <w:rsid w:val="00B91F27"/>
    <w:rsid w:val="00B92A40"/>
    <w:rsid w:val="00B93279"/>
    <w:rsid w:val="00B93675"/>
    <w:rsid w:val="00B9522F"/>
    <w:rsid w:val="00B957AA"/>
    <w:rsid w:val="00B95AFD"/>
    <w:rsid w:val="00B96069"/>
    <w:rsid w:val="00B97E86"/>
    <w:rsid w:val="00BA0839"/>
    <w:rsid w:val="00BA0E12"/>
    <w:rsid w:val="00BA10CF"/>
    <w:rsid w:val="00BA4783"/>
    <w:rsid w:val="00BA4AFF"/>
    <w:rsid w:val="00BA6499"/>
    <w:rsid w:val="00BA6AF9"/>
    <w:rsid w:val="00BA6F5B"/>
    <w:rsid w:val="00BB0830"/>
    <w:rsid w:val="00BB18D7"/>
    <w:rsid w:val="00BB20CC"/>
    <w:rsid w:val="00BB213F"/>
    <w:rsid w:val="00BB289E"/>
    <w:rsid w:val="00BB3FEF"/>
    <w:rsid w:val="00BB6037"/>
    <w:rsid w:val="00BB6611"/>
    <w:rsid w:val="00BB6BFE"/>
    <w:rsid w:val="00BB7336"/>
    <w:rsid w:val="00BC0370"/>
    <w:rsid w:val="00BC22B3"/>
    <w:rsid w:val="00BC2D22"/>
    <w:rsid w:val="00BC2E95"/>
    <w:rsid w:val="00BC32BF"/>
    <w:rsid w:val="00BC32C2"/>
    <w:rsid w:val="00BC400D"/>
    <w:rsid w:val="00BC5F75"/>
    <w:rsid w:val="00BC60BF"/>
    <w:rsid w:val="00BC60F2"/>
    <w:rsid w:val="00BC63CE"/>
    <w:rsid w:val="00BC659D"/>
    <w:rsid w:val="00BD0444"/>
    <w:rsid w:val="00BD1584"/>
    <w:rsid w:val="00BD210B"/>
    <w:rsid w:val="00BD22AE"/>
    <w:rsid w:val="00BD392A"/>
    <w:rsid w:val="00BD3C2D"/>
    <w:rsid w:val="00BD4CDD"/>
    <w:rsid w:val="00BD5851"/>
    <w:rsid w:val="00BD5CBF"/>
    <w:rsid w:val="00BD5D50"/>
    <w:rsid w:val="00BE049C"/>
    <w:rsid w:val="00BE4541"/>
    <w:rsid w:val="00BE62A1"/>
    <w:rsid w:val="00BE7365"/>
    <w:rsid w:val="00BE7BF4"/>
    <w:rsid w:val="00BF0ED3"/>
    <w:rsid w:val="00BF25AE"/>
    <w:rsid w:val="00BF4A08"/>
    <w:rsid w:val="00BF79ED"/>
    <w:rsid w:val="00C00558"/>
    <w:rsid w:val="00C01016"/>
    <w:rsid w:val="00C012D7"/>
    <w:rsid w:val="00C01F6F"/>
    <w:rsid w:val="00C02002"/>
    <w:rsid w:val="00C02D80"/>
    <w:rsid w:val="00C034C7"/>
    <w:rsid w:val="00C0421C"/>
    <w:rsid w:val="00C0482B"/>
    <w:rsid w:val="00C0505C"/>
    <w:rsid w:val="00C05E6E"/>
    <w:rsid w:val="00C06045"/>
    <w:rsid w:val="00C06081"/>
    <w:rsid w:val="00C063DE"/>
    <w:rsid w:val="00C078C3"/>
    <w:rsid w:val="00C103D0"/>
    <w:rsid w:val="00C109A2"/>
    <w:rsid w:val="00C10F91"/>
    <w:rsid w:val="00C120A9"/>
    <w:rsid w:val="00C12702"/>
    <w:rsid w:val="00C127CF"/>
    <w:rsid w:val="00C144D6"/>
    <w:rsid w:val="00C147E3"/>
    <w:rsid w:val="00C1579C"/>
    <w:rsid w:val="00C15F6B"/>
    <w:rsid w:val="00C16731"/>
    <w:rsid w:val="00C17AC1"/>
    <w:rsid w:val="00C17DC9"/>
    <w:rsid w:val="00C17DFD"/>
    <w:rsid w:val="00C23030"/>
    <w:rsid w:val="00C25255"/>
    <w:rsid w:val="00C26DEC"/>
    <w:rsid w:val="00C2712A"/>
    <w:rsid w:val="00C277FD"/>
    <w:rsid w:val="00C30081"/>
    <w:rsid w:val="00C30237"/>
    <w:rsid w:val="00C31D1B"/>
    <w:rsid w:val="00C32192"/>
    <w:rsid w:val="00C3425F"/>
    <w:rsid w:val="00C34507"/>
    <w:rsid w:val="00C34738"/>
    <w:rsid w:val="00C35B8F"/>
    <w:rsid w:val="00C42362"/>
    <w:rsid w:val="00C42F2A"/>
    <w:rsid w:val="00C43BE4"/>
    <w:rsid w:val="00C43C3B"/>
    <w:rsid w:val="00C451B9"/>
    <w:rsid w:val="00C451CB"/>
    <w:rsid w:val="00C46646"/>
    <w:rsid w:val="00C46B23"/>
    <w:rsid w:val="00C5165B"/>
    <w:rsid w:val="00C51BBE"/>
    <w:rsid w:val="00C5263B"/>
    <w:rsid w:val="00C53ED9"/>
    <w:rsid w:val="00C541EE"/>
    <w:rsid w:val="00C54759"/>
    <w:rsid w:val="00C574A0"/>
    <w:rsid w:val="00C57F13"/>
    <w:rsid w:val="00C6279D"/>
    <w:rsid w:val="00C62878"/>
    <w:rsid w:val="00C630D9"/>
    <w:rsid w:val="00C64795"/>
    <w:rsid w:val="00C6589E"/>
    <w:rsid w:val="00C65B59"/>
    <w:rsid w:val="00C70171"/>
    <w:rsid w:val="00C70A4F"/>
    <w:rsid w:val="00C7278A"/>
    <w:rsid w:val="00C73C9E"/>
    <w:rsid w:val="00C7409A"/>
    <w:rsid w:val="00C752DF"/>
    <w:rsid w:val="00C76C1C"/>
    <w:rsid w:val="00C76E9A"/>
    <w:rsid w:val="00C7739D"/>
    <w:rsid w:val="00C77631"/>
    <w:rsid w:val="00C800CE"/>
    <w:rsid w:val="00C80847"/>
    <w:rsid w:val="00C80C9C"/>
    <w:rsid w:val="00C81437"/>
    <w:rsid w:val="00C815BF"/>
    <w:rsid w:val="00C83E8B"/>
    <w:rsid w:val="00C86E13"/>
    <w:rsid w:val="00C9338B"/>
    <w:rsid w:val="00C939D7"/>
    <w:rsid w:val="00C93FFB"/>
    <w:rsid w:val="00C948C3"/>
    <w:rsid w:val="00C95B01"/>
    <w:rsid w:val="00C96DED"/>
    <w:rsid w:val="00CA053F"/>
    <w:rsid w:val="00CA071E"/>
    <w:rsid w:val="00CA14DF"/>
    <w:rsid w:val="00CA1E80"/>
    <w:rsid w:val="00CA2046"/>
    <w:rsid w:val="00CA2A14"/>
    <w:rsid w:val="00CA2E75"/>
    <w:rsid w:val="00CA3EEC"/>
    <w:rsid w:val="00CA47BC"/>
    <w:rsid w:val="00CA5BB1"/>
    <w:rsid w:val="00CA6468"/>
    <w:rsid w:val="00CA7B8A"/>
    <w:rsid w:val="00CA7FF7"/>
    <w:rsid w:val="00CB007A"/>
    <w:rsid w:val="00CB03E4"/>
    <w:rsid w:val="00CB0882"/>
    <w:rsid w:val="00CB1314"/>
    <w:rsid w:val="00CB1490"/>
    <w:rsid w:val="00CB4517"/>
    <w:rsid w:val="00CB503C"/>
    <w:rsid w:val="00CB538C"/>
    <w:rsid w:val="00CB5C89"/>
    <w:rsid w:val="00CB6061"/>
    <w:rsid w:val="00CB75EC"/>
    <w:rsid w:val="00CC0D36"/>
    <w:rsid w:val="00CC0FD8"/>
    <w:rsid w:val="00CC2400"/>
    <w:rsid w:val="00CC35FA"/>
    <w:rsid w:val="00CC4224"/>
    <w:rsid w:val="00CC4B32"/>
    <w:rsid w:val="00CC4C4F"/>
    <w:rsid w:val="00CC508F"/>
    <w:rsid w:val="00CC6D1E"/>
    <w:rsid w:val="00CC73E7"/>
    <w:rsid w:val="00CD09F9"/>
    <w:rsid w:val="00CD44B0"/>
    <w:rsid w:val="00CD4615"/>
    <w:rsid w:val="00CD4E3B"/>
    <w:rsid w:val="00CD6FAA"/>
    <w:rsid w:val="00CD7A1B"/>
    <w:rsid w:val="00CD7A81"/>
    <w:rsid w:val="00CD7DA4"/>
    <w:rsid w:val="00CE0461"/>
    <w:rsid w:val="00CE397F"/>
    <w:rsid w:val="00CE45FD"/>
    <w:rsid w:val="00CE4F0E"/>
    <w:rsid w:val="00CE61D6"/>
    <w:rsid w:val="00CF196C"/>
    <w:rsid w:val="00CF1A7A"/>
    <w:rsid w:val="00CF2791"/>
    <w:rsid w:val="00CF323F"/>
    <w:rsid w:val="00CF412D"/>
    <w:rsid w:val="00CF5315"/>
    <w:rsid w:val="00CF55F8"/>
    <w:rsid w:val="00CF5AAC"/>
    <w:rsid w:val="00CF6F99"/>
    <w:rsid w:val="00CF7369"/>
    <w:rsid w:val="00CF7EBA"/>
    <w:rsid w:val="00D01CF5"/>
    <w:rsid w:val="00D054F0"/>
    <w:rsid w:val="00D062E0"/>
    <w:rsid w:val="00D06823"/>
    <w:rsid w:val="00D072AB"/>
    <w:rsid w:val="00D07DD7"/>
    <w:rsid w:val="00D114AA"/>
    <w:rsid w:val="00D132E4"/>
    <w:rsid w:val="00D15ABD"/>
    <w:rsid w:val="00D16759"/>
    <w:rsid w:val="00D20C7C"/>
    <w:rsid w:val="00D21083"/>
    <w:rsid w:val="00D238B0"/>
    <w:rsid w:val="00D242B8"/>
    <w:rsid w:val="00D24442"/>
    <w:rsid w:val="00D2476F"/>
    <w:rsid w:val="00D25CD1"/>
    <w:rsid w:val="00D26089"/>
    <w:rsid w:val="00D26F60"/>
    <w:rsid w:val="00D30788"/>
    <w:rsid w:val="00D30B83"/>
    <w:rsid w:val="00D31F1E"/>
    <w:rsid w:val="00D31F43"/>
    <w:rsid w:val="00D3327E"/>
    <w:rsid w:val="00D35C15"/>
    <w:rsid w:val="00D36277"/>
    <w:rsid w:val="00D365E2"/>
    <w:rsid w:val="00D36DC3"/>
    <w:rsid w:val="00D37197"/>
    <w:rsid w:val="00D37C96"/>
    <w:rsid w:val="00D4142F"/>
    <w:rsid w:val="00D42009"/>
    <w:rsid w:val="00D42FF2"/>
    <w:rsid w:val="00D43187"/>
    <w:rsid w:val="00D45245"/>
    <w:rsid w:val="00D46810"/>
    <w:rsid w:val="00D47029"/>
    <w:rsid w:val="00D476B0"/>
    <w:rsid w:val="00D50C00"/>
    <w:rsid w:val="00D513AC"/>
    <w:rsid w:val="00D52B59"/>
    <w:rsid w:val="00D52BE9"/>
    <w:rsid w:val="00D54871"/>
    <w:rsid w:val="00D555E9"/>
    <w:rsid w:val="00D55EA1"/>
    <w:rsid w:val="00D56B87"/>
    <w:rsid w:val="00D577F6"/>
    <w:rsid w:val="00D61BF7"/>
    <w:rsid w:val="00D63354"/>
    <w:rsid w:val="00D6397B"/>
    <w:rsid w:val="00D6429E"/>
    <w:rsid w:val="00D64374"/>
    <w:rsid w:val="00D6484D"/>
    <w:rsid w:val="00D662D7"/>
    <w:rsid w:val="00D668C1"/>
    <w:rsid w:val="00D66E36"/>
    <w:rsid w:val="00D6770D"/>
    <w:rsid w:val="00D704C1"/>
    <w:rsid w:val="00D70D01"/>
    <w:rsid w:val="00D74EE7"/>
    <w:rsid w:val="00D75824"/>
    <w:rsid w:val="00D759DF"/>
    <w:rsid w:val="00D77299"/>
    <w:rsid w:val="00D77E2A"/>
    <w:rsid w:val="00D82240"/>
    <w:rsid w:val="00D82D10"/>
    <w:rsid w:val="00D82EE6"/>
    <w:rsid w:val="00D82F30"/>
    <w:rsid w:val="00D82F76"/>
    <w:rsid w:val="00D842A0"/>
    <w:rsid w:val="00D8535C"/>
    <w:rsid w:val="00D85BCC"/>
    <w:rsid w:val="00D85F61"/>
    <w:rsid w:val="00D8616C"/>
    <w:rsid w:val="00D87E00"/>
    <w:rsid w:val="00D90829"/>
    <w:rsid w:val="00D90BEF"/>
    <w:rsid w:val="00D90D25"/>
    <w:rsid w:val="00D952BF"/>
    <w:rsid w:val="00D965BC"/>
    <w:rsid w:val="00D96936"/>
    <w:rsid w:val="00D96A21"/>
    <w:rsid w:val="00D97152"/>
    <w:rsid w:val="00D97530"/>
    <w:rsid w:val="00DA2F2D"/>
    <w:rsid w:val="00DA393F"/>
    <w:rsid w:val="00DA48D9"/>
    <w:rsid w:val="00DA5140"/>
    <w:rsid w:val="00DA56CA"/>
    <w:rsid w:val="00DA61EE"/>
    <w:rsid w:val="00DA68C5"/>
    <w:rsid w:val="00DA6B44"/>
    <w:rsid w:val="00DA7D06"/>
    <w:rsid w:val="00DB007E"/>
    <w:rsid w:val="00DB07FC"/>
    <w:rsid w:val="00DB08DF"/>
    <w:rsid w:val="00DB15E5"/>
    <w:rsid w:val="00DB16D7"/>
    <w:rsid w:val="00DB224A"/>
    <w:rsid w:val="00DB2A26"/>
    <w:rsid w:val="00DB3060"/>
    <w:rsid w:val="00DB79B7"/>
    <w:rsid w:val="00DB7DC4"/>
    <w:rsid w:val="00DC0147"/>
    <w:rsid w:val="00DC064D"/>
    <w:rsid w:val="00DC0DF4"/>
    <w:rsid w:val="00DC2342"/>
    <w:rsid w:val="00DC4890"/>
    <w:rsid w:val="00DC4AB0"/>
    <w:rsid w:val="00DC6115"/>
    <w:rsid w:val="00DC73D1"/>
    <w:rsid w:val="00DD0A43"/>
    <w:rsid w:val="00DD10BB"/>
    <w:rsid w:val="00DD174F"/>
    <w:rsid w:val="00DD2703"/>
    <w:rsid w:val="00DD28AE"/>
    <w:rsid w:val="00DD3AFD"/>
    <w:rsid w:val="00DD5136"/>
    <w:rsid w:val="00DD5F8E"/>
    <w:rsid w:val="00DD635D"/>
    <w:rsid w:val="00DD719D"/>
    <w:rsid w:val="00DD7CB8"/>
    <w:rsid w:val="00DE0567"/>
    <w:rsid w:val="00DE09D0"/>
    <w:rsid w:val="00DE2014"/>
    <w:rsid w:val="00DE3BD6"/>
    <w:rsid w:val="00DE4987"/>
    <w:rsid w:val="00DE6EE5"/>
    <w:rsid w:val="00DE70E7"/>
    <w:rsid w:val="00DE7A8A"/>
    <w:rsid w:val="00DF1079"/>
    <w:rsid w:val="00DF35F4"/>
    <w:rsid w:val="00DF502F"/>
    <w:rsid w:val="00DF60BC"/>
    <w:rsid w:val="00DF6CB6"/>
    <w:rsid w:val="00DF7A66"/>
    <w:rsid w:val="00E01CB2"/>
    <w:rsid w:val="00E02620"/>
    <w:rsid w:val="00E05A53"/>
    <w:rsid w:val="00E063EC"/>
    <w:rsid w:val="00E13205"/>
    <w:rsid w:val="00E1365E"/>
    <w:rsid w:val="00E13B24"/>
    <w:rsid w:val="00E14C26"/>
    <w:rsid w:val="00E14CE8"/>
    <w:rsid w:val="00E16829"/>
    <w:rsid w:val="00E1713F"/>
    <w:rsid w:val="00E172DF"/>
    <w:rsid w:val="00E178EB"/>
    <w:rsid w:val="00E205F6"/>
    <w:rsid w:val="00E21471"/>
    <w:rsid w:val="00E2187C"/>
    <w:rsid w:val="00E21BB5"/>
    <w:rsid w:val="00E2506F"/>
    <w:rsid w:val="00E26351"/>
    <w:rsid w:val="00E3020D"/>
    <w:rsid w:val="00E3071F"/>
    <w:rsid w:val="00E30F83"/>
    <w:rsid w:val="00E31444"/>
    <w:rsid w:val="00E32AD4"/>
    <w:rsid w:val="00E32DFF"/>
    <w:rsid w:val="00E33102"/>
    <w:rsid w:val="00E3356A"/>
    <w:rsid w:val="00E33EC1"/>
    <w:rsid w:val="00E355E3"/>
    <w:rsid w:val="00E35682"/>
    <w:rsid w:val="00E356E4"/>
    <w:rsid w:val="00E36716"/>
    <w:rsid w:val="00E40AFB"/>
    <w:rsid w:val="00E41147"/>
    <w:rsid w:val="00E41387"/>
    <w:rsid w:val="00E417E4"/>
    <w:rsid w:val="00E4196B"/>
    <w:rsid w:val="00E41B4B"/>
    <w:rsid w:val="00E41CA6"/>
    <w:rsid w:val="00E4207F"/>
    <w:rsid w:val="00E43F5B"/>
    <w:rsid w:val="00E4735A"/>
    <w:rsid w:val="00E47393"/>
    <w:rsid w:val="00E47DA9"/>
    <w:rsid w:val="00E47FDC"/>
    <w:rsid w:val="00E50FAF"/>
    <w:rsid w:val="00E525BF"/>
    <w:rsid w:val="00E671E3"/>
    <w:rsid w:val="00E71F7A"/>
    <w:rsid w:val="00E7655F"/>
    <w:rsid w:val="00E76BE1"/>
    <w:rsid w:val="00E772D4"/>
    <w:rsid w:val="00E82987"/>
    <w:rsid w:val="00E837A6"/>
    <w:rsid w:val="00E844F2"/>
    <w:rsid w:val="00E84AC4"/>
    <w:rsid w:val="00E853E9"/>
    <w:rsid w:val="00E86A76"/>
    <w:rsid w:val="00E86FAC"/>
    <w:rsid w:val="00E873C2"/>
    <w:rsid w:val="00E87A5E"/>
    <w:rsid w:val="00E91A6E"/>
    <w:rsid w:val="00E9259C"/>
    <w:rsid w:val="00E9268D"/>
    <w:rsid w:val="00E929FD"/>
    <w:rsid w:val="00E92A91"/>
    <w:rsid w:val="00E92B54"/>
    <w:rsid w:val="00E9410F"/>
    <w:rsid w:val="00E9490B"/>
    <w:rsid w:val="00E95432"/>
    <w:rsid w:val="00E97877"/>
    <w:rsid w:val="00E97C88"/>
    <w:rsid w:val="00EA01B3"/>
    <w:rsid w:val="00EA1E69"/>
    <w:rsid w:val="00EA2DF1"/>
    <w:rsid w:val="00EA5B1C"/>
    <w:rsid w:val="00EA5F47"/>
    <w:rsid w:val="00EA6102"/>
    <w:rsid w:val="00EA6E71"/>
    <w:rsid w:val="00EB2538"/>
    <w:rsid w:val="00EB2C55"/>
    <w:rsid w:val="00EB3D5D"/>
    <w:rsid w:val="00EB43FC"/>
    <w:rsid w:val="00EB5DDA"/>
    <w:rsid w:val="00EB616E"/>
    <w:rsid w:val="00EB6288"/>
    <w:rsid w:val="00EB7072"/>
    <w:rsid w:val="00EC041C"/>
    <w:rsid w:val="00EC0707"/>
    <w:rsid w:val="00EC10A6"/>
    <w:rsid w:val="00EC1C62"/>
    <w:rsid w:val="00EC25B2"/>
    <w:rsid w:val="00EC40F1"/>
    <w:rsid w:val="00EC62EA"/>
    <w:rsid w:val="00EC6C4B"/>
    <w:rsid w:val="00EC733F"/>
    <w:rsid w:val="00EC7410"/>
    <w:rsid w:val="00EC7723"/>
    <w:rsid w:val="00ED38A3"/>
    <w:rsid w:val="00ED3A2D"/>
    <w:rsid w:val="00ED40FB"/>
    <w:rsid w:val="00ED4767"/>
    <w:rsid w:val="00ED4ADD"/>
    <w:rsid w:val="00ED6F11"/>
    <w:rsid w:val="00EE0190"/>
    <w:rsid w:val="00EE0192"/>
    <w:rsid w:val="00EE3566"/>
    <w:rsid w:val="00EF3FCD"/>
    <w:rsid w:val="00EF47F7"/>
    <w:rsid w:val="00EF568A"/>
    <w:rsid w:val="00F00D98"/>
    <w:rsid w:val="00F02C45"/>
    <w:rsid w:val="00F03A7C"/>
    <w:rsid w:val="00F03F3D"/>
    <w:rsid w:val="00F0531C"/>
    <w:rsid w:val="00F06D9E"/>
    <w:rsid w:val="00F0716B"/>
    <w:rsid w:val="00F1438E"/>
    <w:rsid w:val="00F14F1B"/>
    <w:rsid w:val="00F156EA"/>
    <w:rsid w:val="00F15A21"/>
    <w:rsid w:val="00F15F54"/>
    <w:rsid w:val="00F16AC7"/>
    <w:rsid w:val="00F16ED8"/>
    <w:rsid w:val="00F1736E"/>
    <w:rsid w:val="00F17C60"/>
    <w:rsid w:val="00F2129F"/>
    <w:rsid w:val="00F21E0D"/>
    <w:rsid w:val="00F21E20"/>
    <w:rsid w:val="00F221A5"/>
    <w:rsid w:val="00F24086"/>
    <w:rsid w:val="00F241AC"/>
    <w:rsid w:val="00F2457E"/>
    <w:rsid w:val="00F25061"/>
    <w:rsid w:val="00F25204"/>
    <w:rsid w:val="00F260D0"/>
    <w:rsid w:val="00F26732"/>
    <w:rsid w:val="00F279CB"/>
    <w:rsid w:val="00F325C3"/>
    <w:rsid w:val="00F32831"/>
    <w:rsid w:val="00F36E75"/>
    <w:rsid w:val="00F43227"/>
    <w:rsid w:val="00F44268"/>
    <w:rsid w:val="00F500E6"/>
    <w:rsid w:val="00F50C90"/>
    <w:rsid w:val="00F52B4D"/>
    <w:rsid w:val="00F52DBB"/>
    <w:rsid w:val="00F5327F"/>
    <w:rsid w:val="00F55D1A"/>
    <w:rsid w:val="00F57D75"/>
    <w:rsid w:val="00F61C2F"/>
    <w:rsid w:val="00F61D52"/>
    <w:rsid w:val="00F62260"/>
    <w:rsid w:val="00F6274F"/>
    <w:rsid w:val="00F627AB"/>
    <w:rsid w:val="00F6433F"/>
    <w:rsid w:val="00F646D9"/>
    <w:rsid w:val="00F65E8E"/>
    <w:rsid w:val="00F66B34"/>
    <w:rsid w:val="00F66D3E"/>
    <w:rsid w:val="00F676AB"/>
    <w:rsid w:val="00F67817"/>
    <w:rsid w:val="00F713E3"/>
    <w:rsid w:val="00F71C8A"/>
    <w:rsid w:val="00F735FC"/>
    <w:rsid w:val="00F737F4"/>
    <w:rsid w:val="00F73AE2"/>
    <w:rsid w:val="00F74146"/>
    <w:rsid w:val="00F746F8"/>
    <w:rsid w:val="00F74E00"/>
    <w:rsid w:val="00F76DDB"/>
    <w:rsid w:val="00F8170A"/>
    <w:rsid w:val="00F820AD"/>
    <w:rsid w:val="00F83475"/>
    <w:rsid w:val="00F83F0D"/>
    <w:rsid w:val="00F8422A"/>
    <w:rsid w:val="00F85C3F"/>
    <w:rsid w:val="00F85CFB"/>
    <w:rsid w:val="00F860A2"/>
    <w:rsid w:val="00F86966"/>
    <w:rsid w:val="00F86DAA"/>
    <w:rsid w:val="00F9016B"/>
    <w:rsid w:val="00F90882"/>
    <w:rsid w:val="00F946FE"/>
    <w:rsid w:val="00F94E96"/>
    <w:rsid w:val="00F94F64"/>
    <w:rsid w:val="00F95603"/>
    <w:rsid w:val="00F9577B"/>
    <w:rsid w:val="00F95AAE"/>
    <w:rsid w:val="00F97904"/>
    <w:rsid w:val="00F97923"/>
    <w:rsid w:val="00FA1CA0"/>
    <w:rsid w:val="00FA2016"/>
    <w:rsid w:val="00FA2C50"/>
    <w:rsid w:val="00FA33B2"/>
    <w:rsid w:val="00FA4C11"/>
    <w:rsid w:val="00FA702B"/>
    <w:rsid w:val="00FB0D02"/>
    <w:rsid w:val="00FB0D77"/>
    <w:rsid w:val="00FB30F2"/>
    <w:rsid w:val="00FB3558"/>
    <w:rsid w:val="00FB50C4"/>
    <w:rsid w:val="00FB6C73"/>
    <w:rsid w:val="00FC04AC"/>
    <w:rsid w:val="00FC0631"/>
    <w:rsid w:val="00FC0C0F"/>
    <w:rsid w:val="00FC0E17"/>
    <w:rsid w:val="00FC2531"/>
    <w:rsid w:val="00FC3263"/>
    <w:rsid w:val="00FC4282"/>
    <w:rsid w:val="00FC430B"/>
    <w:rsid w:val="00FC4782"/>
    <w:rsid w:val="00FC6E04"/>
    <w:rsid w:val="00FC7A22"/>
    <w:rsid w:val="00FC7A96"/>
    <w:rsid w:val="00FD0D69"/>
    <w:rsid w:val="00FD0EE3"/>
    <w:rsid w:val="00FD1E92"/>
    <w:rsid w:val="00FD1F1F"/>
    <w:rsid w:val="00FD3E6C"/>
    <w:rsid w:val="00FD4582"/>
    <w:rsid w:val="00FD475F"/>
    <w:rsid w:val="00FD5859"/>
    <w:rsid w:val="00FD58EC"/>
    <w:rsid w:val="00FD61F9"/>
    <w:rsid w:val="00FD622E"/>
    <w:rsid w:val="00FD7EE6"/>
    <w:rsid w:val="00FE1B25"/>
    <w:rsid w:val="00FE20A6"/>
    <w:rsid w:val="00FE29B9"/>
    <w:rsid w:val="00FE5D50"/>
    <w:rsid w:val="00FE5DBB"/>
    <w:rsid w:val="00FE7F07"/>
    <w:rsid w:val="00FF42AC"/>
    <w:rsid w:val="00FF4A47"/>
    <w:rsid w:val="00FF4CB4"/>
    <w:rsid w:val="00FF598C"/>
    <w:rsid w:val="00FF5CB0"/>
    <w:rsid w:val="00FF6198"/>
    <w:rsid w:val="00FF7091"/>
    <w:rsid w:val="00FF7955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5B5E"/>
  <w15:chartTrackingRefBased/>
  <w15:docId w15:val="{181D3606-6D8A-4CD8-9875-068EDAE8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00B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7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46F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46F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2444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3063D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21E48"/>
    <w:pPr>
      <w:tabs>
        <w:tab w:val="center" w:pos="4513"/>
        <w:tab w:val="right" w:pos="9026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21E48"/>
    <w:rPr>
      <w:rFonts w:ascii="Times New Roman" w:hAnsi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621E48"/>
    <w:pPr>
      <w:tabs>
        <w:tab w:val="center" w:pos="4513"/>
        <w:tab w:val="right" w:pos="9026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21E48"/>
    <w:rPr>
      <w:rFonts w:ascii="Times New Roman" w:hAnsi="Times New Roman"/>
      <w:sz w:val="28"/>
      <w:szCs w:val="28"/>
    </w:rPr>
  </w:style>
  <w:style w:type="character" w:styleId="ad">
    <w:name w:val="Emphasis"/>
    <w:basedOn w:val="a0"/>
    <w:uiPriority w:val="20"/>
    <w:qFormat/>
    <w:rsid w:val="00B17D6C"/>
    <w:rPr>
      <w:i/>
      <w:iCs/>
    </w:rPr>
  </w:style>
  <w:style w:type="table" w:styleId="4">
    <w:name w:val="Plain Table 4"/>
    <w:basedOn w:val="a1"/>
    <w:uiPriority w:val="44"/>
    <w:rsid w:val="007130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vps2">
    <w:name w:val="rvps2"/>
    <w:basedOn w:val="a"/>
    <w:rsid w:val="002F0E1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uk-UA"/>
    </w:rPr>
  </w:style>
  <w:style w:type="character" w:styleId="ae">
    <w:name w:val="annotation reference"/>
    <w:basedOn w:val="a0"/>
    <w:uiPriority w:val="99"/>
    <w:semiHidden/>
    <w:unhideWhenUsed/>
    <w:rsid w:val="00D96A2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96A21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D96A21"/>
    <w:rPr>
      <w:rFonts w:ascii="Times New Roman" w:hAnsi="Times New Roman"/>
      <w:sz w:val="20"/>
      <w:szCs w:val="20"/>
    </w:rPr>
  </w:style>
  <w:style w:type="character" w:customStyle="1" w:styleId="Footnote">
    <w:name w:val="Footnote_"/>
    <w:basedOn w:val="a0"/>
    <w:link w:val="Footnote0"/>
    <w:rsid w:val="00E14C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Footnote0">
    <w:name w:val="Footnote"/>
    <w:basedOn w:val="a"/>
    <w:link w:val="Footnote"/>
    <w:rsid w:val="00E14C26"/>
    <w:pPr>
      <w:widowControl w:val="0"/>
      <w:shd w:val="clear" w:color="auto" w:fill="FFFFFF"/>
      <w:ind w:firstLine="580"/>
      <w:jc w:val="left"/>
    </w:pPr>
    <w:rPr>
      <w:rFonts w:eastAsia="Times New Roman" w:cs="Times New Roman"/>
    </w:rPr>
  </w:style>
  <w:style w:type="character" w:customStyle="1" w:styleId="rvts0">
    <w:name w:val="rvts0"/>
    <w:basedOn w:val="a0"/>
    <w:rsid w:val="00E14C26"/>
  </w:style>
  <w:style w:type="paragraph" w:styleId="af1">
    <w:name w:val="Normal (Web)"/>
    <w:basedOn w:val="a"/>
    <w:unhideWhenUsed/>
    <w:rsid w:val="001F662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en-US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450CBF"/>
    <w:rPr>
      <w:b/>
      <w:bCs/>
    </w:rPr>
  </w:style>
  <w:style w:type="character" w:customStyle="1" w:styleId="af3">
    <w:name w:val="Тема примітки Знак"/>
    <w:basedOn w:val="af0"/>
    <w:link w:val="af2"/>
    <w:uiPriority w:val="99"/>
    <w:semiHidden/>
    <w:rsid w:val="00450CB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4EA41-59EA-402A-B485-E3F205A1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71</Pages>
  <Words>78625</Words>
  <Characters>44817</Characters>
  <Application>Microsoft Office Word</Application>
  <DocSecurity>0</DocSecurity>
  <Lines>373</Lines>
  <Paragraphs>246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admin</cp:lastModifiedBy>
  <cp:revision>2</cp:revision>
  <dcterms:created xsi:type="dcterms:W3CDTF">2021-10-04T07:48:00Z</dcterms:created>
  <dcterms:modified xsi:type="dcterms:W3CDTF">2021-11-07T19:08:00Z</dcterms:modified>
</cp:coreProperties>
</file>