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B754" w14:textId="4608CD71" w:rsidR="00E877C9" w:rsidRPr="0034095D" w:rsidRDefault="00E877C9" w:rsidP="00E877C9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B8424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4095D">
        <w:rPr>
          <w:rFonts w:ascii="Times New Roman" w:eastAsia="Times New Roman" w:hAnsi="Times New Roman" w:cs="Times New Roman"/>
          <w:bCs/>
          <w:sz w:val="28"/>
          <w:szCs w:val="28"/>
        </w:rPr>
        <w:t>КТ</w:t>
      </w:r>
    </w:p>
    <w:p w14:paraId="6A5AB7B4" w14:textId="77777777" w:rsidR="00CD6619" w:rsidRPr="0034095D" w:rsidRDefault="00CD6619" w:rsidP="00E877C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16F2D4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34095D">
        <w:rPr>
          <w:rFonts w:ascii="Times New Roman" w:eastAsia="Times New Roman" w:hAnsi="Times New Roman" w:cs="Times New Roman"/>
          <w:bCs/>
          <w:sz w:val="28"/>
          <w:szCs w:val="28"/>
        </w:rPr>
        <w:t>КАБІНЕТ МІНІСТРІВ УКРАЇНИ</w:t>
      </w:r>
    </w:p>
    <w:p w14:paraId="7C6E6B8E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211DCC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bCs/>
          <w:sz w:val="28"/>
          <w:szCs w:val="28"/>
        </w:rPr>
        <w:t>ПОСТАНОВА</w:t>
      </w:r>
    </w:p>
    <w:p w14:paraId="1880F4A7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6366078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bCs/>
          <w:sz w:val="28"/>
          <w:szCs w:val="28"/>
        </w:rPr>
        <w:t>від                         2021 р.  №</w:t>
      </w:r>
    </w:p>
    <w:p w14:paraId="0F1F9F1C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279B89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bCs/>
          <w:sz w:val="28"/>
          <w:szCs w:val="28"/>
        </w:rPr>
        <w:t>Київ</w:t>
      </w:r>
    </w:p>
    <w:p w14:paraId="4986B09C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322258" w14:textId="77777777" w:rsidR="00E877C9" w:rsidRPr="0034095D" w:rsidRDefault="00E877C9" w:rsidP="00E877C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>Про онлайн-платформу взаємодії органів виконавчої влади</w:t>
      </w:r>
      <w:r w:rsidRPr="0034095D">
        <w:rPr>
          <w:rFonts w:ascii="Times New Roman" w:hAnsi="Times New Roman" w:cs="Times New Roman"/>
          <w:b/>
          <w:sz w:val="28"/>
          <w:szCs w:val="28"/>
        </w:rPr>
        <w:br/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>з громадянами та інститутами громадянського суспільства</w:t>
      </w:r>
    </w:p>
    <w:p w14:paraId="515C635C" w14:textId="77777777" w:rsidR="00E877C9" w:rsidRPr="0034095D" w:rsidRDefault="00E877C9" w:rsidP="00E877C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05C8EA5" w14:textId="77777777" w:rsidR="00E877C9" w:rsidRPr="0034095D" w:rsidRDefault="00E877C9" w:rsidP="00E877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України </w:t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9D9420E" w14:textId="77777777" w:rsidR="00E877C9" w:rsidRPr="0034095D" w:rsidRDefault="00E877C9" w:rsidP="00E877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>1. Затвердити Положення про онлайн-платформу взаємодії органів виконавчої влади з громадянами та інститутами громадянського суспільства, що додається.</w:t>
      </w:r>
    </w:p>
    <w:p w14:paraId="7EC8056C" w14:textId="205FF0FC" w:rsidR="00E877C9" w:rsidRPr="0034095D" w:rsidRDefault="00E877C9" w:rsidP="00E877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2. Установити, що технічна можливість використання програмних модулів онлайн-платформи взаємодії органів виконавчої влади з громадянами та інститутами громадянського суспільства (далі – Платформа </w:t>
      </w:r>
      <w:proofErr w:type="spellStart"/>
      <w:r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) та розширення її функціональних можливостей забезпечується з 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оприлюднення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про це на офіційному веб-сайті Міністерства цифрової трансформації.</w:t>
      </w:r>
    </w:p>
    <w:p w14:paraId="5A85077B" w14:textId="77777777" w:rsidR="00E877C9" w:rsidRPr="0034095D" w:rsidRDefault="00E877C9" w:rsidP="00E877C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5D">
        <w:rPr>
          <w:rFonts w:ascii="Times New Roman" w:hAnsi="Times New Roman" w:cs="Times New Roman"/>
          <w:sz w:val="28"/>
          <w:szCs w:val="28"/>
        </w:rPr>
        <w:t xml:space="preserve">3. Внести до постанов Кабінету Міністрів України </w:t>
      </w:r>
      <w:r w:rsidRPr="0034095D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зміни, що додаються.</w:t>
      </w:r>
    </w:p>
    <w:p w14:paraId="3C7CCE47" w14:textId="77777777" w:rsidR="00E877C9" w:rsidRPr="0034095D" w:rsidRDefault="00E877C9" w:rsidP="00E877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>4. Міністерству цифрової трансформації забезпечити до 1 січня 2022 р. створення та впровадження в експлуатацію</w:t>
      </w:r>
      <w:r w:rsidRPr="0034095D">
        <w:t xml:space="preserve"> 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Платформи </w:t>
      </w:r>
      <w:proofErr w:type="spellStart"/>
      <w:r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з урахуванням готовності її програмних модулів до використання.</w:t>
      </w:r>
    </w:p>
    <w:p w14:paraId="1B025668" w14:textId="10DC41C7" w:rsidR="00E877C9" w:rsidRPr="0034095D" w:rsidRDefault="00E877C9" w:rsidP="00E877C9">
      <w:pPr>
        <w:pStyle w:val="a6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5. Міністерству цифрової трансформації, іншим центральним органам виконавчої влади, Раді міністрів Автономної Республіки Крим, обласним, Київській та Севастопольській міським, районним, районним у мм Києві та Севастополі державним адміністраціям забезпечити до 1 січня 2022 р. інформаційну взаємодію між Платформою </w:t>
      </w:r>
      <w:proofErr w:type="spellStart"/>
      <w:r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350" w:rsidRPr="0034095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електронними інформаційними ресурсами зазначених органів виконавчої влади</w:t>
      </w:r>
      <w:r w:rsidR="00A43350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43350" w:rsidRPr="0034095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надання посадовим особам відповідних органів виконавчої влади доступу до Платформи </w:t>
      </w:r>
      <w:proofErr w:type="spellStart"/>
      <w:r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у визначених законодавством випадках.</w:t>
      </w:r>
    </w:p>
    <w:p w14:paraId="43B99ABD" w14:textId="6699BC42" w:rsidR="00E877C9" w:rsidRPr="0034095D" w:rsidRDefault="00E877C9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6. Міністерствам, іншим центральним органам виконавчої влади, Раді міністрів Автономної Республіки Крим, обласним, Київській та 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lastRenderedPageBreak/>
        <w:t>Севастопольській міським, районним, районним у мм Києві та Севастополі державним адміністраціям:</w:t>
      </w:r>
    </w:p>
    <w:p w14:paraId="42721F06" w14:textId="77777777" w:rsidR="00E877C9" w:rsidRPr="0034095D" w:rsidRDefault="00E877C9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розмістити до 1 листопада 2021 р. на своїх офіційних веб-сайтах гіперпосилання на офіційну адресу Платформи </w:t>
      </w:r>
      <w:proofErr w:type="spellStart"/>
      <w:r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в Інтернеті;</w:t>
      </w:r>
    </w:p>
    <w:p w14:paraId="2F1D0545" w14:textId="29383C71" w:rsidR="00E877C9" w:rsidRPr="0034095D" w:rsidRDefault="00E877C9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забезпечити 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 xml:space="preserve">протягом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двох місяців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 xml:space="preserve"> з дня оприлюднення на офіційному веб-сайті Міністерства цифрової трансформації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 xml:space="preserve"> про забезпечення технічної можливості використання програмного модуля 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>Громадська експертиза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 xml:space="preserve"> Платформи </w:t>
      </w:r>
      <w:proofErr w:type="spellStart"/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розміщення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такому</w:t>
      </w:r>
      <w:r w:rsidR="00FE43D8" w:rsidRPr="0034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модулі експертних пропозицій, поданих ініціаторами громадської експертизи діяльності відповідних органів виконавчої влади, а також іншої інформації та матеріалів, які стосуються проведення громадської експертизи діяльності відповідних органів виконавчої влади, розміщених на Єдиному веб-порталі органів виконавчої влади </w:t>
      </w:r>
      <w:r w:rsidR="00F56AAA" w:rsidRPr="003409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рубриці </w:t>
      </w:r>
      <w:r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>Громадянське суспільство і влада</w:t>
      </w:r>
      <w:r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5FE49D" w14:textId="087620B7" w:rsidR="00E877C9" w:rsidRPr="0034095D" w:rsidRDefault="00E877C9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забезпечити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протягом одного місяця з дня оприлюднення на офіційному веб-сайті Міністерства цифрової трансформації повідомлення про забезпечення технічної можливості використання програмного модуля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Контакти органів виконавчої влади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 Платформи </w:t>
      </w:r>
      <w:proofErr w:type="spellStart"/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внесення до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модуля інформації про власні контактні дані,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протягом двох місяців із зазначено</w:t>
      </w:r>
      <w:r w:rsidR="005E3B91" w:rsidRPr="0034095D">
        <w:rPr>
          <w:rFonts w:ascii="Times New Roman" w:eastAsia="Times New Roman" w:hAnsi="Times New Roman" w:cs="Times New Roman"/>
          <w:sz w:val="28"/>
          <w:szCs w:val="28"/>
        </w:rPr>
        <w:t>ї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E3B91" w:rsidRPr="0034095D">
        <w:rPr>
          <w:rFonts w:ascii="Times New Roman" w:eastAsia="Times New Roman" w:hAnsi="Times New Roman" w:cs="Times New Roman"/>
          <w:sz w:val="28"/>
          <w:szCs w:val="28"/>
        </w:rPr>
        <w:t>ати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– інформації про контактні дані своїх територіальних органів,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протягом п’яти місяців із зазначено</w:t>
      </w:r>
      <w:r w:rsidR="005E3B91" w:rsidRPr="0034095D">
        <w:rPr>
          <w:rFonts w:ascii="Times New Roman" w:eastAsia="Times New Roman" w:hAnsi="Times New Roman" w:cs="Times New Roman"/>
          <w:sz w:val="28"/>
          <w:szCs w:val="28"/>
        </w:rPr>
        <w:t>ї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E3B91" w:rsidRPr="0034095D">
        <w:rPr>
          <w:rFonts w:ascii="Times New Roman" w:eastAsia="Times New Roman" w:hAnsi="Times New Roman" w:cs="Times New Roman"/>
          <w:sz w:val="28"/>
          <w:szCs w:val="28"/>
        </w:rPr>
        <w:t>ати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– інформації про контактні дані підприємств, установ та організацій, що належать до сфери їх управління, а також забезпечувати в разі потреби оновлення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внесеної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інформації;</w:t>
      </w:r>
    </w:p>
    <w:p w14:paraId="04D20586" w14:textId="0D318237" w:rsidR="00E877C9" w:rsidRPr="0034095D" w:rsidRDefault="00E877C9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забезпечити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протягом двох місяців з дня оприлюднення на офіційному веб-сайті Міністерства цифрової трансформації повідомлення про забезпечення технічної можливості використання програмного модуля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Публічні звіти керівників органів виконавчої влади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 Платформи </w:t>
      </w:r>
      <w:proofErr w:type="spellStart"/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розміщення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B7E" w:rsidRPr="0034095D">
        <w:rPr>
          <w:rFonts w:ascii="Times New Roman" w:eastAsia="Times New Roman" w:hAnsi="Times New Roman" w:cs="Times New Roman"/>
          <w:sz w:val="28"/>
          <w:szCs w:val="28"/>
        </w:rPr>
        <w:t xml:space="preserve">такому 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>модулі публічних звітів керівників відповідних органів виконавчої влади за останній звітний період, а починаючи з 2022 р. у встановлений законодавством строк – публічних звітів керівників відповідних органів виконавчої влади за наступні звітні періоди разом з інформацією про їх проведення;</w:t>
      </w:r>
    </w:p>
    <w:p w14:paraId="082A98C9" w14:textId="77777777" w:rsidR="00E877C9" w:rsidRPr="0034095D" w:rsidRDefault="00E877C9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>протягом трьох місяців з дня набрання чинності цією постановою привести власні нормативно-правові акти у відповідність з цією постановою.</w:t>
      </w:r>
    </w:p>
    <w:p w14:paraId="653405D9" w14:textId="723CBEBA" w:rsidR="00E877C9" w:rsidRPr="0034095D" w:rsidRDefault="005E3B91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7. Ця постанова набирає чинності з дня її опублікування, крім пункту </w:t>
      </w:r>
      <w:r w:rsidR="00CD6619" w:rsidRPr="0034095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 змін, </w:t>
      </w:r>
      <w:r w:rsidR="00CD6619" w:rsidRPr="0034095D">
        <w:rPr>
          <w:rFonts w:ascii="Times New Roman" w:eastAsia="Times New Roman" w:hAnsi="Times New Roman" w:cs="Times New Roman"/>
          <w:sz w:val="28"/>
          <w:szCs w:val="28"/>
        </w:rPr>
        <w:t>затверджених цією постановою</w:t>
      </w:r>
      <w:r w:rsidRPr="0034095D">
        <w:rPr>
          <w:rFonts w:ascii="Times New Roman" w:eastAsia="Times New Roman" w:hAnsi="Times New Roman" w:cs="Times New Roman"/>
          <w:sz w:val="28"/>
          <w:szCs w:val="28"/>
        </w:rPr>
        <w:t xml:space="preserve">, який набирає чинності </w:t>
      </w:r>
      <w:r w:rsidR="00CD6619" w:rsidRPr="0034095D">
        <w:rPr>
          <w:rFonts w:ascii="Times New Roman" w:eastAsia="Times New Roman" w:hAnsi="Times New Roman" w:cs="Times New Roman"/>
          <w:sz w:val="28"/>
          <w:szCs w:val="28"/>
        </w:rPr>
        <w:t xml:space="preserve">з дня оприлюднення на офіційному веб-сайті Міністерства цифрової трансформації повідомлення про забезпечення технічної можливості використання програмного модуля </w:t>
      </w:r>
      <w:r w:rsidR="00CD6619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CD6619" w:rsidRPr="0034095D">
        <w:rPr>
          <w:rFonts w:ascii="Times New Roman" w:eastAsia="Times New Roman" w:hAnsi="Times New Roman" w:cs="Times New Roman"/>
          <w:sz w:val="28"/>
          <w:szCs w:val="28"/>
        </w:rPr>
        <w:t>Громадська експертиза</w:t>
      </w:r>
      <w:r w:rsidR="00CD6619" w:rsidRPr="0034095D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CD6619" w:rsidRPr="0034095D">
        <w:rPr>
          <w:rFonts w:ascii="Times New Roman" w:eastAsia="Times New Roman" w:hAnsi="Times New Roman" w:cs="Times New Roman"/>
          <w:sz w:val="28"/>
          <w:szCs w:val="28"/>
        </w:rPr>
        <w:t xml:space="preserve"> Платформи </w:t>
      </w:r>
      <w:proofErr w:type="spellStart"/>
      <w:r w:rsidR="00CD6619" w:rsidRPr="0034095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proofErr w:type="spellEnd"/>
      <w:r w:rsidR="00CD6619" w:rsidRPr="00340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54F12D" w14:textId="77777777" w:rsidR="005E3B91" w:rsidRPr="0034095D" w:rsidRDefault="005E3B91" w:rsidP="00E877C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143D4" w14:textId="77777777" w:rsidR="00E877C9" w:rsidRPr="0034095D" w:rsidRDefault="00E877C9" w:rsidP="00E877C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C4F22D1" w14:textId="1B2F7CE2" w:rsidR="009B0479" w:rsidRPr="002251AC" w:rsidRDefault="00E877C9" w:rsidP="00E877C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>Прем’єр-міністр України</w:t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4095D">
        <w:rPr>
          <w:rFonts w:ascii="Times New Roman" w:eastAsia="Times New Roman" w:hAnsi="Times New Roman" w:cs="Times New Roman"/>
          <w:b/>
          <w:sz w:val="28"/>
          <w:szCs w:val="28"/>
        </w:rPr>
        <w:tab/>
        <w:t>Д. ШМИГАЛЬ</w:t>
      </w:r>
    </w:p>
    <w:sectPr w:rsidR="009B0479" w:rsidRPr="002251AC" w:rsidSect="00A54F9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3922" w14:textId="77777777" w:rsidR="000B1678" w:rsidRDefault="000B1678" w:rsidP="00A54F99">
      <w:pPr>
        <w:spacing w:after="0" w:line="240" w:lineRule="auto"/>
      </w:pPr>
      <w:r>
        <w:separator/>
      </w:r>
    </w:p>
  </w:endnote>
  <w:endnote w:type="continuationSeparator" w:id="0">
    <w:p w14:paraId="63C8B237" w14:textId="77777777" w:rsidR="000B1678" w:rsidRDefault="000B1678" w:rsidP="00A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B1F4" w14:textId="77777777" w:rsidR="000B1678" w:rsidRDefault="000B1678" w:rsidP="00A54F99">
      <w:pPr>
        <w:spacing w:after="0" w:line="240" w:lineRule="auto"/>
      </w:pPr>
      <w:r>
        <w:separator/>
      </w:r>
    </w:p>
  </w:footnote>
  <w:footnote w:type="continuationSeparator" w:id="0">
    <w:p w14:paraId="1E7E4418" w14:textId="77777777" w:rsidR="000B1678" w:rsidRDefault="000B1678" w:rsidP="00A5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767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4ACB4" w14:textId="0EB7D766" w:rsidR="00A54F99" w:rsidRPr="00A54F99" w:rsidRDefault="00A54F9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F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4F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4F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54F99">
          <w:rPr>
            <w:rFonts w:ascii="Times New Roman" w:hAnsi="Times New Roman" w:cs="Times New Roman"/>
            <w:sz w:val="28"/>
            <w:szCs w:val="28"/>
          </w:rPr>
          <w:t>2</w:t>
        </w:r>
        <w:r w:rsidRPr="00A54F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E3E4EA" w14:textId="77777777" w:rsidR="00A54F99" w:rsidRDefault="00A54F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07"/>
    <w:rsid w:val="0003322C"/>
    <w:rsid w:val="000344D0"/>
    <w:rsid w:val="00036DE1"/>
    <w:rsid w:val="000537AF"/>
    <w:rsid w:val="00067DC1"/>
    <w:rsid w:val="000A1C22"/>
    <w:rsid w:val="000A2A68"/>
    <w:rsid w:val="000B042D"/>
    <w:rsid w:val="000B1678"/>
    <w:rsid w:val="000E5820"/>
    <w:rsid w:val="000F58D8"/>
    <w:rsid w:val="001020EF"/>
    <w:rsid w:val="00106BC6"/>
    <w:rsid w:val="00190C79"/>
    <w:rsid w:val="001A7D4D"/>
    <w:rsid w:val="001C1AE7"/>
    <w:rsid w:val="001C4A92"/>
    <w:rsid w:val="00200F11"/>
    <w:rsid w:val="002148B6"/>
    <w:rsid w:val="002229BD"/>
    <w:rsid w:val="002251AC"/>
    <w:rsid w:val="00230519"/>
    <w:rsid w:val="0023599C"/>
    <w:rsid w:val="002445E7"/>
    <w:rsid w:val="00250F0F"/>
    <w:rsid w:val="00290323"/>
    <w:rsid w:val="002C6A66"/>
    <w:rsid w:val="002E1F8F"/>
    <w:rsid w:val="00321DBB"/>
    <w:rsid w:val="0034095D"/>
    <w:rsid w:val="0035785E"/>
    <w:rsid w:val="003619B6"/>
    <w:rsid w:val="0036370A"/>
    <w:rsid w:val="00372ECB"/>
    <w:rsid w:val="003847A7"/>
    <w:rsid w:val="003977DB"/>
    <w:rsid w:val="003A066F"/>
    <w:rsid w:val="003E5298"/>
    <w:rsid w:val="00472CC5"/>
    <w:rsid w:val="004759C9"/>
    <w:rsid w:val="004E2E85"/>
    <w:rsid w:val="004F77A4"/>
    <w:rsid w:val="00543FE5"/>
    <w:rsid w:val="00553104"/>
    <w:rsid w:val="00573ACE"/>
    <w:rsid w:val="00573CA4"/>
    <w:rsid w:val="00592566"/>
    <w:rsid w:val="005969AE"/>
    <w:rsid w:val="005E3B91"/>
    <w:rsid w:val="0060452F"/>
    <w:rsid w:val="00620D98"/>
    <w:rsid w:val="0062161D"/>
    <w:rsid w:val="00665EC3"/>
    <w:rsid w:val="006712FA"/>
    <w:rsid w:val="006B7CFB"/>
    <w:rsid w:val="006E4664"/>
    <w:rsid w:val="00707013"/>
    <w:rsid w:val="00750382"/>
    <w:rsid w:val="00755E00"/>
    <w:rsid w:val="007D6740"/>
    <w:rsid w:val="008753D5"/>
    <w:rsid w:val="00876029"/>
    <w:rsid w:val="008B1AB5"/>
    <w:rsid w:val="008F0027"/>
    <w:rsid w:val="008F3221"/>
    <w:rsid w:val="00902501"/>
    <w:rsid w:val="009043F2"/>
    <w:rsid w:val="0092196A"/>
    <w:rsid w:val="00935BB0"/>
    <w:rsid w:val="009567AC"/>
    <w:rsid w:val="009568B7"/>
    <w:rsid w:val="00961E34"/>
    <w:rsid w:val="00967B31"/>
    <w:rsid w:val="009945BC"/>
    <w:rsid w:val="009B0479"/>
    <w:rsid w:val="00A01654"/>
    <w:rsid w:val="00A05001"/>
    <w:rsid w:val="00A204A0"/>
    <w:rsid w:val="00A20B7E"/>
    <w:rsid w:val="00A43350"/>
    <w:rsid w:val="00A54F99"/>
    <w:rsid w:val="00A67BA4"/>
    <w:rsid w:val="00A96A8D"/>
    <w:rsid w:val="00AA35E3"/>
    <w:rsid w:val="00AB6893"/>
    <w:rsid w:val="00AC45F1"/>
    <w:rsid w:val="00AC583D"/>
    <w:rsid w:val="00AD40D5"/>
    <w:rsid w:val="00B26A09"/>
    <w:rsid w:val="00B77DE3"/>
    <w:rsid w:val="00B84247"/>
    <w:rsid w:val="00BC6782"/>
    <w:rsid w:val="00C11F91"/>
    <w:rsid w:val="00C36EB4"/>
    <w:rsid w:val="00C51621"/>
    <w:rsid w:val="00C825A2"/>
    <w:rsid w:val="00C879A0"/>
    <w:rsid w:val="00CB4293"/>
    <w:rsid w:val="00CD6619"/>
    <w:rsid w:val="00D03303"/>
    <w:rsid w:val="00D30D87"/>
    <w:rsid w:val="00D32F76"/>
    <w:rsid w:val="00D65C9F"/>
    <w:rsid w:val="00DA66B3"/>
    <w:rsid w:val="00E6350D"/>
    <w:rsid w:val="00E877C9"/>
    <w:rsid w:val="00E972EB"/>
    <w:rsid w:val="00EB6411"/>
    <w:rsid w:val="00EF3225"/>
    <w:rsid w:val="00F56AAA"/>
    <w:rsid w:val="00F62A07"/>
    <w:rsid w:val="00F757B9"/>
    <w:rsid w:val="00F83C87"/>
    <w:rsid w:val="00FE07B3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CF8A"/>
  <w15:chartTrackingRefBased/>
  <w15:docId w15:val="{85681F35-818D-4CC8-B88E-A4CBE2F1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C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E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68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header"/>
    <w:basedOn w:val="a"/>
    <w:link w:val="a8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54F99"/>
  </w:style>
  <w:style w:type="paragraph" w:styleId="a9">
    <w:name w:val="footer"/>
    <w:basedOn w:val="a"/>
    <w:link w:val="aa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A54F99"/>
  </w:style>
  <w:style w:type="character" w:styleId="ab">
    <w:name w:val="Hyperlink"/>
    <w:basedOn w:val="a0"/>
    <w:uiPriority w:val="99"/>
    <w:semiHidden/>
    <w:unhideWhenUsed/>
    <w:rsid w:val="00BC6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A325-23AC-4857-8B86-06CB18C7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s.isaenko@outlook.com</dc:creator>
  <cp:keywords/>
  <dc:description/>
  <cp:lastModifiedBy>E</cp:lastModifiedBy>
  <cp:revision>69</cp:revision>
  <cp:lastPrinted>2020-03-06T07:55:00Z</cp:lastPrinted>
  <dcterms:created xsi:type="dcterms:W3CDTF">2020-08-11T16:10:00Z</dcterms:created>
  <dcterms:modified xsi:type="dcterms:W3CDTF">2021-08-19T11:42:00Z</dcterms:modified>
</cp:coreProperties>
</file>