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69C2E" w14:textId="77777777" w:rsidR="00E62210" w:rsidRPr="00ED70F3" w:rsidRDefault="007B0B2B" w:rsidP="00D1507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ПОРІВНЯЛЬНА ТАБЛИЦЯ</w:t>
      </w:r>
    </w:p>
    <w:p w14:paraId="27B258A5" w14:textId="77777777" w:rsidR="00D44BD5" w:rsidRPr="00ED70F3" w:rsidRDefault="00C6519B" w:rsidP="00C6519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 проекту Закону України «</w:t>
      </w:r>
      <w:r w:rsidR="00D44BD5"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зміни до пункту 271.2 статті 271 Податкового кодексу України </w:t>
      </w:r>
    </w:p>
    <w:p w14:paraId="7FFF73CD" w14:textId="77777777" w:rsidR="00D44BD5" w:rsidRPr="00ED70F3" w:rsidRDefault="00D44BD5" w:rsidP="00C6519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щодо унормування питань оприлюднення і застосування рішення про нормативну грошову оцінку </w:t>
      </w:r>
    </w:p>
    <w:p w14:paraId="060A72B7" w14:textId="77777777" w:rsidR="00E62210" w:rsidRPr="00ED70F3" w:rsidRDefault="00D44BD5" w:rsidP="00C6519B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земельних ділянок, проведену вперше</w:t>
      </w:r>
      <w:r w:rsidR="00A93586" w:rsidRPr="00ED70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14:paraId="59DF980B" w14:textId="77777777" w:rsidR="00E62210" w:rsidRPr="00ED70F3" w:rsidRDefault="00E62210">
      <w:pPr>
        <w:rPr>
          <w:color w:val="000000" w:themeColor="text1"/>
          <w:sz w:val="28"/>
          <w:szCs w:val="28"/>
          <w:lang w:val="uk-UA"/>
        </w:rPr>
      </w:pPr>
    </w:p>
    <w:tbl>
      <w:tblPr>
        <w:tblStyle w:val="a5"/>
        <w:tblW w:w="146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7305"/>
      </w:tblGrid>
      <w:tr w:rsidR="00E62210" w:rsidRPr="002A30B3" w14:paraId="584C3B94" w14:textId="77777777" w:rsidTr="00D44BD5">
        <w:trPr>
          <w:trHeight w:val="218"/>
        </w:trPr>
        <w:tc>
          <w:tcPr>
            <w:tcW w:w="7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55C" w14:textId="77777777" w:rsidR="00E62210" w:rsidRPr="00ED70F3" w:rsidRDefault="007B0B2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>Зміст положення акта законодавства</w:t>
            </w: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82AF" w14:textId="77777777" w:rsidR="00E62210" w:rsidRPr="00ED70F3" w:rsidRDefault="007B0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t>Зміст відповідного положення проекту акта</w:t>
            </w:r>
          </w:p>
        </w:tc>
      </w:tr>
      <w:tr w:rsidR="00E62210" w:rsidRPr="002A30B3" w14:paraId="4D84251F" w14:textId="77777777" w:rsidTr="00D44BD5">
        <w:trPr>
          <w:trHeight w:val="267"/>
        </w:trPr>
        <w:tc>
          <w:tcPr>
            <w:tcW w:w="146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8BF5" w14:textId="77777777" w:rsidR="00E62210" w:rsidRPr="00ED70F3" w:rsidRDefault="00D44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Податковий</w:t>
            </w:r>
            <w:r w:rsidR="007B0B2B"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кодекс України</w:t>
            </w:r>
          </w:p>
        </w:tc>
      </w:tr>
      <w:tr w:rsidR="00A93586" w:rsidRPr="002A30B3" w14:paraId="797E0DF5" w14:textId="77777777" w:rsidTr="00FE0191">
        <w:trPr>
          <w:trHeight w:val="2293"/>
        </w:trPr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0FE7C" w14:textId="77777777" w:rsidR="00A93586" w:rsidRPr="00ED70F3" w:rsidRDefault="00A93586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2A30B3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Стаття 2</w:t>
            </w:r>
            <w:r w:rsidR="00D44BD5" w:rsidRPr="002A30B3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71</w:t>
            </w:r>
            <w:r w:rsidRPr="002A30B3"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2A30B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D44BD5" w:rsidRPr="00ED7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База оподаткування платою за землю</w:t>
            </w:r>
          </w:p>
          <w:p w14:paraId="127FCE4A" w14:textId="77777777" w:rsidR="00A93586" w:rsidRPr="00ED70F3" w:rsidRDefault="00A93586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D70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4C19AE4B" w14:textId="77777777" w:rsidR="00A93586" w:rsidRPr="00ED70F3" w:rsidRDefault="00D44BD5" w:rsidP="00A93586">
            <w:pPr>
              <w:widowControl w:val="0"/>
              <w:shd w:val="clear" w:color="auto" w:fill="FFFFFF"/>
              <w:spacing w:after="16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uk-UA"/>
              </w:rPr>
              <w:t>271.2. Рішення рад щодо нормативної грошової оцінки земельних ділянок офіційно оприлюднюється відповідним органом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      </w:r>
          </w:p>
          <w:p w14:paraId="1040630B" w14:textId="77777777" w:rsidR="00D44BD5" w:rsidRPr="002A30B3" w:rsidRDefault="00D44BD5" w:rsidP="00A93586">
            <w:pPr>
              <w:widowControl w:val="0"/>
              <w:shd w:val="clear" w:color="auto" w:fill="FFFFFF"/>
              <w:spacing w:after="16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  <w:lang w:val="uk-UA"/>
              </w:rPr>
            </w:pPr>
          </w:p>
          <w:p w14:paraId="112450C6" w14:textId="77777777" w:rsidR="00D44BD5" w:rsidRPr="002A30B3" w:rsidRDefault="00D44BD5" w:rsidP="00A93586">
            <w:pPr>
              <w:widowControl w:val="0"/>
              <w:shd w:val="clear" w:color="auto" w:fill="FFFFFF"/>
              <w:spacing w:after="160"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highlight w:val="white"/>
                <w:lang w:val="uk-UA"/>
              </w:rPr>
            </w:pP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831D" w14:textId="77777777" w:rsidR="00D44BD5" w:rsidRPr="004B309A" w:rsidRDefault="00D44BD5" w:rsidP="00D44BD5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B309A">
              <w:rPr>
                <w:rStyle w:val="rvts9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Стаття 271.</w:t>
            </w:r>
            <w:r w:rsidRPr="004B30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4B30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База оподаткування платою за землю</w:t>
            </w:r>
          </w:p>
          <w:p w14:paraId="3B21B871" w14:textId="77777777" w:rsidR="00D44BD5" w:rsidRPr="004B309A" w:rsidRDefault="00D44BD5" w:rsidP="00D44BD5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4B30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…</w:t>
            </w:r>
          </w:p>
          <w:p w14:paraId="17AD96C7" w14:textId="77777777" w:rsidR="00A93586" w:rsidRPr="004B309A" w:rsidRDefault="00D44BD5" w:rsidP="00FE0191">
            <w:pPr>
              <w:pStyle w:val="rvps2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highlight w:val="white"/>
                <w:lang w:val="uk-UA"/>
              </w:rPr>
            </w:pPr>
            <w:r w:rsidRPr="00ED70F3">
              <w:rPr>
                <w:color w:val="000000" w:themeColor="text1"/>
                <w:sz w:val="28"/>
                <w:szCs w:val="28"/>
                <w:highlight w:val="white"/>
                <w:lang w:val="uk-UA"/>
              </w:rPr>
              <w:t xml:space="preserve">271.2. Рішення рад щодо нормативної грошової оцінки земельних ділянок </w:t>
            </w:r>
            <w:r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(крім рішень 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щодо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нормативн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ої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грошов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ої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оцінк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и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проведен</w:t>
            </w:r>
            <w:r w:rsidR="002A30B3" w:rsidRPr="004B309A">
              <w:rPr>
                <w:b/>
                <w:sz w:val="28"/>
                <w:szCs w:val="28"/>
                <w:highlight w:val="white"/>
                <w:lang w:val="uk-UA"/>
              </w:rPr>
              <w:t>ої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 вперше </w:t>
            </w:r>
            <w:r w:rsidRPr="004B309A">
              <w:rPr>
                <w:b/>
                <w:sz w:val="28"/>
                <w:szCs w:val="28"/>
                <w:highlight w:val="white"/>
                <w:lang w:val="uk-UA"/>
              </w:rPr>
              <w:t xml:space="preserve">стосовно земельних ділянок, </w:t>
            </w:r>
            <w:r w:rsidR="00935B1C" w:rsidRPr="004B309A">
              <w:rPr>
                <w:b/>
                <w:sz w:val="28"/>
                <w:szCs w:val="28"/>
                <w:highlight w:val="white"/>
                <w:lang w:val="uk-UA"/>
              </w:rPr>
              <w:t>відведених за клопотаннями постачальників електронних комунікаційних послуг та/або мереж для розгортання та експлуатації електронних комунікаційних мереж загального користування та/або інфраструктури</w:t>
            </w:r>
            <w:r w:rsidRPr="004B309A">
              <w:rPr>
                <w:b/>
                <w:sz w:val="28"/>
                <w:szCs w:val="28"/>
                <w:highlight w:val="white"/>
                <w:lang w:val="uk-UA"/>
              </w:rPr>
              <w:t>)</w:t>
            </w:r>
            <w:r w:rsidRPr="004B309A">
              <w:rPr>
                <w:sz w:val="28"/>
                <w:szCs w:val="28"/>
                <w:highlight w:val="white"/>
                <w:lang w:val="uk-UA"/>
              </w:rPr>
              <w:t xml:space="preserve">, </w:t>
            </w:r>
            <w:r w:rsidRPr="00ED70F3">
              <w:rPr>
                <w:color w:val="000000" w:themeColor="text1"/>
                <w:sz w:val="28"/>
                <w:szCs w:val="28"/>
                <w:highlight w:val="white"/>
                <w:lang w:val="uk-UA"/>
              </w:rPr>
              <w:t>офіційно оприлюднюється відповідним органом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      </w:r>
          </w:p>
        </w:tc>
      </w:tr>
      <w:tr w:rsidR="00FE0191" w:rsidRPr="00ED70F3" w14:paraId="408491D7" w14:textId="77777777" w:rsidTr="00FE0191">
        <w:trPr>
          <w:trHeight w:val="3710"/>
        </w:trPr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5CA6" w14:textId="77777777" w:rsidR="00FE0191" w:rsidRPr="002A30B3" w:rsidRDefault="00D174AE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Style w:val="rvts9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ED70F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white"/>
                <w:lang w:val="uk-UA"/>
              </w:rPr>
              <w:lastRenderedPageBreak/>
              <w:t>Абзац відсутній</w:t>
            </w:r>
          </w:p>
        </w:tc>
        <w:tc>
          <w:tcPr>
            <w:tcW w:w="7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34D5" w14:textId="77777777" w:rsidR="00FE0191" w:rsidRPr="004B309A" w:rsidRDefault="00FE0191" w:rsidP="00FE0191">
            <w:pPr>
              <w:widowControl w:val="0"/>
              <w:shd w:val="clear" w:color="auto" w:fill="FFFFFF"/>
              <w:spacing w:after="160" w:line="240" w:lineRule="auto"/>
              <w:ind w:firstLine="460"/>
              <w:jc w:val="both"/>
              <w:rPr>
                <w:rStyle w:val="rvts9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Рішення рад щодо нормативної грошової оцінки </w:t>
            </w:r>
            <w:r w:rsidRPr="004B309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проведеної вперше стосовно</w:t>
            </w: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земельних ділянок, </w:t>
            </w:r>
            <w:r w:rsidRPr="004B309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відведених за клопотаннями </w:t>
            </w: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постачальник</w:t>
            </w:r>
            <w:r w:rsidRPr="004B309A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ів</w:t>
            </w:r>
            <w:r w:rsidRPr="004B309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електронних комунікаційних послуг та/або мереж для розгортання та експлуатації електронних комунікаційних мереж загального користування та/або інфраструктури, офіційно оприлюднюється відповідним органом місцевого самоврядування не пізніше п'яти днів з дня прийняття такого рішення та застосовується з 1-го числа місяця, наступного за місяцем, в якому прийнято відповідне рішення.</w:t>
            </w:r>
          </w:p>
        </w:tc>
      </w:tr>
    </w:tbl>
    <w:p w14:paraId="38DBC35E" w14:textId="77777777" w:rsidR="00E62210" w:rsidRPr="002A30B3" w:rsidRDefault="00E6221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E2BF6B" w14:textId="77777777" w:rsidR="004B309A" w:rsidRPr="00ED70F3" w:rsidRDefault="00594700" w:rsidP="00ED70F3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ED70F3">
        <w:rPr>
          <w:rFonts w:ascii="Times New Roman" w:hAnsi="Times New Roman" w:cs="Times New Roman"/>
          <w:b/>
          <w:bCs/>
          <w:sz w:val="28"/>
          <w:szCs w:val="28"/>
        </w:rPr>
        <w:t xml:space="preserve">Перший заступник </w:t>
      </w:r>
      <w:proofErr w:type="spellStart"/>
      <w:r w:rsidRPr="00ED70F3">
        <w:rPr>
          <w:rFonts w:ascii="Times New Roman" w:hAnsi="Times New Roman" w:cs="Times New Roman"/>
          <w:b/>
          <w:bCs/>
          <w:sz w:val="28"/>
          <w:szCs w:val="28"/>
        </w:rPr>
        <w:t>Міністра</w:t>
      </w:r>
      <w:proofErr w:type="spellEnd"/>
    </w:p>
    <w:p w14:paraId="52D656A5" w14:textId="77777777" w:rsidR="00594700" w:rsidRPr="00ED70F3" w:rsidRDefault="004B309A" w:rsidP="00ED70F3">
      <w:pPr>
        <w:pStyle w:val="a6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ED70F3">
        <w:rPr>
          <w:rFonts w:ascii="Times New Roman" w:hAnsi="Times New Roman" w:cs="Times New Roman"/>
          <w:b/>
          <w:bCs/>
          <w:sz w:val="28"/>
          <w:szCs w:val="28"/>
        </w:rPr>
        <w:t>цифрової</w:t>
      </w:r>
      <w:proofErr w:type="spellEnd"/>
      <w:r w:rsidRPr="00ED7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0F3">
        <w:rPr>
          <w:rFonts w:ascii="Times New Roman" w:hAnsi="Times New Roman" w:cs="Times New Roman"/>
          <w:b/>
          <w:bCs/>
          <w:sz w:val="28"/>
          <w:szCs w:val="28"/>
        </w:rPr>
        <w:t>трансформації</w:t>
      </w:r>
      <w:proofErr w:type="spellEnd"/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70F3">
        <w:rPr>
          <w:rFonts w:ascii="Times New Roman" w:hAnsi="Times New Roman" w:cs="Times New Roman"/>
          <w:b/>
          <w:bCs/>
          <w:sz w:val="28"/>
          <w:szCs w:val="28"/>
        </w:rPr>
        <w:t>Укра</w:t>
      </w:r>
      <w:r w:rsidRPr="00ED70F3">
        <w:rPr>
          <w:rFonts w:ascii="Times New Roman" w:hAnsi="Times New Roman" w:cs="Times New Roman"/>
          <w:b/>
          <w:bCs/>
          <w:sz w:val="28"/>
          <w:szCs w:val="28"/>
          <w:lang w:val="uk-UA"/>
        </w:rPr>
        <w:t>їни</w:t>
      </w:r>
      <w:proofErr w:type="spellEnd"/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>Олексій</w:t>
      </w:r>
      <w:proofErr w:type="spellEnd"/>
      <w:r w:rsidR="00594700" w:rsidRPr="00ED70F3">
        <w:rPr>
          <w:rFonts w:ascii="Times New Roman" w:hAnsi="Times New Roman" w:cs="Times New Roman"/>
          <w:b/>
          <w:bCs/>
          <w:sz w:val="28"/>
          <w:szCs w:val="28"/>
        </w:rPr>
        <w:t xml:space="preserve"> ВИСКУБ</w:t>
      </w:r>
      <w:r w:rsidR="00594700" w:rsidRPr="00ED70F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03C6CB91" w14:textId="77777777" w:rsidR="00C6519B" w:rsidRPr="002A30B3" w:rsidRDefault="00C6519B" w:rsidP="00D44BD5">
      <w:pPr>
        <w:pStyle w:val="a9"/>
        <w:spacing w:before="120" w:beforeAutospacing="0" w:after="160" w:afterAutospacing="0"/>
        <w:jc w:val="both"/>
        <w:rPr>
          <w:sz w:val="28"/>
          <w:szCs w:val="28"/>
          <w:lang w:val="uk-UA"/>
        </w:rPr>
      </w:pPr>
      <w:r w:rsidRPr="002A30B3">
        <w:rPr>
          <w:color w:val="000000"/>
          <w:sz w:val="28"/>
          <w:szCs w:val="28"/>
          <w:lang w:val="uk-UA"/>
        </w:rPr>
        <w:t>«____» ____________ 2022 р.</w:t>
      </w:r>
    </w:p>
    <w:sectPr w:rsidR="00C6519B" w:rsidRPr="002A30B3" w:rsidSect="00D44BD5">
      <w:headerReference w:type="default" r:id="rId6"/>
      <w:pgSz w:w="16834" w:h="11909" w:orient="landscape"/>
      <w:pgMar w:top="964" w:right="816" w:bottom="851" w:left="144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EA5D4" w14:textId="77777777" w:rsidR="009A6D22" w:rsidRDefault="009A6D22">
      <w:pPr>
        <w:spacing w:line="240" w:lineRule="auto"/>
      </w:pPr>
      <w:r>
        <w:separator/>
      </w:r>
    </w:p>
  </w:endnote>
  <w:endnote w:type="continuationSeparator" w:id="0">
    <w:p w14:paraId="3F98020E" w14:textId="77777777" w:rsidR="009A6D22" w:rsidRDefault="009A6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BD3E5" w14:textId="77777777" w:rsidR="009A6D22" w:rsidRDefault="009A6D22">
      <w:pPr>
        <w:spacing w:line="240" w:lineRule="auto"/>
      </w:pPr>
      <w:r>
        <w:separator/>
      </w:r>
    </w:p>
  </w:footnote>
  <w:footnote w:type="continuationSeparator" w:id="0">
    <w:p w14:paraId="48DF95F7" w14:textId="77777777" w:rsidR="009A6D22" w:rsidRDefault="009A6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593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CDB71F" w14:textId="77777777" w:rsidR="001A3E19" w:rsidRPr="00ED70F3" w:rsidRDefault="001A3E1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70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70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70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94E" w:rsidRPr="0022594E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ED70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F70963" w14:textId="77777777" w:rsidR="001A3E19" w:rsidRDefault="001A3E19">
    <w:pPr>
      <w:jc w:val="right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0"/>
    <w:rsid w:val="000356A9"/>
    <w:rsid w:val="000414FE"/>
    <w:rsid w:val="00082D05"/>
    <w:rsid w:val="001A3E19"/>
    <w:rsid w:val="001E51A9"/>
    <w:rsid w:val="0022594E"/>
    <w:rsid w:val="002A30B3"/>
    <w:rsid w:val="00366BB3"/>
    <w:rsid w:val="003D6127"/>
    <w:rsid w:val="004B309A"/>
    <w:rsid w:val="004C1F9E"/>
    <w:rsid w:val="004D6159"/>
    <w:rsid w:val="004F47A6"/>
    <w:rsid w:val="00555480"/>
    <w:rsid w:val="00594700"/>
    <w:rsid w:val="006D0C94"/>
    <w:rsid w:val="007172D5"/>
    <w:rsid w:val="007B0B2B"/>
    <w:rsid w:val="007E075F"/>
    <w:rsid w:val="0081761A"/>
    <w:rsid w:val="00893132"/>
    <w:rsid w:val="00911F29"/>
    <w:rsid w:val="00935B1C"/>
    <w:rsid w:val="00971B78"/>
    <w:rsid w:val="009A6D22"/>
    <w:rsid w:val="009B5B86"/>
    <w:rsid w:val="00A01B75"/>
    <w:rsid w:val="00A93586"/>
    <w:rsid w:val="00AD1373"/>
    <w:rsid w:val="00B327EF"/>
    <w:rsid w:val="00BA60AC"/>
    <w:rsid w:val="00C151AD"/>
    <w:rsid w:val="00C6519B"/>
    <w:rsid w:val="00CB2225"/>
    <w:rsid w:val="00D15076"/>
    <w:rsid w:val="00D174AE"/>
    <w:rsid w:val="00D44BD5"/>
    <w:rsid w:val="00DF2108"/>
    <w:rsid w:val="00E17433"/>
    <w:rsid w:val="00E62210"/>
    <w:rsid w:val="00ED70F3"/>
    <w:rsid w:val="00FE0191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9332"/>
  <w15:docId w15:val="{6ABBE3EB-9FAB-45AC-B237-901E79EB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D15076"/>
    <w:pPr>
      <w:spacing w:line="240" w:lineRule="auto"/>
    </w:pPr>
  </w:style>
  <w:style w:type="paragraph" w:styleId="a7">
    <w:name w:val="header"/>
    <w:basedOn w:val="a"/>
    <w:link w:val="a8"/>
    <w:uiPriority w:val="99"/>
    <w:unhideWhenUsed/>
    <w:rsid w:val="00C6519B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C6519B"/>
    <w:rPr>
      <w:rFonts w:asciiTheme="minorHAnsi" w:eastAsiaTheme="minorHAnsi" w:hAnsiTheme="minorHAnsi" w:cstheme="minorBidi"/>
      <w:lang w:eastAsia="en-US"/>
    </w:rPr>
  </w:style>
  <w:style w:type="paragraph" w:styleId="a9">
    <w:name w:val="Normal (Web)"/>
    <w:basedOn w:val="a"/>
    <w:uiPriority w:val="99"/>
    <w:unhideWhenUsed/>
    <w:rsid w:val="00C6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6519B"/>
  </w:style>
  <w:style w:type="character" w:customStyle="1" w:styleId="rvts9">
    <w:name w:val="rvts9"/>
    <w:basedOn w:val="a0"/>
    <w:rsid w:val="00A93586"/>
  </w:style>
  <w:style w:type="paragraph" w:customStyle="1" w:styleId="rvps2">
    <w:name w:val="rvps2"/>
    <w:basedOn w:val="a"/>
    <w:rsid w:val="00A9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A93586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A9358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3586"/>
  </w:style>
  <w:style w:type="character" w:customStyle="1" w:styleId="rvts15">
    <w:name w:val="rvts15"/>
    <w:basedOn w:val="a0"/>
    <w:rsid w:val="00CB2225"/>
  </w:style>
  <w:style w:type="character" w:customStyle="1" w:styleId="rvts46">
    <w:name w:val="rvts46"/>
    <w:basedOn w:val="a0"/>
    <w:rsid w:val="00DF2108"/>
  </w:style>
  <w:style w:type="character" w:customStyle="1" w:styleId="rvts11">
    <w:name w:val="rvts11"/>
    <w:basedOn w:val="a0"/>
    <w:rsid w:val="00DF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Обліковий запис Microsoft</cp:lastModifiedBy>
  <cp:revision>2</cp:revision>
  <dcterms:created xsi:type="dcterms:W3CDTF">2022-07-22T08:37:00Z</dcterms:created>
  <dcterms:modified xsi:type="dcterms:W3CDTF">2022-07-22T08:37:00Z</dcterms:modified>
</cp:coreProperties>
</file>