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10F" w:rsidRPr="001A05D5" w:rsidRDefault="005A110F" w:rsidP="005A11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zh-CN" w:bidi="hi-IN"/>
        </w:rPr>
      </w:pPr>
      <w:r w:rsidRPr="001A05D5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 </w:t>
      </w:r>
      <w:r w:rsidRPr="001A05D5">
        <w:rPr>
          <w:rFonts w:ascii="Times New Roman" w:eastAsia="Times New Roman" w:hAnsi="Times New Roman" w:cs="Times New Roman"/>
          <w:b/>
          <w:lang w:eastAsia="zh-CN" w:bidi="hi-IN"/>
        </w:rPr>
        <w:t>Проект</w:t>
      </w:r>
    </w:p>
    <w:p w:rsidR="005A110F" w:rsidRPr="00C268BB" w:rsidRDefault="00F825F6" w:rsidP="007A3263">
      <w:pPr>
        <w:tabs>
          <w:tab w:val="left" w:pos="916"/>
          <w:tab w:val="center" w:pos="4819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zh-CN" w:bidi="hi-IN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  <w:lang w:eastAsia="zh-CN" w:bidi="hi-IN"/>
        </w:rPr>
        <w:tab/>
      </w:r>
      <w:r w:rsidR="005A110F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ПОРЯДОК ДЕННИЙ </w:t>
      </w:r>
    </w:p>
    <w:p w:rsidR="005A110F" w:rsidRPr="00C268BB" w:rsidRDefault="005A110F" w:rsidP="007A3263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засідання Міжвідомчої комісії з розгляду звернень та підготовки пропозицій щодо розподілу коштів Фонду відновлення зруйнованого майна та інфраструктури за об’єктами, що підлягають відновленню</w:t>
      </w:r>
    </w:p>
    <w:p w:rsidR="005A110F" w:rsidRPr="00C268BB" w:rsidRDefault="005A110F" w:rsidP="007A3263">
      <w:pPr>
        <w:tabs>
          <w:tab w:val="left" w:pos="7994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hi-IN"/>
        </w:rPr>
      </w:pPr>
    </w:p>
    <w:p w:rsidR="005A110F" w:rsidRPr="00C268BB" w:rsidRDefault="006F085C" w:rsidP="007A3263">
      <w:pPr>
        <w:tabs>
          <w:tab w:val="left" w:pos="7994"/>
        </w:tabs>
        <w:suppressAutoHyphens/>
        <w:spacing w:after="0" w:line="240" w:lineRule="atLeast"/>
        <w:ind w:left="786"/>
        <w:rPr>
          <w:rFonts w:ascii="Times New Roman" w:eastAsia="Calibri" w:hAnsi="Times New Roman" w:cs="Calibri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>1червня</w:t>
      </w:r>
      <w:r w:rsidR="009A1BBF" w:rsidRPr="00C268BB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 xml:space="preserve"> 2023 р. о </w:t>
      </w:r>
      <w:r w:rsidR="001E6048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>15</w:t>
      </w:r>
      <w:r w:rsidR="00AE72FA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>:</w:t>
      </w:r>
      <w:r w:rsidR="005A110F" w:rsidRPr="00C268BB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0</w:t>
      </w:r>
      <w:r w:rsidR="005A110F" w:rsidRPr="00C268BB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 xml:space="preserve">0 год.   </w:t>
      </w:r>
      <w:r w:rsidR="005A110F" w:rsidRPr="00C268BB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ab/>
        <w:t>м. Київ</w:t>
      </w:r>
    </w:p>
    <w:p w:rsidR="005A110F" w:rsidRPr="00C268BB" w:rsidRDefault="005A110F" w:rsidP="007A3263">
      <w:pPr>
        <w:tabs>
          <w:tab w:val="left" w:pos="315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 w:bidi="hi-IN"/>
        </w:rPr>
      </w:pPr>
    </w:p>
    <w:p w:rsidR="005A110F" w:rsidRPr="00C268BB" w:rsidRDefault="005A110F" w:rsidP="00191E50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284" w:firstLine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Вступне слово:</w:t>
      </w:r>
    </w:p>
    <w:p w:rsidR="005A110F" w:rsidRPr="00C268BB" w:rsidRDefault="005A110F" w:rsidP="005A110F">
      <w:pPr>
        <w:tabs>
          <w:tab w:val="left" w:pos="315"/>
        </w:tabs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zh-CN" w:bidi="hi-IN"/>
        </w:rPr>
      </w:pPr>
    </w:p>
    <w:tbl>
      <w:tblPr>
        <w:tblW w:w="9464" w:type="dxa"/>
        <w:tblLayout w:type="fixed"/>
        <w:tblLook w:val="0400" w:firstRow="0" w:lastRow="0" w:firstColumn="0" w:lastColumn="0" w:noHBand="0" w:noVBand="1"/>
      </w:tblPr>
      <w:tblGrid>
        <w:gridCol w:w="534"/>
        <w:gridCol w:w="4138"/>
        <w:gridCol w:w="534"/>
        <w:gridCol w:w="4139"/>
        <w:gridCol w:w="119"/>
      </w:tblGrid>
      <w:tr w:rsidR="005A110F" w:rsidRPr="00C268BB" w:rsidTr="00534829">
        <w:trPr>
          <w:gridAfter w:val="1"/>
          <w:wAfter w:w="119" w:type="dxa"/>
        </w:trPr>
        <w:tc>
          <w:tcPr>
            <w:tcW w:w="4672" w:type="dxa"/>
            <w:gridSpan w:val="2"/>
          </w:tcPr>
          <w:p w:rsidR="005A110F" w:rsidRPr="00C268BB" w:rsidRDefault="005A110F" w:rsidP="000F433D">
            <w:pPr>
              <w:widowControl w:val="0"/>
              <w:tabs>
                <w:tab w:val="left" w:pos="315"/>
                <w:tab w:val="left" w:pos="2925"/>
              </w:tabs>
              <w:suppressAutoHyphens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ФЕДОРОВ </w:t>
            </w:r>
            <w:r w:rsidRPr="00C2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ab/>
            </w:r>
          </w:p>
          <w:p w:rsidR="005A110F" w:rsidRPr="00C268BB" w:rsidRDefault="005A110F" w:rsidP="000F433D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Михайло Альбертович</w:t>
            </w:r>
          </w:p>
        </w:tc>
        <w:tc>
          <w:tcPr>
            <w:tcW w:w="4673" w:type="dxa"/>
            <w:gridSpan w:val="2"/>
          </w:tcPr>
          <w:p w:rsidR="005A110F" w:rsidRPr="00C268BB" w:rsidRDefault="009A1BBF" w:rsidP="009A1BBF">
            <w:pPr>
              <w:widowControl w:val="0"/>
              <w:suppressAutoHyphens/>
              <w:spacing w:after="0" w:line="240" w:lineRule="auto"/>
              <w:ind w:left="5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Віце-прем’єр-міністр України з інновацій, розвитку освіти, науки та технологій - Міністр цифрової трансформації</w:t>
            </w:r>
            <w:r w:rsidR="00AE72FA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України</w:t>
            </w:r>
          </w:p>
          <w:p w:rsidR="009A1BBF" w:rsidRPr="00C268BB" w:rsidRDefault="009A1BBF" w:rsidP="009A1BBF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ind w:left="39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534829" w:rsidRPr="00C268BB" w:rsidTr="00534829">
        <w:trPr>
          <w:gridBefore w:val="1"/>
          <w:wBefore w:w="534" w:type="dxa"/>
        </w:trPr>
        <w:tc>
          <w:tcPr>
            <w:tcW w:w="4672" w:type="dxa"/>
            <w:gridSpan w:val="2"/>
          </w:tcPr>
          <w:p w:rsidR="00534829" w:rsidRPr="00C268BB" w:rsidRDefault="00534829" w:rsidP="003322FC">
            <w:pPr>
              <w:widowControl w:val="0"/>
              <w:tabs>
                <w:tab w:val="left" w:pos="-108"/>
                <w:tab w:val="left" w:pos="2925"/>
              </w:tabs>
              <w:suppressAutoHyphens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>КУБРАКОВ</w:t>
            </w:r>
          </w:p>
          <w:p w:rsidR="00534829" w:rsidRPr="00C268BB" w:rsidRDefault="00534829" w:rsidP="003322FC">
            <w:pPr>
              <w:widowControl w:val="0"/>
              <w:tabs>
                <w:tab w:val="left" w:pos="-108"/>
                <w:tab w:val="left" w:pos="2925"/>
              </w:tabs>
              <w:suppressAutoHyphens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Олександр Миколайович</w:t>
            </w:r>
          </w:p>
          <w:p w:rsidR="00534829" w:rsidRPr="00C268BB" w:rsidRDefault="00534829" w:rsidP="003322FC">
            <w:pPr>
              <w:widowControl w:val="0"/>
              <w:tabs>
                <w:tab w:val="left" w:pos="-108"/>
                <w:tab w:val="left" w:pos="2925"/>
              </w:tabs>
              <w:suppressAutoHyphens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4258" w:type="dxa"/>
            <w:gridSpan w:val="2"/>
          </w:tcPr>
          <w:p w:rsidR="00534829" w:rsidRPr="00C268BB" w:rsidRDefault="008A3B66" w:rsidP="003322FC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Calibri" w:hAnsi="Times New Roman" w:cs="Times New Roman"/>
                <w:sz w:val="24"/>
                <w:szCs w:val="24"/>
              </w:rPr>
              <w:t>Віце-прем’єр-міністр з відновлення України - Міністр розвитку громад, територій та інфраструктури України</w:t>
            </w:r>
          </w:p>
        </w:tc>
      </w:tr>
    </w:tbl>
    <w:p w:rsidR="00B75388" w:rsidRPr="00C268BB" w:rsidRDefault="00B75388" w:rsidP="00B75388">
      <w:pPr>
        <w:shd w:val="clear" w:color="auto" w:fill="FFFFFF"/>
        <w:tabs>
          <w:tab w:val="left" w:pos="31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</w:p>
    <w:p w:rsidR="009A1BBF" w:rsidRPr="00C268BB" w:rsidRDefault="009A1BBF" w:rsidP="009C07A3">
      <w:pPr>
        <w:tabs>
          <w:tab w:val="left" w:pos="709"/>
        </w:tabs>
        <w:suppressAutoHyphens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2. Внесення змін до складу Міжвідомчої комісії</w:t>
      </w:r>
    </w:p>
    <w:p w:rsidR="009A1BBF" w:rsidRPr="00C268BB" w:rsidRDefault="009A1BBF" w:rsidP="009A1BBF">
      <w:pPr>
        <w:tabs>
          <w:tab w:val="left" w:pos="709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A2426D" w:rsidRPr="00C268BB" w:rsidRDefault="00F825F6" w:rsidP="009C07A3">
      <w:pPr>
        <w:tabs>
          <w:tab w:val="left" w:pos="709"/>
        </w:tabs>
        <w:suppressAutoHyphens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2.2.</w:t>
      </w:r>
      <w:r w:rsidR="00B75388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="00A2426D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Обрання Головуючого Міжвідомчої комісії</w:t>
      </w:r>
    </w:p>
    <w:p w:rsidR="00F825F6" w:rsidRPr="00C268BB" w:rsidRDefault="00F825F6" w:rsidP="00F825F6">
      <w:pPr>
        <w:tabs>
          <w:tab w:val="left" w:pos="709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B75388" w:rsidRPr="00C268BB" w:rsidRDefault="00F825F6" w:rsidP="009C07A3">
      <w:pPr>
        <w:tabs>
          <w:tab w:val="left" w:pos="709"/>
        </w:tabs>
        <w:suppressAutoHyphens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2.3. </w:t>
      </w:r>
      <w:r w:rsidR="00A2426D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Обрання Секретаря Міжвідомчої комісії</w:t>
      </w:r>
    </w:p>
    <w:p w:rsidR="00191E50" w:rsidRPr="00C268BB" w:rsidRDefault="00191E50" w:rsidP="009A1BBF">
      <w:pPr>
        <w:tabs>
          <w:tab w:val="left" w:pos="709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5A110F" w:rsidRPr="00C268BB" w:rsidRDefault="00A2426D" w:rsidP="009A1BBF">
      <w:pPr>
        <w:pStyle w:val="a3"/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Внесення змін (доповнень)</w:t>
      </w:r>
      <w:r w:rsidR="005A110F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до </w:t>
      </w:r>
      <w:r w:rsidR="005A110F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регламенту роботи міжвідомчої комісії з розгляду звернень та підготовки пропозицій щодо розподілу коштів Фонду відновлення зруйнованого майна та інфраструктури за об’єктами, що підлягають відновленню.</w:t>
      </w:r>
    </w:p>
    <w:p w:rsidR="005A110F" w:rsidRPr="00C268BB" w:rsidRDefault="005A110F" w:rsidP="005A110F">
      <w:pPr>
        <w:tabs>
          <w:tab w:val="left" w:pos="709"/>
        </w:tabs>
        <w:suppressAutoHyphens/>
        <w:spacing w:after="0" w:line="240" w:lineRule="auto"/>
        <w:ind w:left="11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tbl>
      <w:tblPr>
        <w:tblW w:w="8930" w:type="dxa"/>
        <w:tblInd w:w="534" w:type="dxa"/>
        <w:tblLayout w:type="fixed"/>
        <w:tblLook w:val="0400" w:firstRow="0" w:lastRow="0" w:firstColumn="0" w:lastColumn="0" w:noHBand="0" w:noVBand="1"/>
      </w:tblPr>
      <w:tblGrid>
        <w:gridCol w:w="4672"/>
        <w:gridCol w:w="4258"/>
      </w:tblGrid>
      <w:tr w:rsidR="005A110F" w:rsidRPr="00C268BB" w:rsidTr="00431556">
        <w:tc>
          <w:tcPr>
            <w:tcW w:w="4672" w:type="dxa"/>
          </w:tcPr>
          <w:p w:rsidR="005A110F" w:rsidRPr="00C268BB" w:rsidRDefault="00A2426D" w:rsidP="005A110F">
            <w:pPr>
              <w:widowControl w:val="0"/>
              <w:tabs>
                <w:tab w:val="left" w:pos="315"/>
                <w:tab w:val="left" w:pos="29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>КОЗЛОВСЬКА</w:t>
            </w:r>
            <w:r w:rsidR="005A110F" w:rsidRPr="00C2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r w:rsidR="005A110F" w:rsidRPr="00C2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ab/>
            </w:r>
          </w:p>
          <w:p w:rsidR="005A110F" w:rsidRPr="00C268BB" w:rsidRDefault="00A2426D" w:rsidP="005A110F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Наталія Вікторівна</w:t>
            </w:r>
          </w:p>
        </w:tc>
        <w:tc>
          <w:tcPr>
            <w:tcW w:w="4258" w:type="dxa"/>
          </w:tcPr>
          <w:p w:rsidR="005A110F" w:rsidRPr="00C268BB" w:rsidRDefault="005A110F" w:rsidP="003933EB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заступник </w:t>
            </w:r>
            <w:r w:rsidR="003933EB" w:rsidRPr="00C268BB">
              <w:rPr>
                <w:rFonts w:ascii="Times New Roman" w:eastAsia="Calibri" w:hAnsi="Times New Roman" w:cs="Times New Roman"/>
                <w:sz w:val="24"/>
                <w:szCs w:val="24"/>
              </w:rPr>
              <w:t>Міністра розвитку громад, територій та інфраструктури України</w:t>
            </w:r>
          </w:p>
        </w:tc>
      </w:tr>
    </w:tbl>
    <w:p w:rsidR="005A110F" w:rsidRPr="00C268BB" w:rsidRDefault="005A110F" w:rsidP="005A11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2C777A" w:rsidRDefault="00543FD8" w:rsidP="009A1BBF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Представлення </w:t>
      </w:r>
      <w:r w:rsidR="005A110F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звернен</w:t>
      </w:r>
      <w:r w:rsidR="002C777A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н</w:t>
      </w:r>
      <w:r w:rsidR="003301CC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я</w:t>
      </w:r>
      <w:r w:rsidR="00CE566B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="005A110F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від Київської обласної державної адміністрації (Київської обласної військової адміністрації</w:t>
      </w:r>
      <w:r w:rsidR="0044295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(далі - КОВА</w:t>
      </w:r>
      <w:r w:rsidR="005A110F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) </w:t>
      </w:r>
      <w:r w:rsidR="003301CC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щодо</w:t>
      </w:r>
      <w:r w:rsidR="002C777A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:</w:t>
      </w:r>
    </w:p>
    <w:p w:rsidR="002C777A" w:rsidRDefault="002C777A" w:rsidP="002C777A">
      <w:pPr>
        <w:suppressAutoHyphens/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2C777A" w:rsidRDefault="002C777A" w:rsidP="002C777A">
      <w:pPr>
        <w:pStyle w:val="a3"/>
        <w:numPr>
          <w:ilvl w:val="1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заміни у Розподілі коштів з рахунка «Фонд відновлення зруйнованого майна та інфраструктури»</w:t>
      </w:r>
      <w:r w:rsidR="00BB7B39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для </w:t>
      </w:r>
      <w:r w:rsidR="00F5628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відновлення у 2023 році пошкоджених багатоквартирних житлових будинків у Київській області (затвердженого розпорядженням Кабінету Міністрів України від 10.01.2023 р. № 20-р)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="00F5628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об’єкта за </w:t>
      </w:r>
      <w:proofErr w:type="spellStart"/>
      <w:r w:rsidR="00F5628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адресою</w:t>
      </w:r>
      <w:proofErr w:type="spellEnd"/>
      <w:r w:rsidR="00213D02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:</w:t>
      </w:r>
      <w:r w:rsidR="00F5628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с. Бузова, вул. Центральна, 17 Е на об’єкт за </w:t>
      </w:r>
      <w:proofErr w:type="spellStart"/>
      <w:r w:rsidR="00F5628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адресою</w:t>
      </w:r>
      <w:proofErr w:type="spellEnd"/>
      <w:r w:rsidR="00213D02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:</w:t>
      </w:r>
      <w:r w:rsidR="00F5628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с. Мила, вул. Спортивна, 20.</w:t>
      </w:r>
    </w:p>
    <w:p w:rsidR="00F56283" w:rsidRDefault="00F56283" w:rsidP="00F56283">
      <w:pPr>
        <w:pStyle w:val="a3"/>
        <w:suppressAutoHyphens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F944B1" w:rsidRPr="00E2695B" w:rsidRDefault="00213D02" w:rsidP="00E2695B">
      <w:pPr>
        <w:pStyle w:val="a3"/>
        <w:numPr>
          <w:ilvl w:val="1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у</w:t>
      </w:r>
      <w:r w:rsidR="00F5628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точнення </w:t>
      </w:r>
      <w:r w:rsidR="00F944B1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обсягів </w:t>
      </w:r>
      <w:r w:rsidR="00F944B1" w:rsidRPr="00F944B1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кош</w:t>
      </w:r>
      <w:r w:rsidR="00F944B1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тів, розподілених розпорядженням Кабінету Міністрів України від 10.01.2023 р. № 20-р з рахунка «Фонд відновлення зруйнованого майна та інфраструктури»</w:t>
      </w:r>
      <w:r w:rsidR="00F5628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="00F944B1" w:rsidRPr="00F944B1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для відновлення у 2023 році пошкоджених багатоквартирних житлових будинків у Київській області</w:t>
      </w:r>
      <w:r w:rsidR="00484982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,</w:t>
      </w:r>
      <w:r w:rsidR="00F944B1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="00E2695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за результатами</w:t>
      </w:r>
      <w:r w:rsidR="00E2695B" w:rsidRPr="00E2695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експертизи проектної документації</w:t>
      </w:r>
      <w:r w:rsidR="00E2695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.</w:t>
      </w:r>
    </w:p>
    <w:p w:rsidR="00213D02" w:rsidRPr="00213D02" w:rsidRDefault="00213D02" w:rsidP="00213D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5A110F" w:rsidRPr="00F56283" w:rsidRDefault="00213D02" w:rsidP="009C07A3">
      <w:pPr>
        <w:pStyle w:val="a3"/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4.3.</w:t>
      </w:r>
      <w:r w:rsidR="00E2695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передачі</w:t>
      </w:r>
      <w:r w:rsidR="0044295B" w:rsidRPr="00F5628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коштів</w:t>
      </w:r>
      <w:r w:rsidR="009C07A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з рахунка «Фонд</w:t>
      </w:r>
      <w:r w:rsidR="009C07A3" w:rsidRPr="009C07A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="009C07A3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відновлення зруйнованого майна та інфраструктури</w:t>
      </w:r>
      <w:r w:rsidR="009C07A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»</w:t>
      </w:r>
      <w:r w:rsidR="00484982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,</w:t>
      </w:r>
      <w:r w:rsidR="009C07A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="00E2695B" w:rsidRPr="00E2695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розподілених розпорядженням Кабінету Міністрів України від 10.01.2023 р. № 20-р</w:t>
      </w:r>
      <w:r w:rsidR="00E2695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, від </w:t>
      </w:r>
      <w:proofErr w:type="spellStart"/>
      <w:r w:rsidR="00E2695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Мінінфраструктури</w:t>
      </w:r>
      <w:proofErr w:type="spellEnd"/>
      <w:r w:rsidR="0044295B" w:rsidRPr="00F5628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="004A2FA4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до </w:t>
      </w:r>
      <w:bookmarkStart w:id="0" w:name="_GoBack"/>
      <w:bookmarkEnd w:id="0"/>
      <w:r w:rsidR="0044295B" w:rsidRPr="00F5628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КОВА</w:t>
      </w:r>
      <w:r w:rsidR="00E2695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.</w:t>
      </w:r>
    </w:p>
    <w:p w:rsidR="00B04923" w:rsidRPr="00C268BB" w:rsidRDefault="00B04923" w:rsidP="009C07A3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tbl>
      <w:tblPr>
        <w:tblW w:w="9072" w:type="dxa"/>
        <w:tblInd w:w="534" w:type="dxa"/>
        <w:tblLayout w:type="fixed"/>
        <w:tblLook w:val="0400" w:firstRow="0" w:lastRow="0" w:firstColumn="0" w:lastColumn="0" w:noHBand="0" w:noVBand="1"/>
      </w:tblPr>
      <w:tblGrid>
        <w:gridCol w:w="4672"/>
        <w:gridCol w:w="4400"/>
      </w:tblGrid>
      <w:tr w:rsidR="00B04923" w:rsidRPr="00C268BB" w:rsidTr="001979B0">
        <w:tc>
          <w:tcPr>
            <w:tcW w:w="4672" w:type="dxa"/>
          </w:tcPr>
          <w:p w:rsidR="00B04923" w:rsidRPr="00C268BB" w:rsidRDefault="00B04923" w:rsidP="001979B0">
            <w:pPr>
              <w:widowControl w:val="0"/>
              <w:tabs>
                <w:tab w:val="left" w:pos="315"/>
                <w:tab w:val="left" w:pos="29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>КРАВЧЕНКО</w:t>
            </w:r>
            <w:r w:rsidR="00C2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r w:rsidRPr="00C2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ab/>
            </w:r>
          </w:p>
          <w:p w:rsidR="00B04923" w:rsidRPr="00C268BB" w:rsidRDefault="00B04923" w:rsidP="001979B0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Руслан Андрійович</w:t>
            </w:r>
          </w:p>
        </w:tc>
        <w:tc>
          <w:tcPr>
            <w:tcW w:w="4400" w:type="dxa"/>
          </w:tcPr>
          <w:p w:rsidR="00B04923" w:rsidRPr="00C268BB" w:rsidRDefault="00B04923" w:rsidP="001979B0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Голова Київської обласної державної адміністрації</w:t>
            </w:r>
          </w:p>
        </w:tc>
      </w:tr>
      <w:tr w:rsidR="00C268BB" w:rsidRPr="00C268BB" w:rsidTr="001979B0">
        <w:tc>
          <w:tcPr>
            <w:tcW w:w="4672" w:type="dxa"/>
          </w:tcPr>
          <w:p w:rsidR="00C268BB" w:rsidRDefault="00C268BB" w:rsidP="001979B0">
            <w:pPr>
              <w:widowControl w:val="0"/>
              <w:tabs>
                <w:tab w:val="left" w:pos="315"/>
                <w:tab w:val="left" w:pos="29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</w:p>
          <w:p w:rsidR="00C268BB" w:rsidRDefault="00C268BB" w:rsidP="001979B0">
            <w:pPr>
              <w:widowControl w:val="0"/>
              <w:tabs>
                <w:tab w:val="left" w:pos="315"/>
                <w:tab w:val="left" w:pos="29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БОЙКО </w:t>
            </w:r>
          </w:p>
          <w:p w:rsidR="00C268BB" w:rsidRPr="00C268BB" w:rsidRDefault="00C268BB" w:rsidP="001979B0">
            <w:pPr>
              <w:widowControl w:val="0"/>
              <w:tabs>
                <w:tab w:val="left" w:pos="315"/>
                <w:tab w:val="left" w:pos="29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Микола Миколайович</w:t>
            </w:r>
          </w:p>
        </w:tc>
        <w:tc>
          <w:tcPr>
            <w:tcW w:w="4400" w:type="dxa"/>
          </w:tcPr>
          <w:p w:rsidR="00C268BB" w:rsidRDefault="00C268BB" w:rsidP="001979B0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  <w:p w:rsidR="00C268BB" w:rsidRPr="00C268BB" w:rsidRDefault="00C268BB" w:rsidP="001979B0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Заступник </w:t>
            </w: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Голо</w:t>
            </w:r>
            <w:r w:rsidR="0088590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ви</w:t>
            </w: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Київської обласної державної адміністрації</w:t>
            </w:r>
          </w:p>
        </w:tc>
      </w:tr>
    </w:tbl>
    <w:p w:rsidR="00213D02" w:rsidRDefault="00213D02" w:rsidP="00213D02">
      <w:pPr>
        <w:suppressAutoHyphens/>
        <w:spacing w:after="0" w:line="240" w:lineRule="auto"/>
        <w:ind w:left="644" w:hanging="21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191E50" w:rsidRPr="00213D02" w:rsidRDefault="005A110F" w:rsidP="00213D02">
      <w:pPr>
        <w:suppressAutoHyphens/>
        <w:spacing w:after="0" w:line="240" w:lineRule="auto"/>
        <w:ind w:left="644" w:hanging="21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213D02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Обговоре</w:t>
      </w:r>
      <w:r w:rsidR="00BD4143" w:rsidRPr="00213D02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ння та прийняття рішення</w:t>
      </w:r>
    </w:p>
    <w:sectPr w:rsidR="00191E50" w:rsidRPr="00213D02" w:rsidSect="007A3263">
      <w:pgSz w:w="11906" w:h="16838"/>
      <w:pgMar w:top="284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FB5"/>
    <w:multiLevelType w:val="hybridMultilevel"/>
    <w:tmpl w:val="8266055E"/>
    <w:lvl w:ilvl="0" w:tplc="86D4DDFA">
      <w:start w:val="12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95875FE"/>
    <w:multiLevelType w:val="multilevel"/>
    <w:tmpl w:val="D2EAFD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274E2866"/>
    <w:multiLevelType w:val="multilevel"/>
    <w:tmpl w:val="21B20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8C23FB"/>
    <w:multiLevelType w:val="multilevel"/>
    <w:tmpl w:val="C7F0C8A2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334A5ACD"/>
    <w:multiLevelType w:val="hybridMultilevel"/>
    <w:tmpl w:val="00B2E41E"/>
    <w:lvl w:ilvl="0" w:tplc="AD24F328">
      <w:start w:val="27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733528D"/>
    <w:multiLevelType w:val="multilevel"/>
    <w:tmpl w:val="6F72F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F65F73"/>
    <w:multiLevelType w:val="hybridMultilevel"/>
    <w:tmpl w:val="B2C0EB42"/>
    <w:lvl w:ilvl="0" w:tplc="6A5A9E34">
      <w:start w:val="5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6C04CAA"/>
    <w:multiLevelType w:val="hybridMultilevel"/>
    <w:tmpl w:val="D178A47C"/>
    <w:lvl w:ilvl="0" w:tplc="AC2CBCA6">
      <w:start w:val="27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FA44A5"/>
    <w:multiLevelType w:val="multilevel"/>
    <w:tmpl w:val="C7F0C8A2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702B6243"/>
    <w:multiLevelType w:val="multilevel"/>
    <w:tmpl w:val="E84A06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7DDC29FF"/>
    <w:multiLevelType w:val="hybridMultilevel"/>
    <w:tmpl w:val="D11E2116"/>
    <w:lvl w:ilvl="0" w:tplc="35B4BF20">
      <w:start w:val="21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6"/>
  </w:num>
  <w:num w:numId="6">
    <w:abstractNumId w:val="0"/>
  </w:num>
  <w:num w:numId="7">
    <w:abstractNumId w:val="10"/>
  </w:num>
  <w:num w:numId="8">
    <w:abstractNumId w:val="4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C2E"/>
    <w:rsid w:val="000F433D"/>
    <w:rsid w:val="00191E50"/>
    <w:rsid w:val="001A05D5"/>
    <w:rsid w:val="001E6048"/>
    <w:rsid w:val="0021174B"/>
    <w:rsid w:val="00213D02"/>
    <w:rsid w:val="00224756"/>
    <w:rsid w:val="00287CA4"/>
    <w:rsid w:val="002C777A"/>
    <w:rsid w:val="003301CC"/>
    <w:rsid w:val="0037524A"/>
    <w:rsid w:val="003933EB"/>
    <w:rsid w:val="0044295B"/>
    <w:rsid w:val="00484982"/>
    <w:rsid w:val="004A2FA4"/>
    <w:rsid w:val="004B3643"/>
    <w:rsid w:val="00517139"/>
    <w:rsid w:val="00534829"/>
    <w:rsid w:val="00543FD8"/>
    <w:rsid w:val="00594F5A"/>
    <w:rsid w:val="005A110F"/>
    <w:rsid w:val="006205DA"/>
    <w:rsid w:val="00657FA5"/>
    <w:rsid w:val="006C3B73"/>
    <w:rsid w:val="006F085C"/>
    <w:rsid w:val="007A3263"/>
    <w:rsid w:val="007D3313"/>
    <w:rsid w:val="0088590D"/>
    <w:rsid w:val="0089491E"/>
    <w:rsid w:val="008959FE"/>
    <w:rsid w:val="008A3B66"/>
    <w:rsid w:val="009A1BBF"/>
    <w:rsid w:val="009C07A3"/>
    <w:rsid w:val="00A2426D"/>
    <w:rsid w:val="00A630F4"/>
    <w:rsid w:val="00AB47AC"/>
    <w:rsid w:val="00AE72FA"/>
    <w:rsid w:val="00B04923"/>
    <w:rsid w:val="00B75388"/>
    <w:rsid w:val="00BB7B39"/>
    <w:rsid w:val="00BD4143"/>
    <w:rsid w:val="00C268BB"/>
    <w:rsid w:val="00CA1659"/>
    <w:rsid w:val="00CB7C2E"/>
    <w:rsid w:val="00CE566B"/>
    <w:rsid w:val="00E2695B"/>
    <w:rsid w:val="00E653F2"/>
    <w:rsid w:val="00F56283"/>
    <w:rsid w:val="00F825F6"/>
    <w:rsid w:val="00F9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49E7"/>
  <w15:docId w15:val="{CF79AF3C-203A-41C1-B207-D00068E4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1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F4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Клімова Оксана Василівна</dc:creator>
  <cp:lastModifiedBy>Клімова Оксана Василівна</cp:lastModifiedBy>
  <cp:revision>23</cp:revision>
  <cp:lastPrinted>2023-05-26T11:48:00Z</cp:lastPrinted>
  <dcterms:created xsi:type="dcterms:W3CDTF">2022-12-22T15:55:00Z</dcterms:created>
  <dcterms:modified xsi:type="dcterms:W3CDTF">2023-05-26T12:11:00Z</dcterms:modified>
</cp:coreProperties>
</file>