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A4180" w14:textId="77777777" w:rsidR="00145D7B" w:rsidRPr="00FE04C4" w:rsidRDefault="00145D7B" w:rsidP="00690EEB">
      <w:pPr>
        <w:pStyle w:val="a4"/>
        <w:spacing w:before="120" w:beforeAutospacing="0" w:after="120" w:afterAutospacing="0"/>
        <w:jc w:val="right"/>
      </w:pPr>
      <w:r w:rsidRPr="00FE04C4">
        <w:rPr>
          <w:sz w:val="28"/>
          <w:szCs w:val="28"/>
        </w:rPr>
        <w:t>ПРОЕКТ</w:t>
      </w:r>
    </w:p>
    <w:p w14:paraId="005FB0E2" w14:textId="77777777" w:rsidR="00145D7B" w:rsidRPr="00FE04C4" w:rsidRDefault="00145D7B" w:rsidP="00690EEB">
      <w:pPr>
        <w:pStyle w:val="a4"/>
        <w:spacing w:before="120" w:beforeAutospacing="0" w:after="120" w:afterAutospacing="0"/>
        <w:jc w:val="center"/>
        <w:rPr>
          <w:i/>
          <w:iCs/>
        </w:rPr>
      </w:pPr>
      <w:r w:rsidRPr="00FE04C4">
        <w:rPr>
          <w:b/>
          <w:bCs/>
          <w:i/>
          <w:iCs/>
          <w:smallCaps/>
          <w:sz w:val="48"/>
          <w:szCs w:val="48"/>
        </w:rPr>
        <w:t>Закон України</w:t>
      </w:r>
    </w:p>
    <w:p w14:paraId="7211785C" w14:textId="77777777" w:rsidR="00CC4B8C" w:rsidRPr="00FE04C4" w:rsidRDefault="00CC4B8C" w:rsidP="00690EEB">
      <w:pPr>
        <w:spacing w:before="120" w:after="120" w:line="240" w:lineRule="auto"/>
        <w:jc w:val="center"/>
        <w:rPr>
          <w:rFonts w:ascii="Times New Roman" w:hAnsi="Times New Roman" w:cs="Times New Roman"/>
          <w:sz w:val="28"/>
          <w:szCs w:val="28"/>
        </w:rPr>
      </w:pPr>
    </w:p>
    <w:p w14:paraId="23434C59" w14:textId="77777777" w:rsidR="00CC4B8C" w:rsidRPr="00FE04C4" w:rsidRDefault="00CC4B8C" w:rsidP="00690EEB">
      <w:pPr>
        <w:spacing w:before="120" w:after="120" w:line="240" w:lineRule="auto"/>
        <w:rPr>
          <w:rFonts w:ascii="Times New Roman" w:hAnsi="Times New Roman" w:cs="Times New Roman"/>
          <w:sz w:val="28"/>
          <w:szCs w:val="28"/>
        </w:rPr>
      </w:pPr>
    </w:p>
    <w:p w14:paraId="0608CAC8" w14:textId="77777777" w:rsidR="00A30CF9" w:rsidRPr="0093218C" w:rsidRDefault="00A30CF9" w:rsidP="00690EEB">
      <w:pPr>
        <w:pStyle w:val="a3"/>
        <w:spacing w:before="120" w:after="120"/>
        <w:jc w:val="center"/>
        <w:rPr>
          <w:rFonts w:ascii="Times New Roman" w:hAnsi="Times New Roman" w:cs="Times New Roman"/>
          <w:b/>
          <w:sz w:val="28"/>
          <w:szCs w:val="28"/>
          <w:lang w:val="uk-UA"/>
        </w:rPr>
      </w:pPr>
      <w:r w:rsidRPr="00293073">
        <w:rPr>
          <w:rFonts w:ascii="Times New Roman" w:hAnsi="Times New Roman" w:cs="Times New Roman"/>
          <w:b/>
          <w:sz w:val="28"/>
          <w:szCs w:val="28"/>
          <w:lang w:val="uk-UA"/>
        </w:rPr>
        <w:t xml:space="preserve">Про внесення </w:t>
      </w:r>
      <w:r w:rsidRPr="0093218C">
        <w:rPr>
          <w:rFonts w:ascii="Times New Roman" w:hAnsi="Times New Roman" w:cs="Times New Roman"/>
          <w:b/>
          <w:sz w:val="28"/>
          <w:szCs w:val="28"/>
          <w:lang w:val="uk-UA"/>
        </w:rPr>
        <w:t>змін до деяких законодавчих актів України,</w:t>
      </w:r>
    </w:p>
    <w:p w14:paraId="28C6EE14" w14:textId="77777777" w:rsidR="00A30CF9" w:rsidRPr="0093218C" w:rsidRDefault="00A30CF9" w:rsidP="00690EEB">
      <w:pPr>
        <w:pStyle w:val="a3"/>
        <w:spacing w:before="120" w:after="120"/>
        <w:jc w:val="center"/>
        <w:rPr>
          <w:rFonts w:ascii="Times New Roman" w:hAnsi="Times New Roman" w:cs="Times New Roman"/>
          <w:b/>
          <w:sz w:val="28"/>
          <w:szCs w:val="28"/>
          <w:lang w:val="uk-UA"/>
        </w:rPr>
      </w:pPr>
      <w:r w:rsidRPr="0093218C">
        <w:rPr>
          <w:rFonts w:ascii="Times New Roman" w:hAnsi="Times New Roman" w:cs="Times New Roman"/>
          <w:b/>
          <w:sz w:val="28"/>
          <w:szCs w:val="28"/>
          <w:lang w:val="uk-UA"/>
        </w:rPr>
        <w:t>що регулюють земельні відносини, щодо спрощення процедури</w:t>
      </w:r>
    </w:p>
    <w:p w14:paraId="673CA197" w14:textId="72A832B4" w:rsidR="00CC4B8C" w:rsidRPr="00FE04C4" w:rsidRDefault="00A30CF9" w:rsidP="00690EEB">
      <w:pPr>
        <w:pStyle w:val="a3"/>
        <w:spacing w:before="120" w:after="120"/>
        <w:jc w:val="center"/>
        <w:rPr>
          <w:rFonts w:ascii="Times New Roman" w:hAnsi="Times New Roman" w:cs="Times New Roman"/>
          <w:b/>
          <w:sz w:val="28"/>
          <w:szCs w:val="28"/>
        </w:rPr>
      </w:pPr>
      <w:r w:rsidRPr="0093218C">
        <w:rPr>
          <w:rFonts w:ascii="Times New Roman" w:hAnsi="Times New Roman" w:cs="Times New Roman"/>
          <w:b/>
          <w:sz w:val="28"/>
          <w:szCs w:val="28"/>
          <w:lang w:val="uk-UA"/>
        </w:rPr>
        <w:t>відведення земельних ділянок для розвитку цифрової інфраструктури</w:t>
      </w:r>
    </w:p>
    <w:p w14:paraId="1C0FFF0A" w14:textId="77777777" w:rsidR="00CC4B8C" w:rsidRPr="00FE04C4" w:rsidRDefault="00CC4B8C" w:rsidP="00690EEB">
      <w:pPr>
        <w:spacing w:before="120" w:after="120" w:line="240" w:lineRule="auto"/>
        <w:rPr>
          <w:rFonts w:ascii="Times New Roman" w:hAnsi="Times New Roman" w:cs="Times New Roman"/>
          <w:sz w:val="28"/>
          <w:szCs w:val="28"/>
        </w:rPr>
      </w:pPr>
    </w:p>
    <w:p w14:paraId="2CB7ECAA" w14:textId="77777777" w:rsidR="00145D7B" w:rsidRPr="00FE04C4" w:rsidRDefault="00145D7B" w:rsidP="00690EEB">
      <w:pPr>
        <w:pStyle w:val="a4"/>
        <w:spacing w:before="120" w:beforeAutospacing="0" w:after="120" w:afterAutospacing="0"/>
        <w:ind w:firstLine="567"/>
        <w:jc w:val="both"/>
        <w:rPr>
          <w:sz w:val="28"/>
          <w:szCs w:val="28"/>
        </w:rPr>
      </w:pPr>
    </w:p>
    <w:p w14:paraId="26FEFAEB" w14:textId="77777777" w:rsidR="00145D7B" w:rsidRPr="00FE04C4" w:rsidRDefault="00145D7B" w:rsidP="00690EEB">
      <w:pPr>
        <w:pStyle w:val="a4"/>
        <w:spacing w:before="120" w:beforeAutospacing="0" w:after="120" w:afterAutospacing="0"/>
        <w:ind w:firstLine="709"/>
        <w:jc w:val="both"/>
        <w:rPr>
          <w:sz w:val="28"/>
          <w:szCs w:val="28"/>
        </w:rPr>
      </w:pPr>
      <w:r w:rsidRPr="00FE04C4">
        <w:rPr>
          <w:sz w:val="28"/>
          <w:szCs w:val="28"/>
        </w:rPr>
        <w:t xml:space="preserve">Верховна Рада України </w:t>
      </w:r>
      <w:r w:rsidRPr="00FE04C4">
        <w:rPr>
          <w:b/>
          <w:bCs/>
          <w:sz w:val="28"/>
          <w:szCs w:val="28"/>
        </w:rPr>
        <w:t>п о с т а н о в л я є:</w:t>
      </w:r>
    </w:p>
    <w:p w14:paraId="1EECD5F3" w14:textId="77777777" w:rsidR="00CC4B8C" w:rsidRPr="00FE04C4" w:rsidRDefault="00CC4B8C" w:rsidP="00690EEB">
      <w:pPr>
        <w:pStyle w:val="a3"/>
        <w:spacing w:before="120" w:after="120"/>
        <w:ind w:firstLine="709"/>
        <w:jc w:val="both"/>
        <w:rPr>
          <w:rFonts w:ascii="Times New Roman" w:hAnsi="Times New Roman" w:cs="Times New Roman"/>
          <w:sz w:val="28"/>
          <w:szCs w:val="28"/>
        </w:rPr>
      </w:pPr>
      <w:r w:rsidRPr="00FE04C4">
        <w:rPr>
          <w:rFonts w:ascii="Times New Roman" w:hAnsi="Times New Roman" w:cs="Times New Roman"/>
          <w:sz w:val="28"/>
          <w:szCs w:val="28"/>
        </w:rPr>
        <w:t xml:space="preserve">I. Внести зміни до таких законодавчих актів України: </w:t>
      </w:r>
    </w:p>
    <w:p w14:paraId="7ED8972D" w14:textId="77777777" w:rsidR="00CC4B8C" w:rsidRPr="00FE04C4" w:rsidRDefault="00CC4B8C" w:rsidP="00690EEB">
      <w:pPr>
        <w:pStyle w:val="a3"/>
        <w:spacing w:before="120" w:after="120"/>
        <w:ind w:firstLine="709"/>
        <w:jc w:val="both"/>
        <w:rPr>
          <w:rFonts w:ascii="Times New Roman" w:hAnsi="Times New Roman" w:cs="Times New Roman"/>
          <w:sz w:val="28"/>
          <w:szCs w:val="28"/>
        </w:rPr>
      </w:pPr>
      <w:r w:rsidRPr="00FE04C4">
        <w:rPr>
          <w:rFonts w:ascii="Times New Roman" w:hAnsi="Times New Roman" w:cs="Times New Roman"/>
          <w:sz w:val="28"/>
          <w:szCs w:val="28"/>
        </w:rPr>
        <w:t>1. У Земельному кодексі України (Відомос</w:t>
      </w:r>
      <w:r w:rsidR="00145D7B" w:rsidRPr="00FE04C4">
        <w:rPr>
          <w:rFonts w:ascii="Times New Roman" w:hAnsi="Times New Roman" w:cs="Times New Roman"/>
          <w:sz w:val="28"/>
          <w:szCs w:val="28"/>
        </w:rPr>
        <w:t>ті Верховної Ради України, 2002</w:t>
      </w:r>
      <w:r w:rsidR="00145D7B" w:rsidRPr="00FE04C4">
        <w:rPr>
          <w:rFonts w:ascii="Times New Roman" w:hAnsi="Times New Roman" w:cs="Times New Roman"/>
          <w:sz w:val="28"/>
          <w:szCs w:val="28"/>
          <w:lang w:val="uk-UA"/>
        </w:rPr>
        <w:t> </w:t>
      </w:r>
      <w:r w:rsidRPr="00FE04C4">
        <w:rPr>
          <w:rFonts w:ascii="Times New Roman" w:hAnsi="Times New Roman" w:cs="Times New Roman"/>
          <w:sz w:val="28"/>
          <w:szCs w:val="28"/>
        </w:rPr>
        <w:t>р., № 3</w:t>
      </w:r>
      <w:r w:rsidRPr="00FE04C4">
        <w:rPr>
          <w:rFonts w:ascii="Times New Roman" w:hAnsi="Times New Roman" w:cs="Times New Roman"/>
          <w:sz w:val="28"/>
          <w:szCs w:val="28"/>
        </w:rPr>
        <w:sym w:font="Symbol" w:char="F02D"/>
      </w:r>
      <w:r w:rsidRPr="00FE04C4">
        <w:rPr>
          <w:rFonts w:ascii="Times New Roman" w:hAnsi="Times New Roman" w:cs="Times New Roman"/>
          <w:sz w:val="28"/>
          <w:szCs w:val="28"/>
        </w:rPr>
        <w:t>4, ст. 27):</w:t>
      </w:r>
    </w:p>
    <w:p w14:paraId="2BAF9F79" w14:textId="60CA0E67" w:rsidR="00CC4B8C" w:rsidRPr="0093218C" w:rsidRDefault="0093218C" w:rsidP="0090479D">
      <w:pPr>
        <w:pStyle w:val="a6"/>
        <w:numPr>
          <w:ilvl w:val="0"/>
          <w:numId w:val="1"/>
        </w:numPr>
        <w:tabs>
          <w:tab w:val="left" w:pos="993"/>
        </w:tabs>
        <w:spacing w:before="120" w:after="120" w:line="240" w:lineRule="auto"/>
        <w:ind w:left="0" w:firstLine="709"/>
        <w:contextualSpacing w:val="0"/>
        <w:jc w:val="both"/>
        <w:rPr>
          <w:rFonts w:ascii="Times New Roman" w:hAnsi="Times New Roman" w:cs="Times New Roman"/>
          <w:sz w:val="28"/>
          <w:szCs w:val="28"/>
          <w:lang w:val="uk-UA"/>
        </w:rPr>
      </w:pPr>
      <w:r w:rsidRPr="0093218C">
        <w:rPr>
          <w:rFonts w:ascii="Times New Roman" w:hAnsi="Times New Roman" w:cs="Times New Roman"/>
          <w:sz w:val="28"/>
          <w:szCs w:val="28"/>
          <w:lang w:val="uk-UA"/>
        </w:rPr>
        <w:t>абзац п’ятий частини сьомої</w:t>
      </w:r>
      <w:r w:rsidR="00CC4B8C" w:rsidRPr="0093218C">
        <w:rPr>
          <w:rFonts w:ascii="Times New Roman" w:hAnsi="Times New Roman" w:cs="Times New Roman"/>
          <w:sz w:val="28"/>
          <w:szCs w:val="28"/>
          <w:lang w:val="uk-UA"/>
        </w:rPr>
        <w:t xml:space="preserve"> </w:t>
      </w:r>
      <w:r w:rsidR="00CC4B8C" w:rsidRPr="0093218C">
        <w:rPr>
          <w:rFonts w:ascii="Times New Roman" w:hAnsi="Times New Roman" w:cs="Times New Roman"/>
          <w:sz w:val="28"/>
          <w:szCs w:val="28"/>
        </w:rPr>
        <w:t xml:space="preserve">статті 20 </w:t>
      </w:r>
      <w:r w:rsidR="007F1805" w:rsidRPr="0093218C">
        <w:rPr>
          <w:rFonts w:ascii="Times New Roman" w:hAnsi="Times New Roman" w:cs="Times New Roman"/>
          <w:sz w:val="28"/>
          <w:szCs w:val="28"/>
          <w:lang w:val="uk-UA"/>
        </w:rPr>
        <w:t xml:space="preserve">після </w:t>
      </w:r>
      <w:r w:rsidRPr="0093218C">
        <w:rPr>
          <w:rFonts w:ascii="Times New Roman" w:hAnsi="Times New Roman" w:cs="Times New Roman"/>
          <w:sz w:val="28"/>
          <w:szCs w:val="28"/>
          <w:lang w:val="uk-UA"/>
        </w:rPr>
        <w:t>слів «</w:t>
      </w:r>
      <w:r w:rsidRPr="0093218C">
        <w:rPr>
          <w:rFonts w:ascii="Times New Roman" w:hAnsi="Times New Roman" w:cs="Times New Roman"/>
          <w:sz w:val="28"/>
          <w:szCs w:val="28"/>
          <w:shd w:val="clear" w:color="auto" w:fill="FFFFFF"/>
          <w:lang w:val="uk-UA"/>
        </w:rPr>
        <w:t>(крім зміни цільового призначення земельних ділянок лісогосподарського призначення для розміщення на них лінійних об’єктів енергетичної інфраструктури</w:t>
      </w:r>
      <w:r w:rsidRPr="0093218C">
        <w:rPr>
          <w:rFonts w:ascii="Times New Roman" w:hAnsi="Times New Roman" w:cs="Times New Roman"/>
          <w:sz w:val="28"/>
          <w:szCs w:val="28"/>
          <w:lang w:val="uk-UA"/>
        </w:rPr>
        <w:t>»</w:t>
      </w:r>
      <w:r w:rsidR="007F1805" w:rsidRPr="0093218C">
        <w:rPr>
          <w:rFonts w:ascii="Times New Roman" w:hAnsi="Times New Roman" w:cs="Times New Roman"/>
          <w:sz w:val="28"/>
          <w:szCs w:val="28"/>
          <w:lang w:val="uk-UA"/>
        </w:rPr>
        <w:t xml:space="preserve"> </w:t>
      </w:r>
      <w:r w:rsidR="00CC4B8C" w:rsidRPr="0093218C">
        <w:rPr>
          <w:rFonts w:ascii="Times New Roman" w:hAnsi="Times New Roman" w:cs="Times New Roman"/>
          <w:sz w:val="28"/>
          <w:szCs w:val="28"/>
        </w:rPr>
        <w:t xml:space="preserve">доповнити </w:t>
      </w:r>
      <w:r w:rsidRPr="0093218C">
        <w:rPr>
          <w:rFonts w:ascii="Times New Roman" w:hAnsi="Times New Roman" w:cs="Times New Roman"/>
          <w:sz w:val="28"/>
          <w:szCs w:val="28"/>
          <w:lang w:val="uk-UA"/>
        </w:rPr>
        <w:t xml:space="preserve">словами </w:t>
      </w:r>
      <w:r w:rsidR="00CC4B8C" w:rsidRPr="0093218C">
        <w:rPr>
          <w:rFonts w:ascii="Times New Roman" w:hAnsi="Times New Roman" w:cs="Times New Roman"/>
          <w:sz w:val="28"/>
          <w:szCs w:val="28"/>
          <w:lang w:val="uk-UA"/>
        </w:rPr>
        <w:t>«</w:t>
      </w:r>
      <w:r w:rsidRPr="0093218C">
        <w:rPr>
          <w:rFonts w:ascii="Times New Roman" w:hAnsi="Times New Roman" w:cs="Times New Roman"/>
          <w:sz w:val="28"/>
          <w:szCs w:val="28"/>
          <w:shd w:val="clear" w:color="auto" w:fill="FFFFFF"/>
          <w:lang w:val="uk-UA"/>
        </w:rPr>
        <w:t xml:space="preserve">та </w:t>
      </w:r>
      <w:r w:rsidR="00240762" w:rsidRPr="0093218C">
        <w:rPr>
          <w:rFonts w:ascii="Times New Roman" w:hAnsi="Times New Roman" w:cs="Times New Roman"/>
          <w:sz w:val="28"/>
          <w:szCs w:val="28"/>
          <w:shd w:val="clear" w:color="auto" w:fill="FFFFFF"/>
          <w:lang w:val="uk-UA"/>
        </w:rPr>
        <w:t>наданн</w:t>
      </w:r>
      <w:r w:rsidR="00240762">
        <w:rPr>
          <w:rFonts w:ascii="Times New Roman" w:hAnsi="Times New Roman" w:cs="Times New Roman"/>
          <w:sz w:val="28"/>
          <w:szCs w:val="28"/>
          <w:shd w:val="clear" w:color="auto" w:fill="FFFFFF"/>
          <w:lang w:val="uk-UA"/>
        </w:rPr>
        <w:t>я</w:t>
      </w:r>
      <w:r w:rsidR="00240762" w:rsidRPr="0093218C">
        <w:rPr>
          <w:rFonts w:ascii="Times New Roman" w:hAnsi="Times New Roman" w:cs="Times New Roman"/>
          <w:sz w:val="28"/>
          <w:szCs w:val="28"/>
          <w:shd w:val="clear" w:color="auto" w:fill="FFFFFF"/>
          <w:lang w:val="uk-UA"/>
        </w:rPr>
        <w:t xml:space="preserve"> </w:t>
      </w:r>
      <w:r w:rsidRPr="0093218C">
        <w:rPr>
          <w:rFonts w:ascii="Times New Roman" w:hAnsi="Times New Roman" w:cs="Times New Roman"/>
          <w:sz w:val="28"/>
          <w:szCs w:val="28"/>
          <w:shd w:val="clear" w:color="auto" w:fill="FFFFFF"/>
          <w:lang w:val="uk-UA"/>
        </w:rPr>
        <w:t xml:space="preserve">в користування земельних ділянок для </w:t>
      </w:r>
      <w:r w:rsidRPr="0093218C">
        <w:rPr>
          <w:rFonts w:ascii="Times New Roman" w:eastAsia="Times New Roman" w:hAnsi="Times New Roman" w:cs="Times New Roman"/>
          <w:sz w:val="28"/>
          <w:szCs w:val="28"/>
          <w:lang w:val="uk-UA"/>
        </w:rPr>
        <w:t>розгортання та експлуатації електронних комунікаційних мереж загального користування та/або інфраструктури</w:t>
      </w:r>
      <w:r w:rsidR="00CC4B8C" w:rsidRPr="0093218C">
        <w:rPr>
          <w:rFonts w:ascii="Times New Roman" w:hAnsi="Times New Roman" w:cs="Times New Roman"/>
          <w:sz w:val="28"/>
          <w:szCs w:val="28"/>
          <w:lang w:val="uk-UA"/>
        </w:rPr>
        <w:t>»;</w:t>
      </w:r>
    </w:p>
    <w:p w14:paraId="0B85B38F" w14:textId="77777777" w:rsidR="00CC4B8C" w:rsidRPr="0093218C" w:rsidRDefault="00CC4B8C" w:rsidP="00690EEB">
      <w:pPr>
        <w:pStyle w:val="a6"/>
        <w:numPr>
          <w:ilvl w:val="0"/>
          <w:numId w:val="1"/>
        </w:numPr>
        <w:tabs>
          <w:tab w:val="left" w:pos="993"/>
        </w:tabs>
        <w:spacing w:before="120" w:after="120" w:line="240" w:lineRule="auto"/>
        <w:ind w:left="0" w:firstLine="709"/>
        <w:rPr>
          <w:rFonts w:ascii="Times New Roman" w:hAnsi="Times New Roman" w:cs="Times New Roman"/>
          <w:sz w:val="28"/>
          <w:szCs w:val="28"/>
          <w:lang w:val="uk-UA"/>
        </w:rPr>
      </w:pPr>
      <w:r w:rsidRPr="0093218C">
        <w:rPr>
          <w:rFonts w:ascii="Times New Roman" w:hAnsi="Times New Roman" w:cs="Times New Roman"/>
          <w:sz w:val="28"/>
          <w:szCs w:val="28"/>
          <w:lang w:val="uk-UA"/>
        </w:rPr>
        <w:t>статтю 99 доповнити пунктом «в</w:t>
      </w:r>
      <w:r w:rsidRPr="0093218C">
        <w:rPr>
          <w:rFonts w:ascii="Times New Roman" w:hAnsi="Times New Roman" w:cs="Times New Roman"/>
          <w:sz w:val="28"/>
          <w:szCs w:val="28"/>
          <w:vertAlign w:val="superscript"/>
          <w:lang w:val="uk-UA"/>
        </w:rPr>
        <w:t>5</w:t>
      </w:r>
      <w:r w:rsidRPr="0093218C">
        <w:rPr>
          <w:rFonts w:ascii="Times New Roman" w:hAnsi="Times New Roman" w:cs="Times New Roman"/>
          <w:sz w:val="28"/>
          <w:szCs w:val="28"/>
          <w:lang w:val="uk-UA"/>
        </w:rPr>
        <w:t>» такого змісту:</w:t>
      </w:r>
    </w:p>
    <w:p w14:paraId="23463D2F" w14:textId="0B0077C8" w:rsidR="00360606" w:rsidRPr="0093218C" w:rsidRDefault="00360606" w:rsidP="00690EEB">
      <w:pPr>
        <w:pStyle w:val="a4"/>
        <w:spacing w:before="120" w:beforeAutospacing="0" w:after="120" w:afterAutospacing="0"/>
        <w:ind w:firstLine="709"/>
        <w:jc w:val="both"/>
        <w:rPr>
          <w:rFonts w:eastAsiaTheme="minorHAnsi"/>
          <w:sz w:val="28"/>
          <w:szCs w:val="28"/>
          <w:lang w:val="uk-UA"/>
        </w:rPr>
      </w:pPr>
      <w:r w:rsidRPr="0093218C">
        <w:rPr>
          <w:rFonts w:eastAsiaTheme="minorHAnsi"/>
          <w:sz w:val="28"/>
          <w:szCs w:val="28"/>
          <w:lang w:val="uk-UA"/>
        </w:rPr>
        <w:t>«</w:t>
      </w:r>
      <w:r w:rsidR="00CC4B8C" w:rsidRPr="0093218C">
        <w:rPr>
          <w:rFonts w:eastAsiaTheme="minorHAnsi"/>
          <w:sz w:val="28"/>
          <w:szCs w:val="28"/>
          <w:lang w:val="uk-UA"/>
        </w:rPr>
        <w:t>в</w:t>
      </w:r>
      <w:r w:rsidR="00CC4B8C" w:rsidRPr="0093218C">
        <w:rPr>
          <w:rFonts w:eastAsiaTheme="minorHAnsi"/>
          <w:sz w:val="28"/>
          <w:szCs w:val="28"/>
          <w:vertAlign w:val="superscript"/>
          <w:lang w:val="uk-UA"/>
        </w:rPr>
        <w:t>5</w:t>
      </w:r>
      <w:r w:rsidR="00CC4B8C" w:rsidRPr="0093218C">
        <w:rPr>
          <w:rFonts w:eastAsiaTheme="minorHAnsi"/>
          <w:sz w:val="28"/>
          <w:szCs w:val="28"/>
          <w:lang w:val="uk-UA"/>
        </w:rPr>
        <w:t xml:space="preserve">) право на </w:t>
      </w:r>
      <w:r w:rsidR="0093218C" w:rsidRPr="0093218C">
        <w:rPr>
          <w:sz w:val="28"/>
          <w:szCs w:val="28"/>
          <w:lang w:val="uk-UA"/>
        </w:rPr>
        <w:t>розгортання та експлуатацію електронних комунікаційних мереж загального користування та/або інфраструктури</w:t>
      </w:r>
      <w:r w:rsidR="00CC4B8C" w:rsidRPr="0093218C">
        <w:rPr>
          <w:rFonts w:eastAsiaTheme="minorHAnsi"/>
          <w:sz w:val="28"/>
          <w:szCs w:val="28"/>
          <w:lang w:val="uk-UA"/>
        </w:rPr>
        <w:t>;</w:t>
      </w:r>
      <w:r w:rsidRPr="0093218C">
        <w:rPr>
          <w:rFonts w:eastAsiaTheme="minorHAnsi"/>
          <w:sz w:val="28"/>
          <w:szCs w:val="28"/>
          <w:lang w:val="uk-UA"/>
        </w:rPr>
        <w:t>»;</w:t>
      </w:r>
    </w:p>
    <w:p w14:paraId="7350A657" w14:textId="77777777" w:rsidR="00360606" w:rsidRPr="0093218C" w:rsidRDefault="00360606" w:rsidP="00690EEB">
      <w:pPr>
        <w:pStyle w:val="a6"/>
        <w:numPr>
          <w:ilvl w:val="0"/>
          <w:numId w:val="1"/>
        </w:numPr>
        <w:tabs>
          <w:tab w:val="left" w:pos="993"/>
        </w:tabs>
        <w:spacing w:before="120" w:after="120" w:line="240" w:lineRule="auto"/>
        <w:ind w:left="0" w:firstLine="709"/>
        <w:rPr>
          <w:rFonts w:ascii="Times New Roman" w:hAnsi="Times New Roman" w:cs="Times New Roman"/>
          <w:sz w:val="28"/>
          <w:szCs w:val="28"/>
          <w:lang w:val="uk-UA"/>
        </w:rPr>
      </w:pPr>
      <w:r w:rsidRPr="0093218C">
        <w:rPr>
          <w:rFonts w:ascii="Times New Roman" w:hAnsi="Times New Roman" w:cs="Times New Roman"/>
          <w:sz w:val="28"/>
          <w:szCs w:val="28"/>
          <w:lang w:val="uk-UA"/>
        </w:rPr>
        <w:t>статтю 100 доповнити частиною п’ятою такого змісту:</w:t>
      </w:r>
    </w:p>
    <w:p w14:paraId="0B7D4F8A" w14:textId="6EAABA6E" w:rsidR="0093218C" w:rsidRPr="0093218C" w:rsidRDefault="00360606" w:rsidP="0093218C">
      <w:pPr>
        <w:pStyle w:val="a3"/>
        <w:ind w:firstLine="709"/>
        <w:jc w:val="both"/>
        <w:rPr>
          <w:rFonts w:ascii="Times New Roman" w:hAnsi="Times New Roman" w:cs="Times New Roman"/>
          <w:sz w:val="28"/>
          <w:szCs w:val="28"/>
          <w:lang w:val="uk-UA"/>
        </w:rPr>
      </w:pPr>
      <w:r w:rsidRPr="0093218C">
        <w:rPr>
          <w:rFonts w:ascii="Times New Roman" w:hAnsi="Times New Roman" w:cs="Times New Roman"/>
          <w:sz w:val="28"/>
          <w:szCs w:val="28"/>
          <w:lang w:val="uk-UA"/>
        </w:rPr>
        <w:t>«</w:t>
      </w:r>
      <w:r w:rsidR="0093218C" w:rsidRPr="0093218C">
        <w:rPr>
          <w:rFonts w:ascii="Times New Roman" w:hAnsi="Times New Roman" w:cs="Times New Roman"/>
          <w:sz w:val="28"/>
          <w:szCs w:val="28"/>
          <w:lang w:val="uk-UA"/>
        </w:rPr>
        <w:t xml:space="preserve">5. Земельний сервітут на землях приватної форми власності для </w:t>
      </w:r>
      <w:r w:rsidR="0093218C" w:rsidRPr="0093218C">
        <w:rPr>
          <w:rFonts w:ascii="Times New Roman" w:eastAsia="Times New Roman" w:hAnsi="Times New Roman" w:cs="Times New Roman"/>
          <w:sz w:val="28"/>
          <w:szCs w:val="28"/>
          <w:lang w:val="uk-UA"/>
        </w:rPr>
        <w:t>розгортання та експлуатації електронних комунікаційних мереж загального користування та/або інфраструктури</w:t>
      </w:r>
      <w:r w:rsidR="0093218C" w:rsidRPr="0093218C">
        <w:rPr>
          <w:rFonts w:ascii="Times New Roman" w:hAnsi="Times New Roman" w:cs="Times New Roman"/>
          <w:sz w:val="28"/>
          <w:szCs w:val="28"/>
          <w:lang w:val="uk-UA"/>
        </w:rPr>
        <w:t xml:space="preserve"> </w:t>
      </w:r>
      <w:r w:rsidR="0093218C" w:rsidRPr="00A3014A">
        <w:rPr>
          <w:rFonts w:ascii="Times New Roman" w:hAnsi="Times New Roman" w:cs="Times New Roman"/>
          <w:sz w:val="28"/>
          <w:szCs w:val="28"/>
          <w:lang w:val="uk-UA"/>
        </w:rPr>
        <w:t>може бути</w:t>
      </w:r>
      <w:r w:rsidR="0093218C" w:rsidRPr="0093218C">
        <w:rPr>
          <w:rFonts w:ascii="Times New Roman" w:hAnsi="Times New Roman" w:cs="Times New Roman"/>
          <w:sz w:val="28"/>
          <w:szCs w:val="28"/>
          <w:lang w:val="uk-UA"/>
        </w:rPr>
        <w:t xml:space="preserve"> встановлений договором між постачальником електронних комунікаційних послуг та/або мереж та власником (землекористувачем) земельної ділянки.</w:t>
      </w:r>
    </w:p>
    <w:p w14:paraId="61610D90" w14:textId="42976A0C" w:rsidR="0093218C" w:rsidRPr="0093218C" w:rsidRDefault="00344968" w:rsidP="0093218C">
      <w:pPr>
        <w:pStyle w:val="a3"/>
        <w:ind w:firstLine="709"/>
        <w:jc w:val="both"/>
        <w:rPr>
          <w:rFonts w:ascii="Times New Roman" w:hAnsi="Times New Roman" w:cs="Times New Roman"/>
          <w:sz w:val="28"/>
          <w:szCs w:val="28"/>
          <w:lang w:val="uk-UA"/>
        </w:rPr>
      </w:pPr>
      <w:hyperlink r:id="rId8" w:history="1">
        <w:r w:rsidR="0093218C" w:rsidRPr="0093218C">
          <w:rPr>
            <w:rFonts w:ascii="Times New Roman" w:hAnsi="Times New Roman" w:cs="Times New Roman"/>
            <w:sz w:val="28"/>
            <w:szCs w:val="28"/>
            <w:lang w:val="uk-UA"/>
          </w:rPr>
          <w:t>Укладення договору про встановлення земельного сервітуту</w:t>
        </w:r>
      </w:hyperlink>
      <w:r w:rsidR="0093218C" w:rsidRPr="0093218C">
        <w:rPr>
          <w:rFonts w:ascii="Times New Roman" w:hAnsi="Times New Roman" w:cs="Times New Roman"/>
          <w:sz w:val="28"/>
          <w:szCs w:val="28"/>
          <w:lang w:val="uk-UA"/>
        </w:rPr>
        <w:t xml:space="preserve"> </w:t>
      </w:r>
      <w:hyperlink r:id="rId9" w:history="1">
        <w:r w:rsidR="0093218C" w:rsidRPr="0093218C">
          <w:rPr>
            <w:rFonts w:ascii="Times New Roman" w:hAnsi="Times New Roman" w:cs="Times New Roman"/>
            <w:sz w:val="28"/>
            <w:szCs w:val="28"/>
            <w:lang w:val="uk-UA"/>
          </w:rPr>
          <w:t xml:space="preserve">здійснюється за згодою </w:t>
        </w:r>
      </w:hyperlink>
      <w:r w:rsidR="0093218C" w:rsidRPr="0093218C">
        <w:rPr>
          <w:rFonts w:ascii="Times New Roman" w:hAnsi="Times New Roman" w:cs="Times New Roman"/>
          <w:sz w:val="28"/>
          <w:szCs w:val="28"/>
          <w:lang w:val="uk-UA"/>
        </w:rPr>
        <w:t>власника (володільця) земельної ділянки або особи, яка використовує земельну ділянку на</w:t>
      </w:r>
      <w:r w:rsidR="00240762">
        <w:rPr>
          <w:rFonts w:ascii="Times New Roman" w:hAnsi="Times New Roman" w:cs="Times New Roman"/>
          <w:sz w:val="28"/>
          <w:szCs w:val="28"/>
          <w:lang w:val="uk-UA"/>
        </w:rPr>
        <w:t xml:space="preserve"> </w:t>
      </w:r>
      <w:r w:rsidR="0093218C" w:rsidRPr="0093218C">
        <w:rPr>
          <w:rFonts w:ascii="Times New Roman" w:hAnsi="Times New Roman" w:cs="Times New Roman"/>
          <w:sz w:val="28"/>
          <w:szCs w:val="28"/>
          <w:lang w:val="uk-UA"/>
        </w:rPr>
        <w:t xml:space="preserve">праві емфітевзису, </w:t>
      </w:r>
      <w:proofErr w:type="spellStart"/>
      <w:r w:rsidR="0093218C" w:rsidRPr="0093218C">
        <w:rPr>
          <w:rFonts w:ascii="Times New Roman" w:hAnsi="Times New Roman" w:cs="Times New Roman"/>
          <w:sz w:val="28"/>
          <w:szCs w:val="28"/>
          <w:lang w:val="uk-UA"/>
        </w:rPr>
        <w:t>суперфіцію</w:t>
      </w:r>
      <w:proofErr w:type="spellEnd"/>
      <w:r w:rsidR="0093218C" w:rsidRPr="0093218C">
        <w:rPr>
          <w:rFonts w:ascii="Times New Roman" w:hAnsi="Times New Roman" w:cs="Times New Roman"/>
          <w:sz w:val="28"/>
          <w:szCs w:val="28"/>
          <w:lang w:val="uk-UA"/>
        </w:rPr>
        <w:t>.</w:t>
      </w:r>
      <w:hyperlink r:id="rId10" w:history="1">
        <w:r w:rsidR="0093218C" w:rsidRPr="0093218C">
          <w:rPr>
            <w:rFonts w:ascii="Times New Roman" w:hAnsi="Times New Roman" w:cs="Times New Roman"/>
            <w:sz w:val="28"/>
            <w:szCs w:val="28"/>
            <w:lang w:val="uk-UA"/>
          </w:rPr>
          <w:t> </w:t>
        </w:r>
      </w:hyperlink>
    </w:p>
    <w:p w14:paraId="63524280" w14:textId="77777777" w:rsidR="0093218C" w:rsidRPr="0093218C" w:rsidRDefault="0093218C" w:rsidP="0093218C">
      <w:pPr>
        <w:pStyle w:val="a3"/>
        <w:ind w:firstLine="709"/>
        <w:jc w:val="both"/>
        <w:rPr>
          <w:rFonts w:ascii="Times New Roman" w:hAnsi="Times New Roman" w:cs="Times New Roman"/>
          <w:sz w:val="28"/>
          <w:szCs w:val="28"/>
          <w:lang w:val="uk-UA"/>
        </w:rPr>
      </w:pPr>
      <w:r w:rsidRPr="0093218C">
        <w:rPr>
          <w:rFonts w:ascii="Times New Roman" w:eastAsia="Times New Roman" w:hAnsi="Times New Roman" w:cs="Times New Roman"/>
          <w:sz w:val="28"/>
          <w:szCs w:val="28"/>
          <w:lang w:val="uk-UA"/>
        </w:rPr>
        <w:t>Розгортання та експлуатація електронних комунікаційних мереж загального користування та/або інфраструктури</w:t>
      </w:r>
      <w:r w:rsidRPr="0093218C">
        <w:rPr>
          <w:rFonts w:ascii="Times New Roman" w:hAnsi="Times New Roman" w:cs="Times New Roman"/>
          <w:sz w:val="28"/>
          <w:szCs w:val="28"/>
          <w:lang w:val="uk-UA"/>
        </w:rPr>
        <w:t xml:space="preserve"> здійснюється на праві земельного сервітуту на земельних ділянках приватної форми власності без </w:t>
      </w:r>
      <w:r w:rsidRPr="0093218C">
        <w:rPr>
          <w:rFonts w:ascii="Times New Roman" w:hAnsi="Times New Roman" w:cs="Times New Roman"/>
          <w:sz w:val="28"/>
          <w:szCs w:val="28"/>
          <w:lang w:val="uk-UA"/>
        </w:rPr>
        <w:lastRenderedPageBreak/>
        <w:t xml:space="preserve">зміни їх цільового призначення на підставі технічної документації </w:t>
      </w:r>
      <w:hyperlink r:id="rId11" w:history="1">
        <w:r w:rsidRPr="0093218C">
          <w:rPr>
            <w:rFonts w:ascii="Times New Roman" w:hAnsi="Times New Roman" w:cs="Times New Roman"/>
            <w:sz w:val="28"/>
            <w:szCs w:val="28"/>
            <w:lang w:val="uk-UA"/>
          </w:rPr>
          <w:t>із землеустрою щодо встановлення меж частини земельної ділянки, на яку поширюється право суборенди, сервітуту</w:t>
        </w:r>
      </w:hyperlink>
      <w:r w:rsidRPr="0093218C">
        <w:rPr>
          <w:rFonts w:ascii="Times New Roman" w:hAnsi="Times New Roman" w:cs="Times New Roman"/>
          <w:sz w:val="28"/>
          <w:szCs w:val="28"/>
          <w:lang w:val="uk-UA"/>
        </w:rPr>
        <w:t>.</w:t>
      </w:r>
    </w:p>
    <w:p w14:paraId="24181CF9" w14:textId="7193A49F" w:rsidR="00CC4B8C" w:rsidRPr="0093218C" w:rsidRDefault="0093218C" w:rsidP="00F431DB">
      <w:pPr>
        <w:pStyle w:val="a3"/>
        <w:ind w:firstLine="709"/>
        <w:jc w:val="both"/>
        <w:rPr>
          <w:rFonts w:ascii="Times New Roman" w:hAnsi="Times New Roman" w:cs="Times New Roman"/>
          <w:sz w:val="28"/>
          <w:szCs w:val="28"/>
          <w:lang w:val="uk-UA"/>
        </w:rPr>
      </w:pPr>
      <w:r w:rsidRPr="0093218C">
        <w:rPr>
          <w:rFonts w:ascii="Times New Roman" w:hAnsi="Times New Roman" w:cs="Times New Roman"/>
          <w:sz w:val="28"/>
          <w:szCs w:val="28"/>
          <w:lang w:val="uk-UA"/>
        </w:rPr>
        <w:t xml:space="preserve">Сервітут для </w:t>
      </w:r>
      <w:r w:rsidRPr="0093218C">
        <w:rPr>
          <w:rFonts w:ascii="Times New Roman" w:eastAsia="Times New Roman" w:hAnsi="Times New Roman" w:cs="Times New Roman"/>
          <w:sz w:val="28"/>
          <w:szCs w:val="28"/>
          <w:lang w:val="uk-UA"/>
        </w:rPr>
        <w:t>розгортання та експлуатації електронних комунікаційних мереж загального користування та/або інфраструктури</w:t>
      </w:r>
      <w:r w:rsidRPr="0093218C">
        <w:rPr>
          <w:rFonts w:ascii="Times New Roman" w:hAnsi="Times New Roman" w:cs="Times New Roman"/>
          <w:sz w:val="28"/>
          <w:szCs w:val="28"/>
          <w:lang w:val="uk-UA"/>
        </w:rPr>
        <w:t xml:space="preserve"> може бути встановлений строком не менше ніж на 10 років.</w:t>
      </w:r>
      <w:r w:rsidR="00360606" w:rsidRPr="0093218C">
        <w:rPr>
          <w:rFonts w:ascii="Times New Roman" w:hAnsi="Times New Roman" w:cs="Times New Roman"/>
          <w:sz w:val="28"/>
          <w:szCs w:val="28"/>
          <w:lang w:val="uk-UA"/>
        </w:rPr>
        <w:t>»;</w:t>
      </w:r>
    </w:p>
    <w:p w14:paraId="4C1C4B82" w14:textId="77777777" w:rsidR="00360606" w:rsidRPr="00FE04C4" w:rsidRDefault="00360606" w:rsidP="00690EEB">
      <w:pPr>
        <w:pStyle w:val="a6"/>
        <w:numPr>
          <w:ilvl w:val="0"/>
          <w:numId w:val="1"/>
        </w:numPr>
        <w:tabs>
          <w:tab w:val="left" w:pos="993"/>
        </w:tabs>
        <w:spacing w:before="120" w:after="120" w:line="240" w:lineRule="auto"/>
        <w:ind w:left="0"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у</w:t>
      </w:r>
      <w:r w:rsidR="00F87DCE" w:rsidRPr="00FE04C4">
        <w:rPr>
          <w:rFonts w:ascii="Times New Roman" w:hAnsi="Times New Roman" w:cs="Times New Roman"/>
          <w:sz w:val="28"/>
          <w:szCs w:val="28"/>
          <w:lang w:val="uk-UA"/>
        </w:rPr>
        <w:t xml:space="preserve"> частині третій</w:t>
      </w:r>
      <w:r w:rsidRPr="00FE04C4">
        <w:rPr>
          <w:rFonts w:ascii="Times New Roman" w:hAnsi="Times New Roman" w:cs="Times New Roman"/>
          <w:sz w:val="28"/>
          <w:szCs w:val="28"/>
          <w:lang w:val="uk-UA"/>
        </w:rPr>
        <w:t xml:space="preserve"> статті 123:</w:t>
      </w:r>
    </w:p>
    <w:p w14:paraId="748985E7" w14:textId="77777777" w:rsidR="00CC4B8C" w:rsidRPr="00FE04C4" w:rsidRDefault="00360606" w:rsidP="00690EEB">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п</w:t>
      </w:r>
      <w:r w:rsidR="00CC4B8C" w:rsidRPr="00FE04C4">
        <w:rPr>
          <w:rFonts w:ascii="Times New Roman" w:hAnsi="Times New Roman" w:cs="Times New Roman"/>
          <w:sz w:val="28"/>
          <w:szCs w:val="28"/>
          <w:lang w:val="uk-UA"/>
        </w:rPr>
        <w:t>ісля абзацу першого доповнити новим абзацом</w:t>
      </w:r>
      <w:r w:rsidR="00F87DCE" w:rsidRPr="00FE04C4">
        <w:rPr>
          <w:rFonts w:ascii="Times New Roman" w:hAnsi="Times New Roman" w:cs="Times New Roman"/>
          <w:sz w:val="28"/>
          <w:szCs w:val="28"/>
          <w:lang w:val="uk-UA"/>
        </w:rPr>
        <w:t xml:space="preserve"> другим</w:t>
      </w:r>
      <w:r w:rsidR="00CC4B8C" w:rsidRPr="00FE04C4">
        <w:rPr>
          <w:rFonts w:ascii="Times New Roman" w:hAnsi="Times New Roman" w:cs="Times New Roman"/>
          <w:sz w:val="28"/>
          <w:szCs w:val="28"/>
          <w:lang w:val="uk-UA"/>
        </w:rPr>
        <w:t xml:space="preserve"> такого змісту:</w:t>
      </w:r>
    </w:p>
    <w:p w14:paraId="5AE2DA4A" w14:textId="2EEBBE23" w:rsidR="00CC4B8C" w:rsidRPr="0093218C" w:rsidRDefault="00F87DCE" w:rsidP="0093218C">
      <w:pPr>
        <w:spacing w:line="240" w:lineRule="auto"/>
        <w:ind w:firstLine="709"/>
        <w:jc w:val="both"/>
        <w:rPr>
          <w:rFonts w:ascii="Times New Roman" w:eastAsia="Times New Roman" w:hAnsi="Times New Roman" w:cs="Times New Roman"/>
          <w:b/>
          <w:sz w:val="28"/>
          <w:szCs w:val="28"/>
          <w:highlight w:val="white"/>
          <w:lang w:val="uk-UA"/>
        </w:rPr>
      </w:pPr>
      <w:r w:rsidRPr="00FE04C4">
        <w:rPr>
          <w:rFonts w:ascii="Times New Roman" w:hAnsi="Times New Roman" w:cs="Times New Roman"/>
          <w:sz w:val="28"/>
          <w:szCs w:val="28"/>
          <w:lang w:val="uk-UA"/>
        </w:rPr>
        <w:t>«</w:t>
      </w:r>
      <w:r w:rsidR="0093218C" w:rsidRPr="0093218C">
        <w:rPr>
          <w:rFonts w:ascii="Times New Roman" w:hAnsi="Times New Roman" w:cs="Times New Roman"/>
          <w:sz w:val="28"/>
          <w:szCs w:val="28"/>
          <w:lang w:val="uk-UA"/>
        </w:rPr>
        <w:t xml:space="preserve">Розгляд клопотання постачальників електронних комунікаційних послуг та/або мереж і надання дозволу на розроблення проекту землеустрою щодо відведення земельних ділянок, розташованих у межах населених пунктів, а також за межами населених пунктів, для </w:t>
      </w:r>
      <w:r w:rsidR="0093218C" w:rsidRPr="0093218C">
        <w:rPr>
          <w:rFonts w:ascii="Times New Roman" w:eastAsia="Times New Roman" w:hAnsi="Times New Roman" w:cs="Times New Roman"/>
          <w:sz w:val="28"/>
          <w:szCs w:val="28"/>
          <w:lang w:val="uk-UA"/>
        </w:rPr>
        <w:t>розгортання та експлуатації електронних комунікаційних мереж загального користування та/або інфраструктури</w:t>
      </w:r>
      <w:r w:rsidR="0093218C" w:rsidRPr="0093218C">
        <w:rPr>
          <w:rFonts w:ascii="Times New Roman" w:hAnsi="Times New Roman" w:cs="Times New Roman"/>
          <w:sz w:val="28"/>
          <w:szCs w:val="28"/>
          <w:lang w:val="uk-UA"/>
        </w:rPr>
        <w:t>, або надання мотивованої відмови у його наданні здійснюється відповідним органом виконавчої влади або органом місцевого самоврядування в межах їх повноважень у двотижневий строк з дня отримання такого клопотання.</w:t>
      </w:r>
      <w:r w:rsidRPr="00FE04C4">
        <w:rPr>
          <w:rFonts w:ascii="Times New Roman" w:hAnsi="Times New Roman" w:cs="Times New Roman"/>
          <w:sz w:val="28"/>
          <w:szCs w:val="28"/>
          <w:lang w:val="uk-UA"/>
        </w:rPr>
        <w:t>».</w:t>
      </w:r>
    </w:p>
    <w:p w14:paraId="4BDD2DF6" w14:textId="302D04BF" w:rsidR="00F87DCE" w:rsidRPr="00FE04C4" w:rsidRDefault="00CC4B8C" w:rsidP="00D43233">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 xml:space="preserve">У зв’язку з цим абзаци </w:t>
      </w:r>
      <w:r w:rsidRPr="00A3014A">
        <w:rPr>
          <w:rFonts w:ascii="Times New Roman" w:hAnsi="Times New Roman" w:cs="Times New Roman"/>
          <w:sz w:val="28"/>
          <w:szCs w:val="28"/>
          <w:lang w:val="uk-UA"/>
        </w:rPr>
        <w:t xml:space="preserve">другий </w:t>
      </w:r>
      <w:r w:rsidR="00A3014A" w:rsidRPr="00A3014A">
        <w:rPr>
          <w:rFonts w:ascii="Times New Roman" w:hAnsi="Times New Roman" w:cs="Times New Roman"/>
          <w:sz w:val="28"/>
          <w:szCs w:val="28"/>
          <w:lang w:val="uk-UA"/>
        </w:rPr>
        <w:t>–</w:t>
      </w:r>
      <w:r w:rsidR="00A3014A">
        <w:rPr>
          <w:rFonts w:ascii="Times New Roman" w:hAnsi="Times New Roman" w:cs="Times New Roman"/>
          <w:sz w:val="28"/>
          <w:szCs w:val="28"/>
          <w:lang w:val="uk-UA"/>
        </w:rPr>
        <w:t xml:space="preserve"> </w:t>
      </w:r>
      <w:r w:rsidRPr="00A3014A">
        <w:rPr>
          <w:rFonts w:ascii="Times New Roman" w:hAnsi="Times New Roman" w:cs="Times New Roman"/>
          <w:sz w:val="28"/>
          <w:szCs w:val="28"/>
          <w:lang w:val="uk-UA"/>
        </w:rPr>
        <w:t>шостий</w:t>
      </w:r>
      <w:r w:rsidRPr="00FE04C4">
        <w:rPr>
          <w:rFonts w:ascii="Times New Roman" w:hAnsi="Times New Roman" w:cs="Times New Roman"/>
          <w:sz w:val="28"/>
          <w:szCs w:val="28"/>
          <w:lang w:val="uk-UA"/>
        </w:rPr>
        <w:t xml:space="preserve"> вважати відповідно абзацами </w:t>
      </w:r>
      <w:r w:rsidRPr="00A3014A">
        <w:rPr>
          <w:rFonts w:ascii="Times New Roman" w:hAnsi="Times New Roman" w:cs="Times New Roman"/>
          <w:sz w:val="28"/>
          <w:szCs w:val="28"/>
          <w:lang w:val="uk-UA"/>
        </w:rPr>
        <w:t>третім</w:t>
      </w:r>
      <w:r w:rsidR="00D43233" w:rsidRPr="00A3014A">
        <w:rPr>
          <w:rFonts w:ascii="Times New Roman" w:hAnsi="Times New Roman" w:cs="Times New Roman"/>
          <w:sz w:val="28"/>
          <w:szCs w:val="28"/>
          <w:lang w:val="uk-UA"/>
        </w:rPr>
        <w:t xml:space="preserve"> </w:t>
      </w:r>
      <w:r w:rsidR="0096710E" w:rsidRPr="00A3014A">
        <w:rPr>
          <w:rFonts w:ascii="Times New Roman" w:hAnsi="Times New Roman" w:cs="Times New Roman"/>
          <w:sz w:val="28"/>
          <w:szCs w:val="28"/>
          <w:lang w:val="uk-UA"/>
        </w:rPr>
        <w:t>–</w:t>
      </w:r>
      <w:r w:rsidR="0096710E">
        <w:rPr>
          <w:rFonts w:ascii="Times New Roman" w:hAnsi="Times New Roman" w:cs="Times New Roman"/>
          <w:sz w:val="28"/>
          <w:szCs w:val="28"/>
          <w:lang w:val="uk-UA"/>
        </w:rPr>
        <w:t xml:space="preserve"> </w:t>
      </w:r>
      <w:r w:rsidR="00F87DCE" w:rsidRPr="00A3014A">
        <w:rPr>
          <w:rFonts w:ascii="Times New Roman" w:hAnsi="Times New Roman" w:cs="Times New Roman"/>
          <w:sz w:val="28"/>
          <w:szCs w:val="28"/>
          <w:lang w:val="uk-UA"/>
        </w:rPr>
        <w:t>сьомим;</w:t>
      </w:r>
    </w:p>
    <w:p w14:paraId="7F39117A" w14:textId="77777777" w:rsidR="00CC4B8C" w:rsidRPr="00FE04C4" w:rsidRDefault="00F87DCE" w:rsidP="00690EEB">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п</w:t>
      </w:r>
      <w:r w:rsidR="00CC4B8C" w:rsidRPr="00FE04C4">
        <w:rPr>
          <w:rFonts w:ascii="Times New Roman" w:hAnsi="Times New Roman" w:cs="Times New Roman"/>
          <w:sz w:val="28"/>
          <w:szCs w:val="28"/>
          <w:lang w:val="uk-UA"/>
        </w:rPr>
        <w:t xml:space="preserve">ісля абзацу четвертого доповнити новим абзацом </w:t>
      </w:r>
      <w:r w:rsidRPr="00FE04C4">
        <w:rPr>
          <w:rFonts w:ascii="Times New Roman" w:hAnsi="Times New Roman" w:cs="Times New Roman"/>
          <w:sz w:val="28"/>
          <w:szCs w:val="28"/>
          <w:lang w:val="uk-UA"/>
        </w:rPr>
        <w:t>п’ятим</w:t>
      </w:r>
      <w:r w:rsidR="00CC4B8C" w:rsidRPr="00FE04C4">
        <w:rPr>
          <w:rFonts w:ascii="Times New Roman" w:hAnsi="Times New Roman" w:cs="Times New Roman"/>
          <w:sz w:val="28"/>
          <w:szCs w:val="28"/>
          <w:lang w:val="uk-UA"/>
        </w:rPr>
        <w:t xml:space="preserve"> такого змісту:</w:t>
      </w:r>
    </w:p>
    <w:p w14:paraId="4B6070BA" w14:textId="57C6A770" w:rsidR="00F87DCE" w:rsidRPr="00FE04C4" w:rsidRDefault="00F87DCE" w:rsidP="00690EEB">
      <w:pPr>
        <w:shd w:val="clear" w:color="auto" w:fill="FFFFFF"/>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w:t>
      </w:r>
      <w:r w:rsidR="009A38F2" w:rsidRPr="009A38F2">
        <w:rPr>
          <w:rFonts w:ascii="Times New Roman" w:hAnsi="Times New Roman" w:cs="Times New Roman"/>
          <w:sz w:val="28"/>
          <w:szCs w:val="28"/>
          <w:lang w:val="uk-UA"/>
        </w:rPr>
        <w:t xml:space="preserve">У разі якщо у двотижневий строк з дня реєстрації клопотання постачальників електронних комунікаційних послуг та/або мереж Верховна Рада Автономної Республіки Крим, Рада міністрів Автономної Республіки Крим, відповідний орган виконавчої влади або орган місцевого самоврядування, який передає земельні ділянки державної чи комунальної власності у користування відповідно до повноважень, визначених статтею 122 цього Кодексу, не надав дозволу на розроблення документації із землеустрою або мотивовану відмову у його наданні, постачальник електронних комунікаційних послуг та/або мереж, зацікавлений в одержанні у користування земельної ділянки із земель державної або комунальної власності, для </w:t>
      </w:r>
      <w:r w:rsidR="009A38F2" w:rsidRPr="009A38F2">
        <w:rPr>
          <w:rFonts w:ascii="Times New Roman" w:eastAsia="Times New Roman" w:hAnsi="Times New Roman" w:cs="Times New Roman"/>
          <w:sz w:val="28"/>
          <w:szCs w:val="28"/>
          <w:lang w:val="uk-UA"/>
        </w:rPr>
        <w:t>розгортання та експлуатації електронних комунікаційних мереж загального користування та/або інфраструктури</w:t>
      </w:r>
      <w:r w:rsidR="009A38F2" w:rsidRPr="009A38F2">
        <w:rPr>
          <w:rFonts w:ascii="Times New Roman" w:hAnsi="Times New Roman" w:cs="Times New Roman"/>
          <w:sz w:val="28"/>
          <w:szCs w:val="28"/>
          <w:lang w:val="uk-UA"/>
        </w:rPr>
        <w:t>, у місячний строк з дня закінчення зазначеного строку має право замовити розроблення документації із землеустрою без надання такого дозволу, про що письмово повідомляє Верховну Раду Автономної Республіки Крим, Раду міністрів Автономної Республіки Крим, відповідний орган виконавчої влади або орган місцевого самоврядування. До письмового повідомлення додається договір на виконання робіт із землеустрою щодо відведення земельної ділянки.</w:t>
      </w:r>
      <w:r w:rsidRPr="00FE04C4">
        <w:rPr>
          <w:rFonts w:ascii="Times New Roman" w:hAnsi="Times New Roman" w:cs="Times New Roman"/>
          <w:sz w:val="28"/>
          <w:szCs w:val="28"/>
          <w:lang w:val="uk-UA"/>
        </w:rPr>
        <w:t>».</w:t>
      </w:r>
    </w:p>
    <w:p w14:paraId="4DD16FB4" w14:textId="0900D0C5" w:rsidR="00CC4B8C" w:rsidRPr="00FE04C4" w:rsidRDefault="00CC4B8C" w:rsidP="00D43233">
      <w:pPr>
        <w:shd w:val="clear" w:color="auto" w:fill="FFFFFF"/>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 xml:space="preserve">У зв’язку з цим абзаци </w:t>
      </w:r>
      <w:r w:rsidRPr="00A3014A">
        <w:rPr>
          <w:rFonts w:ascii="Times New Roman" w:hAnsi="Times New Roman" w:cs="Times New Roman"/>
          <w:sz w:val="28"/>
          <w:szCs w:val="28"/>
          <w:lang w:val="uk-UA"/>
        </w:rPr>
        <w:t>п’ятий</w:t>
      </w:r>
      <w:r w:rsidR="00D43233" w:rsidRPr="00A3014A">
        <w:rPr>
          <w:rFonts w:ascii="Times New Roman" w:hAnsi="Times New Roman" w:cs="Times New Roman"/>
          <w:sz w:val="28"/>
          <w:szCs w:val="28"/>
          <w:lang w:val="uk-UA"/>
        </w:rPr>
        <w:t xml:space="preserve"> –</w:t>
      </w:r>
      <w:r w:rsidR="00A3014A" w:rsidRPr="00A3014A">
        <w:rPr>
          <w:rFonts w:ascii="Times New Roman" w:hAnsi="Times New Roman" w:cs="Times New Roman"/>
          <w:sz w:val="28"/>
          <w:szCs w:val="28"/>
          <w:lang w:val="uk-UA"/>
        </w:rPr>
        <w:t xml:space="preserve"> </w:t>
      </w:r>
      <w:r w:rsidRPr="00A3014A">
        <w:rPr>
          <w:rFonts w:ascii="Times New Roman" w:hAnsi="Times New Roman" w:cs="Times New Roman"/>
          <w:sz w:val="28"/>
          <w:szCs w:val="28"/>
          <w:lang w:val="uk-UA"/>
        </w:rPr>
        <w:t>сьомий</w:t>
      </w:r>
      <w:r w:rsidRPr="00FE04C4">
        <w:rPr>
          <w:rFonts w:ascii="Times New Roman" w:hAnsi="Times New Roman" w:cs="Times New Roman"/>
          <w:sz w:val="28"/>
          <w:szCs w:val="28"/>
          <w:lang w:val="uk-UA"/>
        </w:rPr>
        <w:t xml:space="preserve"> вважати відповідно абзацами шостим</w:t>
      </w:r>
      <w:r w:rsidR="00D43233">
        <w:rPr>
          <w:rFonts w:ascii="Times New Roman" w:hAnsi="Times New Roman" w:cs="Times New Roman"/>
          <w:sz w:val="28"/>
          <w:szCs w:val="28"/>
          <w:lang w:val="uk-UA"/>
        </w:rPr>
        <w:t xml:space="preserve"> –</w:t>
      </w:r>
      <w:r w:rsidR="00A3014A">
        <w:rPr>
          <w:rFonts w:ascii="Times New Roman" w:hAnsi="Times New Roman" w:cs="Times New Roman"/>
          <w:sz w:val="28"/>
          <w:szCs w:val="28"/>
          <w:lang w:val="uk-UA"/>
        </w:rPr>
        <w:t xml:space="preserve"> </w:t>
      </w:r>
      <w:r w:rsidRPr="00FE04C4">
        <w:rPr>
          <w:rFonts w:ascii="Times New Roman" w:hAnsi="Times New Roman" w:cs="Times New Roman"/>
          <w:sz w:val="28"/>
          <w:szCs w:val="28"/>
          <w:lang w:val="uk-UA"/>
        </w:rPr>
        <w:t>восьмим</w:t>
      </w:r>
      <w:r w:rsidR="00F87DCE" w:rsidRPr="00FE04C4">
        <w:rPr>
          <w:rFonts w:ascii="Times New Roman" w:hAnsi="Times New Roman" w:cs="Times New Roman"/>
          <w:sz w:val="28"/>
          <w:szCs w:val="28"/>
          <w:lang w:val="uk-UA"/>
        </w:rPr>
        <w:t>;</w:t>
      </w:r>
    </w:p>
    <w:p w14:paraId="76B727F3" w14:textId="77777777" w:rsidR="00CC4B8C" w:rsidRPr="00FE04C4" w:rsidRDefault="00F87DCE" w:rsidP="00690EEB">
      <w:pPr>
        <w:pStyle w:val="a6"/>
        <w:numPr>
          <w:ilvl w:val="0"/>
          <w:numId w:val="1"/>
        </w:numPr>
        <w:tabs>
          <w:tab w:val="left" w:pos="993"/>
        </w:tabs>
        <w:spacing w:before="120" w:after="120" w:line="240" w:lineRule="auto"/>
        <w:ind w:left="0" w:firstLine="709"/>
        <w:rPr>
          <w:rFonts w:ascii="Times New Roman" w:hAnsi="Times New Roman" w:cs="Times New Roman"/>
          <w:sz w:val="28"/>
          <w:szCs w:val="28"/>
          <w:lang w:val="uk-UA"/>
        </w:rPr>
      </w:pPr>
      <w:r w:rsidRPr="00FE04C4">
        <w:rPr>
          <w:rFonts w:ascii="Times New Roman" w:hAnsi="Times New Roman" w:cs="Times New Roman"/>
          <w:sz w:val="28"/>
          <w:szCs w:val="28"/>
          <w:lang w:val="uk-UA"/>
        </w:rPr>
        <w:t>статтю</w:t>
      </w:r>
      <w:r w:rsidR="00CC4B8C" w:rsidRPr="00FE04C4">
        <w:rPr>
          <w:rFonts w:ascii="Times New Roman" w:hAnsi="Times New Roman" w:cs="Times New Roman"/>
          <w:sz w:val="28"/>
          <w:szCs w:val="28"/>
          <w:lang w:val="uk-UA"/>
        </w:rPr>
        <w:t xml:space="preserve"> 124</w:t>
      </w:r>
      <w:r w:rsidR="00CC4B8C" w:rsidRPr="00FE04C4">
        <w:rPr>
          <w:rFonts w:ascii="Times New Roman" w:hAnsi="Times New Roman" w:cs="Times New Roman"/>
          <w:sz w:val="28"/>
          <w:szCs w:val="28"/>
          <w:vertAlign w:val="superscript"/>
          <w:lang w:val="uk-UA"/>
        </w:rPr>
        <w:t>1</w:t>
      </w:r>
      <w:r w:rsidR="00CC4B8C" w:rsidRPr="00FE04C4">
        <w:rPr>
          <w:rFonts w:ascii="Times New Roman" w:hAnsi="Times New Roman" w:cs="Times New Roman"/>
          <w:sz w:val="28"/>
          <w:szCs w:val="28"/>
          <w:lang w:val="uk-UA"/>
        </w:rPr>
        <w:t xml:space="preserve"> доповнити частиною 3</w:t>
      </w:r>
      <w:r w:rsidR="00CC4B8C" w:rsidRPr="00FE04C4">
        <w:rPr>
          <w:rFonts w:ascii="Times New Roman" w:hAnsi="Times New Roman" w:cs="Times New Roman"/>
          <w:sz w:val="28"/>
          <w:szCs w:val="28"/>
          <w:vertAlign w:val="superscript"/>
          <w:lang w:val="uk-UA"/>
        </w:rPr>
        <w:t>1</w:t>
      </w:r>
      <w:r w:rsidR="00CC4B8C" w:rsidRPr="00FE04C4">
        <w:rPr>
          <w:rFonts w:ascii="Times New Roman" w:hAnsi="Times New Roman" w:cs="Times New Roman"/>
          <w:sz w:val="28"/>
          <w:szCs w:val="28"/>
          <w:lang w:val="uk-UA"/>
        </w:rPr>
        <w:t xml:space="preserve"> такого змісту:</w:t>
      </w:r>
    </w:p>
    <w:p w14:paraId="5735D817" w14:textId="77777777" w:rsidR="009A38F2" w:rsidRPr="009A38F2" w:rsidRDefault="00F87DCE" w:rsidP="009A38F2">
      <w:pPr>
        <w:spacing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w:t>
      </w:r>
      <w:r w:rsidR="00CC4B8C" w:rsidRPr="00FE04C4">
        <w:rPr>
          <w:rFonts w:ascii="Times New Roman" w:hAnsi="Times New Roman" w:cs="Times New Roman"/>
          <w:sz w:val="28"/>
          <w:szCs w:val="28"/>
          <w:lang w:val="uk-UA"/>
        </w:rPr>
        <w:t>3</w:t>
      </w:r>
      <w:r w:rsidR="00CC4B8C" w:rsidRPr="00FE04C4">
        <w:rPr>
          <w:rFonts w:ascii="Times New Roman" w:hAnsi="Times New Roman" w:cs="Times New Roman"/>
          <w:sz w:val="28"/>
          <w:szCs w:val="28"/>
          <w:vertAlign w:val="superscript"/>
          <w:lang w:val="uk-UA"/>
        </w:rPr>
        <w:t>1</w:t>
      </w:r>
      <w:r w:rsidR="00CC4B8C" w:rsidRPr="00FE04C4">
        <w:rPr>
          <w:rFonts w:ascii="Times New Roman" w:hAnsi="Times New Roman" w:cs="Times New Roman"/>
          <w:sz w:val="28"/>
          <w:szCs w:val="28"/>
          <w:lang w:val="uk-UA"/>
        </w:rPr>
        <w:t xml:space="preserve">. </w:t>
      </w:r>
      <w:r w:rsidR="009A38F2" w:rsidRPr="009A38F2">
        <w:rPr>
          <w:rFonts w:ascii="Times New Roman" w:eastAsia="Times New Roman" w:hAnsi="Times New Roman" w:cs="Times New Roman"/>
          <w:sz w:val="28"/>
          <w:szCs w:val="28"/>
          <w:lang w:val="uk-UA"/>
        </w:rPr>
        <w:t>Розгортання та експлуатація електронних комунікаційних мереж загального користування та/або інфраструктури</w:t>
      </w:r>
      <w:r w:rsidR="009A38F2" w:rsidRPr="009A38F2">
        <w:rPr>
          <w:rFonts w:ascii="Times New Roman" w:hAnsi="Times New Roman" w:cs="Times New Roman"/>
          <w:sz w:val="28"/>
          <w:szCs w:val="28"/>
          <w:lang w:val="uk-UA"/>
        </w:rPr>
        <w:t xml:space="preserve"> здійснюється постачальниками </w:t>
      </w:r>
      <w:r w:rsidR="009A38F2" w:rsidRPr="009A38F2">
        <w:rPr>
          <w:rFonts w:ascii="Times New Roman" w:hAnsi="Times New Roman" w:cs="Times New Roman"/>
          <w:sz w:val="28"/>
          <w:szCs w:val="28"/>
          <w:lang w:val="uk-UA"/>
        </w:rPr>
        <w:lastRenderedPageBreak/>
        <w:t>електронних комунікаційних послуг та/або мереж в порядку встановлення земельного сервітуту на земельних ділянках державної та комунальної власності усіх категорій земель без зміни їх цільового призначення, у тому числі на земельних ділянках, що перебувають у постійному користуванні фізичних чи юридичних осіб, постійному користуванні державних і комунальних підприємств.</w:t>
      </w:r>
    </w:p>
    <w:p w14:paraId="47AFC64B" w14:textId="77777777" w:rsidR="009A38F2" w:rsidRPr="009A38F2" w:rsidRDefault="009A38F2" w:rsidP="009A38F2">
      <w:pPr>
        <w:spacing w:line="240" w:lineRule="auto"/>
        <w:ind w:firstLine="709"/>
        <w:jc w:val="both"/>
        <w:rPr>
          <w:rFonts w:ascii="Times New Roman" w:hAnsi="Times New Roman" w:cs="Times New Roman"/>
          <w:sz w:val="28"/>
          <w:szCs w:val="28"/>
          <w:lang w:val="uk-UA"/>
        </w:rPr>
      </w:pPr>
      <w:r w:rsidRPr="009A38F2">
        <w:rPr>
          <w:rFonts w:ascii="Times New Roman" w:hAnsi="Times New Roman" w:cs="Times New Roman"/>
          <w:sz w:val="28"/>
          <w:szCs w:val="28"/>
          <w:lang w:val="uk-UA"/>
        </w:rPr>
        <w:t>У разі необхідності встановлення земельного сервітуту постачальник електронних комунікаційних послуг та/або мереж, зацікавлений в одержанні у користування земельної ділянки на правах сервітуту, звертається з клопотанням до органу виконавчої влади, органу місцевого самоврядування, що здійснює розпорядження земельною ділянкою державної, комунальної власності, або до землекористувача.</w:t>
      </w:r>
    </w:p>
    <w:p w14:paraId="3D570037" w14:textId="77777777" w:rsidR="009A38F2" w:rsidRPr="009A38F2" w:rsidRDefault="009A38F2" w:rsidP="009A38F2">
      <w:pPr>
        <w:spacing w:line="240" w:lineRule="auto"/>
        <w:ind w:firstLine="709"/>
        <w:jc w:val="both"/>
        <w:rPr>
          <w:rFonts w:ascii="Times New Roman" w:hAnsi="Times New Roman" w:cs="Times New Roman"/>
          <w:sz w:val="28"/>
          <w:szCs w:val="28"/>
          <w:lang w:val="uk-UA"/>
        </w:rPr>
      </w:pPr>
      <w:r w:rsidRPr="009A38F2">
        <w:rPr>
          <w:rFonts w:ascii="Times New Roman" w:hAnsi="Times New Roman" w:cs="Times New Roman"/>
          <w:sz w:val="28"/>
          <w:szCs w:val="28"/>
          <w:lang w:val="uk-UA"/>
        </w:rPr>
        <w:t>У клопотанні має бути зазначена мета встановлення земельного сервітуту.</w:t>
      </w:r>
    </w:p>
    <w:p w14:paraId="4DB01712" w14:textId="77777777" w:rsidR="009A38F2" w:rsidRPr="009A38F2" w:rsidRDefault="009A38F2" w:rsidP="009A38F2">
      <w:pPr>
        <w:spacing w:line="240" w:lineRule="auto"/>
        <w:ind w:firstLine="709"/>
        <w:jc w:val="both"/>
        <w:rPr>
          <w:rFonts w:ascii="Times New Roman" w:hAnsi="Times New Roman" w:cs="Times New Roman"/>
          <w:sz w:val="28"/>
          <w:szCs w:val="28"/>
          <w:lang w:val="uk-UA"/>
        </w:rPr>
      </w:pPr>
      <w:r w:rsidRPr="009A38F2">
        <w:rPr>
          <w:rFonts w:ascii="Times New Roman" w:hAnsi="Times New Roman" w:cs="Times New Roman"/>
          <w:sz w:val="28"/>
          <w:szCs w:val="28"/>
          <w:lang w:val="uk-UA"/>
        </w:rPr>
        <w:t>До клопотання додаються:</w:t>
      </w:r>
    </w:p>
    <w:p w14:paraId="7771E640" w14:textId="77777777" w:rsidR="009A38F2" w:rsidRPr="009A38F2" w:rsidRDefault="009A38F2" w:rsidP="009A38F2">
      <w:pPr>
        <w:spacing w:line="240" w:lineRule="auto"/>
        <w:ind w:firstLine="709"/>
        <w:jc w:val="both"/>
        <w:rPr>
          <w:rFonts w:ascii="Times New Roman" w:hAnsi="Times New Roman" w:cs="Times New Roman"/>
          <w:sz w:val="28"/>
          <w:szCs w:val="28"/>
          <w:lang w:val="uk-UA"/>
        </w:rPr>
      </w:pPr>
      <w:r w:rsidRPr="009A38F2">
        <w:rPr>
          <w:rFonts w:ascii="Times New Roman" w:hAnsi="Times New Roman" w:cs="Times New Roman"/>
          <w:sz w:val="28"/>
          <w:szCs w:val="28"/>
          <w:lang w:val="uk-UA"/>
        </w:rPr>
        <w:t>а) копії документів, що підтверджують право власності заявника на технічні засоби  та/або споруди електронних комунікацій, інші пов’язані засоби, що розташовані на земельній ділянці (за наявності) або проектну документацію на розміщення (будівництво) таких технічних засобів та/або споруд електронних комунікацій, пов’язаних засобів;</w:t>
      </w:r>
    </w:p>
    <w:p w14:paraId="679B27D9" w14:textId="77777777" w:rsidR="009A38F2" w:rsidRPr="009A38F2" w:rsidRDefault="009A38F2" w:rsidP="009A38F2">
      <w:pPr>
        <w:spacing w:line="240" w:lineRule="auto"/>
        <w:ind w:firstLine="709"/>
        <w:jc w:val="both"/>
        <w:rPr>
          <w:rFonts w:ascii="Times New Roman" w:hAnsi="Times New Roman" w:cs="Times New Roman"/>
          <w:sz w:val="28"/>
          <w:szCs w:val="28"/>
          <w:lang w:val="uk-UA"/>
        </w:rPr>
      </w:pPr>
      <w:r w:rsidRPr="009A38F2">
        <w:rPr>
          <w:rFonts w:ascii="Times New Roman" w:hAnsi="Times New Roman" w:cs="Times New Roman"/>
          <w:sz w:val="28"/>
          <w:szCs w:val="28"/>
          <w:lang w:val="uk-UA"/>
        </w:rPr>
        <w:t>б) письмове погодження землекористувача (у разі встановлення земельного сервітуту щодо земельної ділянки, яка перебуває у користуванні за договором з органом виконавчої влади, органом місцевого самоврядування, що здійснює розпорядження земельною ділянкою державної, комунальної власності);</w:t>
      </w:r>
    </w:p>
    <w:p w14:paraId="4654A0C0" w14:textId="77777777" w:rsidR="009A38F2" w:rsidRPr="009A38F2" w:rsidRDefault="009A38F2" w:rsidP="009A38F2">
      <w:pPr>
        <w:spacing w:line="240" w:lineRule="auto"/>
        <w:ind w:firstLine="709"/>
        <w:jc w:val="both"/>
        <w:rPr>
          <w:rFonts w:ascii="Times New Roman" w:hAnsi="Times New Roman" w:cs="Times New Roman"/>
          <w:sz w:val="28"/>
          <w:szCs w:val="28"/>
          <w:lang w:val="uk-UA"/>
        </w:rPr>
      </w:pPr>
      <w:r w:rsidRPr="009A38F2">
        <w:rPr>
          <w:rFonts w:ascii="Times New Roman" w:hAnsi="Times New Roman" w:cs="Times New Roman"/>
          <w:sz w:val="28"/>
          <w:szCs w:val="28"/>
          <w:lang w:val="uk-UA"/>
        </w:rPr>
        <w:t>в) проект договору про встановлення земельного сервітуту;</w:t>
      </w:r>
    </w:p>
    <w:p w14:paraId="37A7B553" w14:textId="77777777" w:rsidR="009A38F2" w:rsidRPr="009A38F2" w:rsidRDefault="009A38F2" w:rsidP="00240762">
      <w:pPr>
        <w:pStyle w:val="a4"/>
        <w:spacing w:before="0" w:beforeAutospacing="0" w:after="120" w:afterAutospacing="0"/>
        <w:ind w:firstLine="709"/>
        <w:jc w:val="both"/>
        <w:rPr>
          <w:rFonts w:eastAsiaTheme="minorHAnsi"/>
          <w:sz w:val="28"/>
          <w:szCs w:val="28"/>
          <w:lang w:val="uk-UA"/>
        </w:rPr>
      </w:pPr>
      <w:r w:rsidRPr="009A38F2">
        <w:rPr>
          <w:rFonts w:eastAsiaTheme="minorHAnsi"/>
          <w:sz w:val="28"/>
          <w:szCs w:val="28"/>
          <w:lang w:val="uk-UA"/>
        </w:rPr>
        <w:t>г) технічна документація із землеустрою щодо встановлення меж частини земельної ділянки, на яку поширюється право суборенди, сервітуту, що розробляється без одержання дозволу на її розроблення.</w:t>
      </w:r>
    </w:p>
    <w:p w14:paraId="37E4073F" w14:textId="77777777" w:rsidR="009A38F2" w:rsidRPr="009A38F2" w:rsidRDefault="009A38F2" w:rsidP="009A38F2">
      <w:pPr>
        <w:spacing w:line="240" w:lineRule="auto"/>
        <w:ind w:firstLine="709"/>
        <w:jc w:val="both"/>
        <w:rPr>
          <w:rFonts w:ascii="Times New Roman" w:hAnsi="Times New Roman" w:cs="Times New Roman"/>
          <w:sz w:val="28"/>
          <w:szCs w:val="28"/>
          <w:lang w:val="uk-UA"/>
        </w:rPr>
      </w:pPr>
      <w:r w:rsidRPr="009A38F2">
        <w:rPr>
          <w:rFonts w:ascii="Times New Roman" w:hAnsi="Times New Roman" w:cs="Times New Roman"/>
          <w:sz w:val="28"/>
          <w:szCs w:val="28"/>
          <w:lang w:val="uk-UA"/>
        </w:rPr>
        <w:t>Орган виконавчої влади, орган місцевого самоврядування, що здійснює розпорядження земельною ділянкою державної, комунальної власності, або  землекористувач приймає рішення про надання згоди на встановлення земельного сервітуту та забезпечує укладення договору про встановлення земельного сервітуту або надає мотивовану відмову у його встановленні протягом двох тижнів з дня подання клопотання постачальником електронних комунікаційних послуг та/або мереж.</w:t>
      </w:r>
    </w:p>
    <w:p w14:paraId="41F6CA69" w14:textId="77777777" w:rsidR="009A38F2" w:rsidRPr="009A38F2" w:rsidRDefault="009A38F2" w:rsidP="009A38F2">
      <w:pPr>
        <w:spacing w:line="240" w:lineRule="auto"/>
        <w:ind w:firstLine="709"/>
        <w:jc w:val="both"/>
        <w:rPr>
          <w:rFonts w:ascii="Times New Roman" w:hAnsi="Times New Roman" w:cs="Times New Roman"/>
          <w:sz w:val="28"/>
          <w:szCs w:val="28"/>
          <w:lang w:val="uk-UA"/>
        </w:rPr>
      </w:pPr>
      <w:r w:rsidRPr="009A38F2">
        <w:rPr>
          <w:rFonts w:ascii="Times New Roman" w:hAnsi="Times New Roman" w:cs="Times New Roman"/>
          <w:sz w:val="28"/>
          <w:szCs w:val="28"/>
          <w:lang w:val="uk-UA"/>
        </w:rPr>
        <w:t>Укладення договору про встановлення земельного сервітуту з органом виконавчої влади, органом місцевого самоврядування здійснюється на підставі рішення цього органу. У разі відмови в укладенні договору про встановлення земельного сервітуту такий договір визнається укладеним за рішенням суду.</w:t>
      </w:r>
    </w:p>
    <w:p w14:paraId="4FD84532" w14:textId="317D7E6A" w:rsidR="00CC4B8C" w:rsidRPr="00FE04C4" w:rsidRDefault="009A38F2" w:rsidP="009A38F2">
      <w:pPr>
        <w:spacing w:before="120" w:after="120" w:line="240" w:lineRule="auto"/>
        <w:ind w:firstLine="709"/>
        <w:jc w:val="both"/>
        <w:rPr>
          <w:rFonts w:ascii="Times New Roman" w:hAnsi="Times New Roman" w:cs="Times New Roman"/>
          <w:sz w:val="28"/>
          <w:szCs w:val="28"/>
          <w:lang w:val="uk-UA"/>
        </w:rPr>
      </w:pPr>
      <w:r w:rsidRPr="009A38F2">
        <w:rPr>
          <w:rFonts w:ascii="Times New Roman" w:hAnsi="Times New Roman" w:cs="Times New Roman"/>
          <w:sz w:val="28"/>
          <w:szCs w:val="28"/>
          <w:lang w:val="uk-UA"/>
        </w:rPr>
        <w:lastRenderedPageBreak/>
        <w:t>Розмір плати за користування земельним сервітутом не може перевищувати 8 відсотків нормативної грошової оцінки земельної ділянки, що визначається від середньої нормативної грошової оцінки одиниці площі ріллі по області.</w:t>
      </w:r>
      <w:r w:rsidR="009129FB" w:rsidRPr="00FE04C4">
        <w:rPr>
          <w:rFonts w:ascii="Times New Roman" w:hAnsi="Times New Roman" w:cs="Times New Roman"/>
          <w:sz w:val="28"/>
          <w:szCs w:val="28"/>
          <w:lang w:val="uk-UA"/>
        </w:rPr>
        <w:t>»;</w:t>
      </w:r>
    </w:p>
    <w:p w14:paraId="4DD5964F" w14:textId="77777777" w:rsidR="009129FB" w:rsidRPr="00FE04C4" w:rsidRDefault="009129FB" w:rsidP="00690EEB">
      <w:pPr>
        <w:pStyle w:val="a6"/>
        <w:numPr>
          <w:ilvl w:val="0"/>
          <w:numId w:val="1"/>
        </w:numPr>
        <w:tabs>
          <w:tab w:val="left" w:pos="993"/>
        </w:tabs>
        <w:spacing w:before="120" w:after="120" w:line="240" w:lineRule="auto"/>
        <w:ind w:left="0" w:firstLine="709"/>
        <w:rPr>
          <w:rFonts w:ascii="Times New Roman" w:hAnsi="Times New Roman" w:cs="Times New Roman"/>
          <w:sz w:val="28"/>
          <w:szCs w:val="28"/>
          <w:lang w:val="uk-UA"/>
        </w:rPr>
      </w:pPr>
      <w:r w:rsidRPr="00FE04C4">
        <w:rPr>
          <w:rFonts w:ascii="Times New Roman" w:hAnsi="Times New Roman" w:cs="Times New Roman"/>
          <w:sz w:val="28"/>
          <w:szCs w:val="28"/>
          <w:lang w:val="uk-UA"/>
        </w:rPr>
        <w:t>у пункті 27 розділу X «Перехідні положення»:</w:t>
      </w:r>
    </w:p>
    <w:p w14:paraId="15F43DFA" w14:textId="087FF23E" w:rsidR="00CC4B8C" w:rsidRPr="00FE04C4" w:rsidRDefault="009129FB" w:rsidP="00690EEB">
      <w:pPr>
        <w:tabs>
          <w:tab w:val="left" w:pos="993"/>
        </w:tabs>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п</w:t>
      </w:r>
      <w:r w:rsidR="00CC4B8C" w:rsidRPr="00FE04C4">
        <w:rPr>
          <w:rFonts w:ascii="Times New Roman" w:hAnsi="Times New Roman" w:cs="Times New Roman"/>
          <w:sz w:val="28"/>
          <w:szCs w:val="28"/>
          <w:lang w:val="uk-UA"/>
        </w:rPr>
        <w:t xml:space="preserve">ідпункт 1 </w:t>
      </w:r>
      <w:r w:rsidR="00101177" w:rsidRPr="00FE04C4">
        <w:rPr>
          <w:rFonts w:ascii="Times New Roman" w:hAnsi="Times New Roman" w:cs="Times New Roman"/>
          <w:sz w:val="28"/>
          <w:szCs w:val="28"/>
          <w:lang w:val="uk-UA"/>
        </w:rPr>
        <w:t>доповнити словами</w:t>
      </w:r>
      <w:r w:rsidR="00CC4B8C" w:rsidRPr="00FE04C4">
        <w:rPr>
          <w:rFonts w:ascii="Times New Roman" w:hAnsi="Times New Roman" w:cs="Times New Roman"/>
          <w:sz w:val="28"/>
          <w:szCs w:val="28"/>
          <w:lang w:val="uk-UA"/>
        </w:rPr>
        <w:t xml:space="preserve"> «</w:t>
      </w:r>
      <w:r w:rsidR="00101177" w:rsidRPr="00FE04C4">
        <w:rPr>
          <w:rFonts w:ascii="Times New Roman" w:hAnsi="Times New Roman" w:cs="Times New Roman"/>
          <w:sz w:val="28"/>
          <w:szCs w:val="28"/>
          <w:lang w:val="uk-UA"/>
        </w:rPr>
        <w:t>,</w:t>
      </w:r>
      <w:r w:rsidR="009A38F2">
        <w:rPr>
          <w:rFonts w:ascii="Times New Roman" w:hAnsi="Times New Roman" w:cs="Times New Roman"/>
          <w:sz w:val="28"/>
          <w:szCs w:val="28"/>
          <w:lang w:val="uk-UA"/>
        </w:rPr>
        <w:t xml:space="preserve"> </w:t>
      </w:r>
      <w:r w:rsidR="009A38F2" w:rsidRPr="00CD2292">
        <w:rPr>
          <w:rFonts w:ascii="Times New Roman" w:hAnsi="Times New Roman" w:cs="Times New Roman"/>
          <w:sz w:val="28"/>
          <w:szCs w:val="28"/>
          <w:lang w:val="uk-UA"/>
        </w:rPr>
        <w:t>а також земельних ділянок для</w:t>
      </w:r>
      <w:r w:rsidR="009A38F2" w:rsidRPr="009A38F2">
        <w:rPr>
          <w:sz w:val="28"/>
          <w:szCs w:val="28"/>
          <w:lang w:val="uk-UA"/>
        </w:rPr>
        <w:t xml:space="preserve"> </w:t>
      </w:r>
      <w:r w:rsidR="009A38F2" w:rsidRPr="009A38F2">
        <w:rPr>
          <w:rFonts w:ascii="Times New Roman" w:eastAsia="Times New Roman" w:hAnsi="Times New Roman" w:cs="Times New Roman"/>
          <w:sz w:val="28"/>
          <w:szCs w:val="28"/>
          <w:lang w:val="uk-UA"/>
        </w:rPr>
        <w:t>розгортання та експлуатації електронних комунікаційних мереж загального користування та/або інфраструктури</w:t>
      </w:r>
      <w:r w:rsidR="00CC4B8C" w:rsidRPr="00FE04C4">
        <w:rPr>
          <w:rFonts w:ascii="Times New Roman" w:hAnsi="Times New Roman" w:cs="Times New Roman"/>
          <w:sz w:val="28"/>
          <w:szCs w:val="28"/>
          <w:lang w:val="uk-UA"/>
        </w:rPr>
        <w:t>»;</w:t>
      </w:r>
    </w:p>
    <w:p w14:paraId="55FA5B2A" w14:textId="77777777" w:rsidR="00CC4B8C" w:rsidRPr="00FE04C4" w:rsidRDefault="00101177" w:rsidP="00690EEB">
      <w:pPr>
        <w:spacing w:before="120" w:after="120" w:line="240" w:lineRule="auto"/>
        <w:ind w:firstLine="709"/>
        <w:rPr>
          <w:rFonts w:ascii="Times New Roman" w:hAnsi="Times New Roman" w:cs="Times New Roman"/>
          <w:sz w:val="28"/>
          <w:szCs w:val="28"/>
          <w:lang w:val="uk-UA"/>
        </w:rPr>
      </w:pPr>
      <w:r w:rsidRPr="00FE04C4">
        <w:rPr>
          <w:rFonts w:ascii="Times New Roman" w:hAnsi="Times New Roman" w:cs="Times New Roman"/>
          <w:sz w:val="28"/>
          <w:szCs w:val="28"/>
          <w:lang w:val="uk-UA"/>
        </w:rPr>
        <w:t>у</w:t>
      </w:r>
      <w:r w:rsidR="00CC4B8C" w:rsidRPr="00FE04C4">
        <w:rPr>
          <w:rFonts w:ascii="Times New Roman" w:hAnsi="Times New Roman" w:cs="Times New Roman"/>
          <w:sz w:val="28"/>
          <w:szCs w:val="28"/>
          <w:lang w:val="uk-UA"/>
        </w:rPr>
        <w:t xml:space="preserve"> підпункті 2:</w:t>
      </w:r>
    </w:p>
    <w:p w14:paraId="00882EB5" w14:textId="2B150C90" w:rsidR="00CC4B8C" w:rsidRPr="00FE04C4" w:rsidRDefault="00101177" w:rsidP="00690EEB">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а</w:t>
      </w:r>
      <w:r w:rsidR="00CC4B8C" w:rsidRPr="00FE04C4">
        <w:rPr>
          <w:rFonts w:ascii="Times New Roman" w:hAnsi="Times New Roman" w:cs="Times New Roman"/>
          <w:sz w:val="28"/>
          <w:szCs w:val="28"/>
          <w:lang w:val="uk-UA"/>
        </w:rPr>
        <w:t>бзац перший після слів «</w:t>
      </w:r>
      <w:r w:rsidR="00CA0B5A" w:rsidRPr="00FE04C4">
        <w:rPr>
          <w:rFonts w:ascii="Times New Roman" w:hAnsi="Times New Roman" w:cs="Times New Roman"/>
          <w:sz w:val="28"/>
          <w:szCs w:val="28"/>
          <w:lang w:val="uk-UA"/>
        </w:rPr>
        <w:t>п</w:t>
      </w:r>
      <w:r w:rsidR="00CC4B8C" w:rsidRPr="00FE04C4">
        <w:rPr>
          <w:rFonts w:ascii="Times New Roman" w:hAnsi="Times New Roman" w:cs="Times New Roman"/>
          <w:sz w:val="28"/>
          <w:szCs w:val="28"/>
          <w:lang w:val="uk-UA"/>
        </w:rPr>
        <w:t xml:space="preserve">ередача в оренду для ведення товарного сільськогосподарського виробництва» доповнити словами «, а також </w:t>
      </w:r>
      <w:r w:rsidR="009A38F2" w:rsidRPr="00240762">
        <w:rPr>
          <w:rFonts w:ascii="Times New Roman" w:hAnsi="Times New Roman" w:cs="Times New Roman"/>
          <w:sz w:val="28"/>
          <w:szCs w:val="28"/>
          <w:lang w:val="uk-UA"/>
        </w:rPr>
        <w:t>для розгортання та експлуатації електронних комунікаційних мереж</w:t>
      </w:r>
      <w:r w:rsidR="009A38F2" w:rsidRPr="009A38F2">
        <w:rPr>
          <w:rFonts w:ascii="Times New Roman" w:eastAsia="Times New Roman" w:hAnsi="Times New Roman" w:cs="Times New Roman"/>
          <w:sz w:val="28"/>
          <w:szCs w:val="28"/>
          <w:lang w:val="uk-UA"/>
        </w:rPr>
        <w:t xml:space="preserve"> загального користування та/або інфраструктури</w:t>
      </w:r>
      <w:r w:rsidR="00CC4B8C" w:rsidRPr="00FE04C4">
        <w:rPr>
          <w:rFonts w:ascii="Times New Roman" w:hAnsi="Times New Roman" w:cs="Times New Roman"/>
          <w:sz w:val="28"/>
          <w:szCs w:val="28"/>
          <w:lang w:val="uk-UA"/>
        </w:rPr>
        <w:t>»</w:t>
      </w:r>
      <w:r w:rsidRPr="00FE04C4">
        <w:rPr>
          <w:rFonts w:ascii="Times New Roman" w:hAnsi="Times New Roman" w:cs="Times New Roman"/>
          <w:sz w:val="28"/>
          <w:szCs w:val="28"/>
          <w:lang w:val="uk-UA"/>
        </w:rPr>
        <w:t>;</w:t>
      </w:r>
    </w:p>
    <w:p w14:paraId="03747E12" w14:textId="77777777" w:rsidR="00CC4B8C" w:rsidRPr="00FE04C4" w:rsidRDefault="00101177" w:rsidP="00690EEB">
      <w:pPr>
        <w:spacing w:before="120" w:after="120" w:line="240" w:lineRule="auto"/>
        <w:ind w:firstLine="709"/>
        <w:rPr>
          <w:rFonts w:ascii="Times New Roman" w:hAnsi="Times New Roman" w:cs="Times New Roman"/>
          <w:sz w:val="28"/>
          <w:szCs w:val="28"/>
          <w:lang w:val="uk-UA"/>
        </w:rPr>
      </w:pPr>
      <w:r w:rsidRPr="00FE04C4">
        <w:rPr>
          <w:rFonts w:ascii="Times New Roman" w:hAnsi="Times New Roman" w:cs="Times New Roman"/>
          <w:sz w:val="28"/>
          <w:szCs w:val="28"/>
          <w:lang w:val="uk-UA"/>
        </w:rPr>
        <w:t>у</w:t>
      </w:r>
      <w:r w:rsidR="00CC4B8C" w:rsidRPr="00FE04C4">
        <w:rPr>
          <w:rFonts w:ascii="Times New Roman" w:hAnsi="Times New Roman" w:cs="Times New Roman"/>
          <w:sz w:val="28"/>
          <w:szCs w:val="28"/>
          <w:lang w:val="uk-UA"/>
        </w:rPr>
        <w:t xml:space="preserve"> підпункті «б»:</w:t>
      </w:r>
    </w:p>
    <w:p w14:paraId="27152161" w14:textId="77777777" w:rsidR="00CC4B8C" w:rsidRPr="00FE04C4" w:rsidRDefault="00CC4B8C" w:rsidP="00690EEB">
      <w:pPr>
        <w:spacing w:before="120" w:after="120" w:line="240" w:lineRule="auto"/>
        <w:ind w:firstLine="709"/>
        <w:rPr>
          <w:rFonts w:ascii="Times New Roman" w:hAnsi="Times New Roman" w:cs="Times New Roman"/>
          <w:sz w:val="28"/>
          <w:szCs w:val="28"/>
          <w:lang w:val="uk-UA"/>
        </w:rPr>
      </w:pPr>
      <w:r w:rsidRPr="00FE04C4">
        <w:rPr>
          <w:rFonts w:ascii="Times New Roman" w:hAnsi="Times New Roman" w:cs="Times New Roman"/>
          <w:sz w:val="28"/>
          <w:szCs w:val="28"/>
          <w:lang w:val="uk-UA"/>
        </w:rPr>
        <w:t>абзаци п’ятий–сьомий викласти в такій редакції:</w:t>
      </w:r>
    </w:p>
    <w:p w14:paraId="3896F55F" w14:textId="51168C73" w:rsidR="009A38F2" w:rsidRPr="009A38F2" w:rsidRDefault="009A38F2" w:rsidP="009A38F2">
      <w:pPr>
        <w:pStyle w:val="rvps2"/>
        <w:pBdr>
          <w:top w:val="nil"/>
          <w:left w:val="nil"/>
          <w:bottom w:val="nil"/>
          <w:right w:val="nil"/>
          <w:between w:val="nil"/>
        </w:pBdr>
        <w:shd w:val="clear" w:color="auto" w:fill="FFFFFF"/>
        <w:spacing w:before="0" w:beforeAutospacing="0" w:after="150" w:afterAutospacing="0"/>
        <w:ind w:firstLine="709"/>
        <w:jc w:val="both"/>
        <w:rPr>
          <w:sz w:val="28"/>
          <w:szCs w:val="28"/>
          <w:lang w:val="uk-UA"/>
        </w:rPr>
      </w:pPr>
      <w:r>
        <w:rPr>
          <w:sz w:val="28"/>
          <w:szCs w:val="28"/>
          <w:lang w:val="uk-UA"/>
        </w:rPr>
        <w:t>«</w:t>
      </w:r>
      <w:r w:rsidRPr="009A38F2">
        <w:rPr>
          <w:sz w:val="28"/>
          <w:szCs w:val="28"/>
          <w:lang w:val="uk-UA"/>
        </w:rPr>
        <w:t>встановлення земельного сервітуту</w:t>
      </w:r>
      <w:r w:rsidRPr="009A38F2">
        <w:rPr>
          <w:rFonts w:eastAsiaTheme="minorHAnsi"/>
          <w:sz w:val="28"/>
          <w:szCs w:val="28"/>
          <w:lang w:val="uk-UA"/>
        </w:rPr>
        <w:t>, крім випадків надання в користування земельних ділянок, розташованих у межах населених пунктів, а також розташованих за межами населених пунктів (крім особливо цінних земель)</w:t>
      </w:r>
      <w:r>
        <w:rPr>
          <w:rFonts w:eastAsiaTheme="minorHAnsi"/>
          <w:sz w:val="28"/>
          <w:szCs w:val="28"/>
          <w:lang w:val="uk-UA"/>
        </w:rPr>
        <w:t>,</w:t>
      </w:r>
      <w:r w:rsidRPr="009A38F2">
        <w:rPr>
          <w:rFonts w:eastAsiaTheme="minorHAnsi"/>
          <w:sz w:val="28"/>
          <w:szCs w:val="28"/>
          <w:lang w:val="uk-UA"/>
        </w:rPr>
        <w:t xml:space="preserve"> для </w:t>
      </w:r>
      <w:r w:rsidRPr="009A38F2">
        <w:rPr>
          <w:sz w:val="28"/>
          <w:szCs w:val="28"/>
          <w:lang w:val="uk-UA"/>
        </w:rPr>
        <w:t>розгортання та експлуатації електронних комунікаційних мереж загального користування та/або інфраструктури;</w:t>
      </w:r>
    </w:p>
    <w:p w14:paraId="125003F3" w14:textId="2D503973" w:rsidR="009A38F2" w:rsidRPr="009A38F2" w:rsidRDefault="009A38F2" w:rsidP="009A38F2">
      <w:pPr>
        <w:pStyle w:val="rvps2"/>
        <w:pBdr>
          <w:top w:val="nil"/>
          <w:left w:val="nil"/>
          <w:bottom w:val="nil"/>
          <w:right w:val="nil"/>
          <w:between w:val="nil"/>
        </w:pBdr>
        <w:shd w:val="clear" w:color="auto" w:fill="FFFFFF"/>
        <w:spacing w:before="0" w:beforeAutospacing="0" w:after="150" w:afterAutospacing="0"/>
        <w:ind w:firstLine="709"/>
        <w:jc w:val="both"/>
        <w:rPr>
          <w:sz w:val="28"/>
          <w:szCs w:val="28"/>
          <w:lang w:val="uk-UA"/>
        </w:rPr>
      </w:pPr>
      <w:r w:rsidRPr="009A38F2">
        <w:rPr>
          <w:sz w:val="28"/>
          <w:szCs w:val="28"/>
          <w:lang w:val="uk-UA"/>
        </w:rPr>
        <w:t>зміну угідь земельної ділянки</w:t>
      </w:r>
      <w:r w:rsidRPr="009A38F2">
        <w:rPr>
          <w:rFonts w:eastAsiaTheme="minorHAnsi"/>
          <w:sz w:val="28"/>
          <w:szCs w:val="28"/>
          <w:lang w:val="uk-UA"/>
        </w:rPr>
        <w:t>, крім випадків надання у користуванн</w:t>
      </w:r>
      <w:r w:rsidRPr="009A38F2">
        <w:rPr>
          <w:sz w:val="28"/>
          <w:szCs w:val="28"/>
          <w:lang w:val="uk-UA"/>
        </w:rPr>
        <w:t>я земельних ділянок</w:t>
      </w:r>
      <w:r w:rsidRPr="009A38F2">
        <w:rPr>
          <w:rFonts w:eastAsiaTheme="minorHAnsi"/>
          <w:sz w:val="28"/>
          <w:szCs w:val="28"/>
          <w:lang w:val="uk-UA"/>
        </w:rPr>
        <w:t xml:space="preserve">, розташованих у межах населених пунктів, а також розташованих за межами населених пунктів (крім особливо цінних земель), для </w:t>
      </w:r>
      <w:r w:rsidRPr="009A38F2">
        <w:rPr>
          <w:sz w:val="28"/>
          <w:szCs w:val="28"/>
          <w:lang w:val="uk-UA"/>
        </w:rPr>
        <w:t>розгортання та експлуатації електронних комунікаційних мереж загального користування та/або інфраструктури;</w:t>
      </w:r>
    </w:p>
    <w:p w14:paraId="5F45489E" w14:textId="6916EAA5" w:rsidR="00894A6D" w:rsidRPr="009A38F2" w:rsidRDefault="009A38F2" w:rsidP="009A38F2">
      <w:pPr>
        <w:spacing w:before="120" w:after="120" w:line="240" w:lineRule="auto"/>
        <w:ind w:firstLine="709"/>
        <w:jc w:val="both"/>
        <w:rPr>
          <w:rFonts w:ascii="Times New Roman" w:hAnsi="Times New Roman" w:cs="Times New Roman"/>
          <w:sz w:val="28"/>
          <w:szCs w:val="28"/>
          <w:lang w:val="uk-UA"/>
        </w:rPr>
      </w:pPr>
      <w:r w:rsidRPr="00351F4C">
        <w:rPr>
          <w:rFonts w:ascii="Times New Roman" w:hAnsi="Times New Roman" w:cs="Times New Roman"/>
          <w:sz w:val="28"/>
          <w:szCs w:val="28"/>
          <w:lang w:val="uk-UA"/>
        </w:rPr>
        <w:t>будівництво на земельній ділянці об’єктів нерухомого майна (будівель, споруд), крім випадків надання в користування земельних ділянок, розташованих у межах населених пунктів, а також розташованих за межами населених пунктів (крім особливо цінних земель), для розгортання та</w:t>
      </w:r>
      <w:r w:rsidRPr="009A38F2">
        <w:rPr>
          <w:rFonts w:ascii="Times New Roman" w:eastAsia="Times New Roman" w:hAnsi="Times New Roman" w:cs="Times New Roman"/>
          <w:sz w:val="28"/>
          <w:szCs w:val="28"/>
          <w:lang w:val="uk-UA"/>
        </w:rPr>
        <w:t xml:space="preserve"> експлуатації електронних комунікаційних мереж загального користування та/або інфраструктури</w:t>
      </w:r>
      <w:r w:rsidR="00CC4B8C" w:rsidRPr="009A38F2">
        <w:rPr>
          <w:rFonts w:ascii="Times New Roman" w:hAnsi="Times New Roman" w:cs="Times New Roman"/>
          <w:sz w:val="28"/>
          <w:szCs w:val="28"/>
          <w:lang w:val="uk-UA"/>
        </w:rPr>
        <w:t>;</w:t>
      </w:r>
      <w:r w:rsidR="00894A6D" w:rsidRPr="009A38F2">
        <w:rPr>
          <w:rFonts w:ascii="Times New Roman" w:hAnsi="Times New Roman" w:cs="Times New Roman"/>
          <w:sz w:val="28"/>
          <w:szCs w:val="28"/>
          <w:lang w:val="uk-UA"/>
        </w:rPr>
        <w:t>»;</w:t>
      </w:r>
    </w:p>
    <w:p w14:paraId="1419ED79" w14:textId="77777777" w:rsidR="00CC4B8C" w:rsidRPr="00FE04C4" w:rsidRDefault="00CC4B8C" w:rsidP="00690EEB">
      <w:pPr>
        <w:spacing w:before="120" w:after="120" w:line="240" w:lineRule="auto"/>
        <w:ind w:firstLine="709"/>
        <w:rPr>
          <w:rFonts w:ascii="Times New Roman" w:hAnsi="Times New Roman" w:cs="Times New Roman"/>
          <w:sz w:val="28"/>
          <w:szCs w:val="28"/>
          <w:lang w:val="uk-UA"/>
        </w:rPr>
      </w:pPr>
      <w:r w:rsidRPr="00FE04C4">
        <w:rPr>
          <w:rFonts w:ascii="Times New Roman" w:hAnsi="Times New Roman" w:cs="Times New Roman"/>
          <w:sz w:val="28"/>
          <w:szCs w:val="28"/>
          <w:lang w:val="uk-UA"/>
        </w:rPr>
        <w:t>абзац тринадцятий викласти в такій редакції:</w:t>
      </w:r>
    </w:p>
    <w:p w14:paraId="0E5C7AC3" w14:textId="5D38D69C" w:rsidR="00CC4B8C" w:rsidRPr="009A38F2" w:rsidRDefault="00CC4B8C" w:rsidP="009A38F2">
      <w:pPr>
        <w:pStyle w:val="a4"/>
        <w:spacing w:before="120" w:beforeAutospacing="0" w:after="120" w:afterAutospacing="0"/>
        <w:ind w:firstLine="709"/>
        <w:jc w:val="both"/>
        <w:rPr>
          <w:rFonts w:eastAsiaTheme="minorHAnsi"/>
          <w:sz w:val="28"/>
          <w:szCs w:val="28"/>
          <w:lang w:val="uk-UA"/>
        </w:rPr>
      </w:pPr>
      <w:r w:rsidRPr="00FE04C4">
        <w:rPr>
          <w:rFonts w:eastAsiaTheme="minorHAnsi"/>
          <w:sz w:val="28"/>
          <w:szCs w:val="28"/>
          <w:lang w:val="uk-UA"/>
        </w:rPr>
        <w:t>«</w:t>
      </w:r>
      <w:r w:rsidR="009A38F2" w:rsidRPr="00293073">
        <w:rPr>
          <w:sz w:val="28"/>
          <w:szCs w:val="28"/>
          <w:lang w:val="uk-UA"/>
        </w:rPr>
        <w:t>зміну цільового призначення земельної ділянки</w:t>
      </w:r>
      <w:r w:rsidR="009A38F2" w:rsidRPr="00293073">
        <w:rPr>
          <w:rFonts w:eastAsiaTheme="minorHAnsi"/>
          <w:b/>
          <w:sz w:val="28"/>
          <w:szCs w:val="28"/>
          <w:lang w:val="uk-UA"/>
        </w:rPr>
        <w:t xml:space="preserve">, </w:t>
      </w:r>
      <w:r w:rsidR="009A38F2" w:rsidRPr="009A38F2">
        <w:rPr>
          <w:rFonts w:eastAsiaTheme="minorHAnsi"/>
          <w:sz w:val="28"/>
          <w:szCs w:val="28"/>
          <w:lang w:val="uk-UA"/>
        </w:rPr>
        <w:t>крім випадків зміни цільового призначення земельної ділянки (частини земельної ділянки) з метою надання в користування земельних ділянок, розташованих у межах населених пунктів, а також розташованих за межами населених пунктів (крім особливо цінних земель)</w:t>
      </w:r>
      <w:r w:rsidR="009A38F2">
        <w:rPr>
          <w:rFonts w:eastAsiaTheme="minorHAnsi"/>
          <w:sz w:val="28"/>
          <w:szCs w:val="28"/>
          <w:lang w:val="uk-UA"/>
        </w:rPr>
        <w:t>,</w:t>
      </w:r>
      <w:r w:rsidR="009A38F2" w:rsidRPr="009A38F2">
        <w:rPr>
          <w:rFonts w:eastAsiaTheme="minorHAnsi"/>
          <w:sz w:val="28"/>
          <w:szCs w:val="28"/>
          <w:lang w:val="uk-UA"/>
        </w:rPr>
        <w:t xml:space="preserve"> для </w:t>
      </w:r>
      <w:r w:rsidR="009A38F2" w:rsidRPr="009A38F2">
        <w:rPr>
          <w:sz w:val="28"/>
          <w:szCs w:val="28"/>
          <w:lang w:val="uk-UA"/>
        </w:rPr>
        <w:t>розгортання та експлуатації електронних комунікаційних мереж загального користування та/або інфраструктури;</w:t>
      </w:r>
      <w:r w:rsidRPr="00FE04C4">
        <w:rPr>
          <w:rFonts w:eastAsiaTheme="minorHAnsi"/>
          <w:sz w:val="28"/>
          <w:szCs w:val="28"/>
          <w:lang w:val="uk-UA"/>
        </w:rPr>
        <w:t>»</w:t>
      </w:r>
      <w:r w:rsidR="00894A6D" w:rsidRPr="00FE04C4">
        <w:rPr>
          <w:sz w:val="28"/>
          <w:szCs w:val="28"/>
          <w:lang w:val="uk-UA"/>
        </w:rPr>
        <w:t>.</w:t>
      </w:r>
    </w:p>
    <w:p w14:paraId="45B31378" w14:textId="464A12AC" w:rsidR="00CC4B8C" w:rsidRPr="00FE04C4" w:rsidRDefault="00894A6D" w:rsidP="00690EEB">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 xml:space="preserve">2. Частину четверту статті 15 </w:t>
      </w:r>
      <w:r w:rsidR="00CC4B8C" w:rsidRPr="00FE04C4">
        <w:rPr>
          <w:rFonts w:ascii="Times New Roman" w:hAnsi="Times New Roman" w:cs="Times New Roman"/>
          <w:sz w:val="28"/>
          <w:szCs w:val="28"/>
          <w:lang w:val="uk-UA"/>
        </w:rPr>
        <w:t>Закон</w:t>
      </w:r>
      <w:r w:rsidR="00FE1091" w:rsidRPr="00A3014A">
        <w:rPr>
          <w:rFonts w:ascii="Times New Roman" w:hAnsi="Times New Roman" w:cs="Times New Roman"/>
          <w:sz w:val="28"/>
          <w:szCs w:val="28"/>
          <w:lang w:val="uk-UA"/>
        </w:rPr>
        <w:t>у</w:t>
      </w:r>
      <w:r w:rsidR="00CC4B8C" w:rsidRPr="00FE04C4">
        <w:rPr>
          <w:rFonts w:ascii="Times New Roman" w:hAnsi="Times New Roman" w:cs="Times New Roman"/>
          <w:sz w:val="28"/>
          <w:szCs w:val="28"/>
          <w:lang w:val="uk-UA"/>
        </w:rPr>
        <w:t xml:space="preserve"> України «Про доступ до публічної інформації»</w:t>
      </w:r>
      <w:r w:rsidRPr="00FE04C4">
        <w:rPr>
          <w:rFonts w:ascii="Times New Roman" w:hAnsi="Times New Roman" w:cs="Times New Roman"/>
          <w:sz w:val="28"/>
          <w:szCs w:val="28"/>
          <w:lang w:val="uk-UA"/>
        </w:rPr>
        <w:t xml:space="preserve"> (Відомості Верховної Ради України, 2011 р., № 32, ст. 314; 2019 р., </w:t>
      </w:r>
      <w:r w:rsidRPr="00FE04C4">
        <w:rPr>
          <w:rFonts w:ascii="Times New Roman" w:hAnsi="Times New Roman" w:cs="Times New Roman"/>
          <w:sz w:val="28"/>
          <w:szCs w:val="28"/>
          <w:lang w:val="uk-UA"/>
        </w:rPr>
        <w:lastRenderedPageBreak/>
        <w:t xml:space="preserve">№ 51, ст. 377; 2020 р., № 51, ст. 486) </w:t>
      </w:r>
      <w:r w:rsidR="00CC4B8C" w:rsidRPr="00FE04C4">
        <w:rPr>
          <w:rFonts w:ascii="Times New Roman" w:hAnsi="Times New Roman" w:cs="Times New Roman"/>
          <w:sz w:val="28"/>
          <w:szCs w:val="28"/>
          <w:lang w:val="uk-UA"/>
        </w:rPr>
        <w:t>після абзацу першого доповнити новим абзацом другим такого змісту:</w:t>
      </w:r>
    </w:p>
    <w:p w14:paraId="228D3726" w14:textId="634138EA" w:rsidR="00894A6D" w:rsidRPr="00FE04C4" w:rsidRDefault="00894A6D" w:rsidP="00690EEB">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w:t>
      </w:r>
      <w:r w:rsidR="00876F06" w:rsidRPr="00876F06">
        <w:rPr>
          <w:rFonts w:ascii="Times New Roman" w:hAnsi="Times New Roman" w:cs="Times New Roman"/>
          <w:sz w:val="28"/>
          <w:szCs w:val="28"/>
          <w:lang w:val="uk-UA"/>
        </w:rPr>
        <w:t xml:space="preserve">Проекти рішень органів місцевого самоврядування щодо питань відведення земельних ділянок, передачі їх в оренду, встановлення земельного сервітуту, розробки та затвердження нормативної грошової оцінки земельних ділянок, розроблення та прийняття яких здійснюється органами місцевого самоврядування за клопотанням постачальників електронних комунікаційних послуг та/або мереж з метою </w:t>
      </w:r>
      <w:r w:rsidR="00876F06" w:rsidRPr="00876F06">
        <w:rPr>
          <w:rFonts w:ascii="Times New Roman" w:eastAsia="Times New Roman" w:hAnsi="Times New Roman" w:cs="Times New Roman"/>
          <w:sz w:val="28"/>
          <w:szCs w:val="28"/>
          <w:lang w:val="uk-UA"/>
        </w:rPr>
        <w:t>розгортання та експлуатації електронних комунікаційних мереж загального користування та/або інфраструктури</w:t>
      </w:r>
      <w:r w:rsidR="00876F06" w:rsidRPr="00876F06">
        <w:rPr>
          <w:rFonts w:ascii="Times New Roman" w:hAnsi="Times New Roman" w:cs="Times New Roman"/>
          <w:sz w:val="28"/>
          <w:szCs w:val="28"/>
          <w:lang w:val="uk-UA"/>
        </w:rPr>
        <w:t>, оприлюднюються органами місцевого самоврядування не пізніш як за 5 робочих днів до дати їх розгляду з метою прийняття.</w:t>
      </w:r>
      <w:r w:rsidRPr="00FE04C4">
        <w:rPr>
          <w:rFonts w:ascii="Times New Roman" w:hAnsi="Times New Roman" w:cs="Times New Roman"/>
          <w:sz w:val="28"/>
          <w:szCs w:val="28"/>
          <w:lang w:val="uk-UA"/>
        </w:rPr>
        <w:t>».</w:t>
      </w:r>
    </w:p>
    <w:p w14:paraId="187EA47B" w14:textId="7FC7DCE5" w:rsidR="00CC4B8C" w:rsidRPr="00FE04C4" w:rsidRDefault="00CC4B8C" w:rsidP="00690EEB">
      <w:pPr>
        <w:spacing w:before="120" w:after="120" w:line="240" w:lineRule="auto"/>
        <w:ind w:firstLine="709"/>
        <w:rPr>
          <w:rFonts w:ascii="Times New Roman" w:hAnsi="Times New Roman" w:cs="Times New Roman"/>
          <w:sz w:val="28"/>
          <w:szCs w:val="28"/>
          <w:lang w:val="uk-UA"/>
        </w:rPr>
      </w:pPr>
      <w:r w:rsidRPr="00FE04C4">
        <w:rPr>
          <w:rFonts w:ascii="Times New Roman" w:hAnsi="Times New Roman" w:cs="Times New Roman"/>
          <w:sz w:val="28"/>
          <w:szCs w:val="28"/>
          <w:lang w:val="uk-UA"/>
        </w:rPr>
        <w:t>У зв’язку з цим абзац другий вважати абзацом третім.</w:t>
      </w:r>
    </w:p>
    <w:p w14:paraId="4D78AF91" w14:textId="7F55DC72" w:rsidR="00CE6307" w:rsidRPr="00FE04C4" w:rsidRDefault="00894A6D" w:rsidP="00690EEB">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 xml:space="preserve">3. </w:t>
      </w:r>
      <w:r w:rsidR="008305D4" w:rsidRPr="00FE04C4">
        <w:rPr>
          <w:rFonts w:ascii="Times New Roman" w:hAnsi="Times New Roman" w:cs="Times New Roman"/>
          <w:sz w:val="28"/>
          <w:szCs w:val="28"/>
          <w:lang w:val="uk-UA"/>
        </w:rPr>
        <w:t>У</w:t>
      </w:r>
      <w:r w:rsidRPr="00FE04C4">
        <w:rPr>
          <w:rFonts w:ascii="Times New Roman" w:hAnsi="Times New Roman" w:cs="Times New Roman"/>
          <w:sz w:val="28"/>
          <w:szCs w:val="28"/>
          <w:lang w:val="uk-UA"/>
        </w:rPr>
        <w:t xml:space="preserve"> статті </w:t>
      </w:r>
      <w:r w:rsidR="008305D4" w:rsidRPr="00FE04C4">
        <w:rPr>
          <w:rFonts w:ascii="Times New Roman" w:hAnsi="Times New Roman" w:cs="Times New Roman"/>
          <w:sz w:val="28"/>
          <w:szCs w:val="28"/>
          <w:lang w:val="uk-UA"/>
        </w:rPr>
        <w:t>46</w:t>
      </w:r>
      <w:r w:rsidRPr="00FE04C4">
        <w:rPr>
          <w:rFonts w:ascii="Times New Roman" w:hAnsi="Times New Roman" w:cs="Times New Roman"/>
          <w:sz w:val="28"/>
          <w:szCs w:val="28"/>
          <w:lang w:val="uk-UA"/>
        </w:rPr>
        <w:t xml:space="preserve"> Закон</w:t>
      </w:r>
      <w:r w:rsidR="00CE6307" w:rsidRPr="00FE04C4">
        <w:rPr>
          <w:rFonts w:ascii="Times New Roman" w:hAnsi="Times New Roman" w:cs="Times New Roman"/>
          <w:sz w:val="28"/>
          <w:szCs w:val="28"/>
          <w:lang w:val="uk-UA"/>
        </w:rPr>
        <w:t>у</w:t>
      </w:r>
      <w:r w:rsidRPr="00FE04C4">
        <w:rPr>
          <w:rFonts w:ascii="Times New Roman" w:hAnsi="Times New Roman" w:cs="Times New Roman"/>
          <w:sz w:val="28"/>
          <w:szCs w:val="28"/>
          <w:lang w:val="uk-UA"/>
        </w:rPr>
        <w:t xml:space="preserve"> України «</w:t>
      </w:r>
      <w:r w:rsidR="008305D4" w:rsidRPr="00FE04C4">
        <w:rPr>
          <w:rFonts w:ascii="Times New Roman" w:hAnsi="Times New Roman" w:cs="Times New Roman"/>
          <w:sz w:val="28"/>
          <w:szCs w:val="28"/>
          <w:lang w:val="uk-UA"/>
        </w:rPr>
        <w:t>Про місцеве самоврядування</w:t>
      </w:r>
      <w:r w:rsidRPr="00FE04C4">
        <w:rPr>
          <w:rFonts w:ascii="Times New Roman" w:hAnsi="Times New Roman" w:cs="Times New Roman"/>
          <w:sz w:val="28"/>
          <w:szCs w:val="28"/>
          <w:lang w:val="uk-UA"/>
        </w:rPr>
        <w:t>» (В</w:t>
      </w:r>
      <w:r w:rsidR="00CE6307" w:rsidRPr="00FE04C4">
        <w:rPr>
          <w:rFonts w:ascii="Times New Roman" w:hAnsi="Times New Roman" w:cs="Times New Roman"/>
          <w:sz w:val="28"/>
          <w:szCs w:val="28"/>
          <w:lang w:val="uk-UA"/>
        </w:rPr>
        <w:t>ідомості Верховної Ради України</w:t>
      </w:r>
      <w:r w:rsidR="00CE6307" w:rsidRPr="00FE04C4">
        <w:rPr>
          <w:rFonts w:ascii="Times New Roman" w:hAnsi="Times New Roman" w:cs="Times New Roman"/>
          <w:sz w:val="28"/>
          <w:szCs w:val="28"/>
          <w:shd w:val="clear" w:color="auto" w:fill="FFFFFF"/>
        </w:rPr>
        <w:t>, 1997 р., № 24</w:t>
      </w:r>
      <w:r w:rsidR="00CE6307" w:rsidRPr="00FE04C4">
        <w:rPr>
          <w:rFonts w:ascii="Times New Roman" w:hAnsi="Times New Roman" w:cs="Times New Roman"/>
          <w:sz w:val="28"/>
          <w:szCs w:val="28"/>
          <w:lang w:val="uk-UA"/>
        </w:rPr>
        <w:t xml:space="preserve">, ст. 170; 2005 р., </w:t>
      </w:r>
      <w:r w:rsidR="007E0AF6" w:rsidRPr="00A3014A">
        <w:rPr>
          <w:rFonts w:ascii="Times New Roman" w:hAnsi="Times New Roman" w:cs="Times New Roman"/>
          <w:sz w:val="28"/>
          <w:szCs w:val="28"/>
          <w:lang w:val="uk-UA"/>
        </w:rPr>
        <w:t>№</w:t>
      </w:r>
      <w:r w:rsidR="007E0AF6">
        <w:rPr>
          <w:rFonts w:ascii="Times New Roman" w:hAnsi="Times New Roman" w:cs="Times New Roman"/>
          <w:sz w:val="28"/>
          <w:szCs w:val="28"/>
          <w:lang w:val="uk-UA"/>
        </w:rPr>
        <w:t xml:space="preserve"> </w:t>
      </w:r>
      <w:r w:rsidR="00CE6307" w:rsidRPr="00FE04C4">
        <w:rPr>
          <w:rFonts w:ascii="Times New Roman" w:hAnsi="Times New Roman" w:cs="Times New Roman"/>
          <w:sz w:val="28"/>
          <w:szCs w:val="28"/>
          <w:lang w:val="uk-UA"/>
        </w:rPr>
        <w:t xml:space="preserve">48, ст. 483; </w:t>
      </w:r>
      <w:r w:rsidR="009D18C8" w:rsidRPr="00FE04C4">
        <w:rPr>
          <w:rFonts w:ascii="Times New Roman" w:hAnsi="Times New Roman" w:cs="Times New Roman"/>
          <w:sz w:val="28"/>
          <w:szCs w:val="28"/>
          <w:lang w:val="uk-UA"/>
        </w:rPr>
        <w:t>2009 р., № </w:t>
      </w:r>
      <w:r w:rsidR="00CE6307" w:rsidRPr="00FE04C4">
        <w:rPr>
          <w:rFonts w:ascii="Times New Roman" w:hAnsi="Times New Roman" w:cs="Times New Roman"/>
          <w:sz w:val="28"/>
          <w:szCs w:val="28"/>
          <w:lang w:val="uk-UA"/>
        </w:rPr>
        <w:t xml:space="preserve">6, ст. 19; </w:t>
      </w:r>
      <w:r w:rsidR="00CE6307" w:rsidRPr="00FE04C4">
        <w:rPr>
          <w:rFonts w:ascii="Times New Roman" w:hAnsi="Times New Roman" w:cs="Times New Roman"/>
          <w:bCs/>
          <w:sz w:val="28"/>
          <w:szCs w:val="28"/>
          <w:lang w:val="uk-UA"/>
        </w:rPr>
        <w:t xml:space="preserve">2012 р., № 29, </w:t>
      </w:r>
      <w:proofErr w:type="spellStart"/>
      <w:r w:rsidR="00CE6307" w:rsidRPr="00FE04C4">
        <w:rPr>
          <w:rFonts w:ascii="Times New Roman" w:hAnsi="Times New Roman" w:cs="Times New Roman"/>
          <w:bCs/>
          <w:sz w:val="28"/>
          <w:szCs w:val="28"/>
          <w:lang w:val="uk-UA"/>
        </w:rPr>
        <w:t>ст</w:t>
      </w:r>
      <w:proofErr w:type="spellEnd"/>
      <w:r w:rsidR="00CE6307" w:rsidRPr="00FE04C4">
        <w:rPr>
          <w:rFonts w:ascii="Times New Roman" w:hAnsi="Times New Roman" w:cs="Times New Roman"/>
          <w:bCs/>
          <w:sz w:val="28"/>
          <w:szCs w:val="28"/>
        </w:rPr>
        <w:t>.</w:t>
      </w:r>
      <w:r w:rsidR="00CE6307" w:rsidRPr="00FE04C4">
        <w:rPr>
          <w:rFonts w:ascii="Times New Roman" w:hAnsi="Times New Roman" w:cs="Times New Roman"/>
          <w:bCs/>
          <w:sz w:val="28"/>
          <w:szCs w:val="28"/>
          <w:lang w:val="uk-UA"/>
        </w:rPr>
        <w:t xml:space="preserve"> 332</w:t>
      </w:r>
      <w:r w:rsidR="00CE6307" w:rsidRPr="00FE04C4">
        <w:rPr>
          <w:rFonts w:ascii="Times New Roman" w:hAnsi="Times New Roman" w:cs="Times New Roman"/>
          <w:sz w:val="28"/>
          <w:szCs w:val="28"/>
          <w:lang w:val="uk-UA"/>
        </w:rPr>
        <w:t>):</w:t>
      </w:r>
    </w:p>
    <w:p w14:paraId="157A71B1" w14:textId="77777777" w:rsidR="00CC4B8C" w:rsidRPr="00FE04C4" w:rsidRDefault="00CC4B8C" w:rsidP="00690EEB">
      <w:pPr>
        <w:pStyle w:val="a6"/>
        <w:numPr>
          <w:ilvl w:val="0"/>
          <w:numId w:val="4"/>
        </w:numPr>
        <w:spacing w:before="120" w:after="120" w:line="240" w:lineRule="auto"/>
        <w:rPr>
          <w:rFonts w:ascii="Times New Roman" w:hAnsi="Times New Roman" w:cs="Times New Roman"/>
          <w:sz w:val="28"/>
          <w:szCs w:val="28"/>
          <w:lang w:val="uk-UA"/>
        </w:rPr>
      </w:pPr>
      <w:r w:rsidRPr="00FE04C4">
        <w:rPr>
          <w:rFonts w:ascii="Times New Roman" w:hAnsi="Times New Roman" w:cs="Times New Roman"/>
          <w:sz w:val="28"/>
          <w:szCs w:val="28"/>
          <w:lang w:val="uk-UA"/>
        </w:rPr>
        <w:t>частину п’яту доповнити новим абзацом такого змісту:</w:t>
      </w:r>
    </w:p>
    <w:p w14:paraId="1568408F" w14:textId="74EABED0" w:rsidR="00CC4B8C" w:rsidRPr="00FE04C4" w:rsidRDefault="00CC4B8C" w:rsidP="00690EEB">
      <w:pPr>
        <w:pStyle w:val="a4"/>
        <w:spacing w:before="120" w:beforeAutospacing="0" w:after="120" w:afterAutospacing="0"/>
        <w:ind w:firstLine="709"/>
        <w:jc w:val="both"/>
        <w:rPr>
          <w:rFonts w:eastAsiaTheme="minorHAnsi"/>
          <w:sz w:val="28"/>
          <w:szCs w:val="28"/>
          <w:lang w:val="uk-UA"/>
        </w:rPr>
      </w:pPr>
      <w:r w:rsidRPr="00FE04C4">
        <w:rPr>
          <w:rFonts w:eastAsiaTheme="minorHAnsi"/>
          <w:sz w:val="28"/>
          <w:szCs w:val="28"/>
          <w:lang w:val="uk-UA"/>
        </w:rPr>
        <w:t>«</w:t>
      </w:r>
      <w:r w:rsidR="00D84D06" w:rsidRPr="00D84D06">
        <w:rPr>
          <w:rFonts w:eastAsiaTheme="minorHAnsi"/>
          <w:sz w:val="28"/>
          <w:szCs w:val="28"/>
          <w:lang w:val="uk-UA"/>
        </w:rPr>
        <w:t xml:space="preserve">Сесія ради з питань відведення земельних ділянок, передачі їх в оренду, встановлення земельного сервітуту, розробки та затвердження нормативної грошової оцінки земельних ділянок за клопотаннями постачальників електронних комунікаційних послуг та/або мереж з метою </w:t>
      </w:r>
      <w:r w:rsidR="00D84D06" w:rsidRPr="00D84D06">
        <w:rPr>
          <w:sz w:val="28"/>
          <w:szCs w:val="28"/>
          <w:lang w:val="uk-UA"/>
        </w:rPr>
        <w:t xml:space="preserve">розгортання та експлуатації електронних комунікаційних мереж загального користування та/або інфраструктури, </w:t>
      </w:r>
      <w:r w:rsidR="00D84D06" w:rsidRPr="00D84D06">
        <w:rPr>
          <w:rFonts w:eastAsiaTheme="minorHAnsi"/>
          <w:sz w:val="28"/>
          <w:szCs w:val="28"/>
          <w:lang w:val="uk-UA"/>
        </w:rPr>
        <w:t>скликається не рідше ніж два рази на місяць у разі наявності поданих до відповідної ради клопотань.</w:t>
      </w:r>
      <w:r w:rsidRPr="00FE04C4">
        <w:rPr>
          <w:rFonts w:eastAsiaTheme="minorHAnsi"/>
          <w:sz w:val="28"/>
          <w:szCs w:val="28"/>
          <w:lang w:val="uk-UA"/>
        </w:rPr>
        <w:t>»;</w:t>
      </w:r>
    </w:p>
    <w:p w14:paraId="1199B533" w14:textId="77777777" w:rsidR="00CC4B8C" w:rsidRPr="00FE04C4" w:rsidRDefault="00CC4B8C" w:rsidP="00690EEB">
      <w:pPr>
        <w:pStyle w:val="a6"/>
        <w:numPr>
          <w:ilvl w:val="0"/>
          <w:numId w:val="4"/>
        </w:numPr>
        <w:spacing w:before="120" w:after="120" w:line="240" w:lineRule="auto"/>
        <w:rPr>
          <w:rFonts w:ascii="Times New Roman" w:hAnsi="Times New Roman" w:cs="Times New Roman"/>
          <w:sz w:val="28"/>
          <w:szCs w:val="28"/>
          <w:lang w:val="uk-UA"/>
        </w:rPr>
      </w:pPr>
      <w:r w:rsidRPr="00FE04C4">
        <w:rPr>
          <w:rFonts w:ascii="Times New Roman" w:hAnsi="Times New Roman" w:cs="Times New Roman"/>
          <w:sz w:val="28"/>
          <w:szCs w:val="28"/>
          <w:lang w:val="uk-UA"/>
        </w:rPr>
        <w:t xml:space="preserve">частину десяту викласти в такій редакції: </w:t>
      </w:r>
    </w:p>
    <w:p w14:paraId="50C914A8" w14:textId="39FEEF26" w:rsidR="00CC4B8C" w:rsidRPr="00FE04C4" w:rsidRDefault="00CC4B8C" w:rsidP="00690EEB">
      <w:pPr>
        <w:pStyle w:val="a4"/>
        <w:spacing w:before="120" w:beforeAutospacing="0" w:after="120" w:afterAutospacing="0"/>
        <w:ind w:firstLine="709"/>
        <w:jc w:val="both"/>
        <w:rPr>
          <w:rFonts w:eastAsiaTheme="minorHAnsi"/>
          <w:sz w:val="28"/>
          <w:szCs w:val="28"/>
          <w:lang w:val="uk-UA"/>
        </w:rPr>
      </w:pPr>
      <w:r w:rsidRPr="00FE04C4">
        <w:rPr>
          <w:rFonts w:eastAsiaTheme="minorHAnsi"/>
          <w:sz w:val="28"/>
          <w:szCs w:val="28"/>
          <w:lang w:val="uk-UA"/>
        </w:rPr>
        <w:t>«</w:t>
      </w:r>
      <w:r w:rsidR="00D84D06" w:rsidRPr="00D84D06">
        <w:rPr>
          <w:rFonts w:eastAsiaTheme="minorHAnsi"/>
          <w:sz w:val="28"/>
          <w:szCs w:val="28"/>
          <w:lang w:val="uk-UA"/>
        </w:rPr>
        <w:t>10. Рішення про скликання сесії ради відповідно до частин четвертої, шостої та восьмої цієї статті доводиться до відома депутатів і населення не пізніш як за 10 днів до сесії, а з питань розгляду клопотань постачальників електронних комунікаційних послуг та/або мереж щодо відведення земельних ділянок – не пізніш як за 5 днів до сесії, із зазначенням часу скликання, місця проведення та питань, які передбачається внести на розгляд ради. У виняткових випадках рішення про скликання сесії ради доводиться до відома депутатів і населення не пізніш як за день до сесії із зазначенням часу скликання, місця проведення та питань, які передбачається внести на розгляд ради.</w:t>
      </w:r>
      <w:r w:rsidRPr="00FE04C4">
        <w:rPr>
          <w:rFonts w:eastAsiaTheme="minorHAnsi"/>
          <w:sz w:val="28"/>
          <w:szCs w:val="28"/>
          <w:lang w:val="uk-UA"/>
        </w:rPr>
        <w:t>»</w:t>
      </w:r>
      <w:r w:rsidR="009C1AEC" w:rsidRPr="00FE04C4">
        <w:rPr>
          <w:rFonts w:eastAsiaTheme="minorHAnsi"/>
          <w:sz w:val="28"/>
          <w:szCs w:val="28"/>
          <w:lang w:val="uk-UA"/>
        </w:rPr>
        <w:t>.</w:t>
      </w:r>
    </w:p>
    <w:p w14:paraId="6BF9EE00" w14:textId="1BF6FB2D" w:rsidR="009C1AEC" w:rsidRPr="00FE04C4" w:rsidRDefault="001C38DC" w:rsidP="00690EEB">
      <w:pPr>
        <w:spacing w:before="120"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9C1AEC" w:rsidRPr="00FE04C4">
        <w:rPr>
          <w:rFonts w:ascii="Times New Roman" w:hAnsi="Times New Roman" w:cs="Times New Roman"/>
          <w:sz w:val="28"/>
          <w:szCs w:val="28"/>
          <w:lang w:val="uk-UA"/>
        </w:rPr>
        <w:t>. У Законі України «</w:t>
      </w:r>
      <w:r w:rsidR="009C1AEC" w:rsidRPr="00FE04C4">
        <w:rPr>
          <w:rFonts w:ascii="Times New Roman" w:hAnsi="Times New Roman" w:cs="Times New Roman"/>
          <w:sz w:val="28"/>
          <w:szCs w:val="28"/>
          <w:shd w:val="clear" w:color="auto" w:fill="FFFFFF"/>
        </w:rPr>
        <w:t>Про оцінку земель</w:t>
      </w:r>
      <w:r w:rsidR="009C1AEC" w:rsidRPr="00FE04C4">
        <w:rPr>
          <w:rFonts w:ascii="Times New Roman" w:hAnsi="Times New Roman" w:cs="Times New Roman"/>
          <w:sz w:val="28"/>
          <w:szCs w:val="28"/>
          <w:shd w:val="clear" w:color="auto" w:fill="FFFFFF"/>
          <w:lang w:val="uk-UA"/>
        </w:rPr>
        <w:t>»</w:t>
      </w:r>
      <w:r w:rsidR="009C1AEC" w:rsidRPr="00FE04C4">
        <w:rPr>
          <w:rFonts w:ascii="Times New Roman" w:hAnsi="Times New Roman" w:cs="Times New Roman"/>
          <w:sz w:val="28"/>
          <w:szCs w:val="28"/>
          <w:shd w:val="clear" w:color="auto" w:fill="FFFFFF"/>
        </w:rPr>
        <w:t xml:space="preserve"> (Відомості Верховної Ради України, 2004 р., №</w:t>
      </w:r>
      <w:r w:rsidR="00B63D84">
        <w:rPr>
          <w:rFonts w:ascii="Times New Roman" w:hAnsi="Times New Roman" w:cs="Times New Roman"/>
          <w:sz w:val="28"/>
          <w:szCs w:val="28"/>
          <w:shd w:val="clear" w:color="auto" w:fill="FFFFFF"/>
          <w:lang w:val="uk-UA"/>
        </w:rPr>
        <w:t xml:space="preserve"> </w:t>
      </w:r>
      <w:r w:rsidR="009C1AEC" w:rsidRPr="00FE04C4">
        <w:rPr>
          <w:rFonts w:ascii="Times New Roman" w:hAnsi="Times New Roman" w:cs="Times New Roman"/>
          <w:sz w:val="28"/>
          <w:szCs w:val="28"/>
          <w:shd w:val="clear" w:color="auto" w:fill="FFFFFF"/>
        </w:rPr>
        <w:t xml:space="preserve">15, ст. </w:t>
      </w:r>
      <w:r w:rsidR="009C1AEC" w:rsidRPr="005F117A">
        <w:rPr>
          <w:rFonts w:ascii="Times New Roman" w:hAnsi="Times New Roman" w:cs="Times New Roman"/>
          <w:sz w:val="28"/>
          <w:szCs w:val="28"/>
          <w:shd w:val="clear" w:color="auto" w:fill="FFFFFF"/>
        </w:rPr>
        <w:t>229</w:t>
      </w:r>
      <w:r w:rsidR="00F90936" w:rsidRPr="005F117A">
        <w:rPr>
          <w:rFonts w:ascii="Times New Roman" w:hAnsi="Times New Roman" w:cs="Times New Roman"/>
          <w:sz w:val="28"/>
          <w:szCs w:val="28"/>
          <w:shd w:val="clear" w:color="auto" w:fill="FFFFFF"/>
          <w:lang w:val="uk-UA"/>
        </w:rPr>
        <w:t xml:space="preserve"> </w:t>
      </w:r>
      <w:r w:rsidR="00F90936" w:rsidRPr="005F117A">
        <w:rPr>
          <w:rFonts w:ascii="Times New Roman" w:hAnsi="Times New Roman" w:cs="Times New Roman"/>
          <w:sz w:val="28"/>
          <w:szCs w:val="28"/>
        </w:rPr>
        <w:t>із наступними змінами</w:t>
      </w:r>
      <w:r w:rsidR="009C1AEC" w:rsidRPr="005F117A">
        <w:rPr>
          <w:rFonts w:ascii="Times New Roman" w:hAnsi="Times New Roman" w:cs="Times New Roman"/>
          <w:sz w:val="28"/>
          <w:szCs w:val="28"/>
          <w:shd w:val="clear" w:color="auto" w:fill="FFFFFF"/>
        </w:rPr>
        <w:t>):</w:t>
      </w:r>
    </w:p>
    <w:p w14:paraId="35C05443" w14:textId="73F220B3" w:rsidR="00CC4B8C" w:rsidRPr="00FE04C4" w:rsidRDefault="00F90936" w:rsidP="00B63D84">
      <w:pPr>
        <w:pStyle w:val="a6"/>
        <w:numPr>
          <w:ilvl w:val="0"/>
          <w:numId w:val="3"/>
        </w:numPr>
        <w:spacing w:before="120" w:after="120" w:line="240" w:lineRule="auto"/>
        <w:ind w:left="0" w:firstLine="709"/>
        <w:rPr>
          <w:rFonts w:ascii="Times New Roman" w:hAnsi="Times New Roman" w:cs="Times New Roman"/>
          <w:sz w:val="28"/>
          <w:szCs w:val="28"/>
          <w:lang w:val="uk-UA"/>
        </w:rPr>
      </w:pPr>
      <w:r w:rsidRPr="00FE04C4">
        <w:rPr>
          <w:rFonts w:ascii="Times New Roman" w:hAnsi="Times New Roman" w:cs="Times New Roman"/>
          <w:sz w:val="28"/>
          <w:szCs w:val="28"/>
          <w:lang w:val="uk-UA"/>
        </w:rPr>
        <w:t>с</w:t>
      </w:r>
      <w:r w:rsidR="00CC4B8C" w:rsidRPr="00FE04C4">
        <w:rPr>
          <w:rFonts w:ascii="Times New Roman" w:hAnsi="Times New Roman" w:cs="Times New Roman"/>
          <w:sz w:val="28"/>
          <w:szCs w:val="28"/>
          <w:lang w:val="uk-UA"/>
        </w:rPr>
        <w:t xml:space="preserve">таттю 15 </w:t>
      </w:r>
      <w:r w:rsidR="00B63D84">
        <w:rPr>
          <w:rFonts w:ascii="Times New Roman" w:hAnsi="Times New Roman" w:cs="Times New Roman"/>
          <w:sz w:val="28"/>
          <w:szCs w:val="28"/>
          <w:lang w:val="uk-UA"/>
        </w:rPr>
        <w:t xml:space="preserve">після частини першої </w:t>
      </w:r>
      <w:r w:rsidR="00CC4B8C" w:rsidRPr="00FE04C4">
        <w:rPr>
          <w:rFonts w:ascii="Times New Roman" w:hAnsi="Times New Roman" w:cs="Times New Roman"/>
          <w:sz w:val="28"/>
          <w:szCs w:val="28"/>
          <w:lang w:val="uk-UA"/>
        </w:rPr>
        <w:t>доповнити новою частиною другою такого змісту:</w:t>
      </w:r>
    </w:p>
    <w:p w14:paraId="2E6D6E2D" w14:textId="5F490B62" w:rsidR="00CC4B8C" w:rsidRPr="00FE04C4" w:rsidRDefault="00CC4B8C" w:rsidP="00690EEB">
      <w:pPr>
        <w:pStyle w:val="a4"/>
        <w:shd w:val="clear" w:color="auto" w:fill="FFFFFF"/>
        <w:spacing w:before="120" w:beforeAutospacing="0" w:after="120" w:afterAutospacing="0"/>
        <w:ind w:firstLine="709"/>
        <w:jc w:val="both"/>
        <w:rPr>
          <w:rFonts w:eastAsiaTheme="minorHAnsi"/>
          <w:sz w:val="28"/>
          <w:szCs w:val="28"/>
          <w:lang w:val="uk-UA"/>
        </w:rPr>
      </w:pPr>
      <w:r w:rsidRPr="00FE04C4">
        <w:rPr>
          <w:rFonts w:eastAsiaTheme="minorHAnsi"/>
          <w:sz w:val="28"/>
          <w:szCs w:val="28"/>
          <w:lang w:val="uk-UA"/>
        </w:rPr>
        <w:t>«</w:t>
      </w:r>
      <w:r w:rsidR="00D84D06" w:rsidRPr="00D84D06">
        <w:rPr>
          <w:rFonts w:eastAsiaTheme="minorHAnsi"/>
          <w:sz w:val="28"/>
          <w:szCs w:val="28"/>
          <w:lang w:val="uk-UA"/>
        </w:rPr>
        <w:t xml:space="preserve">Рішення органу виконавчої влади або органу місцевого самоврядування про проведення нормативної грошової оцінки земельних ділянок щодо земельних ділянок для яких такої оцінки не проведено та щодо яких подано клопотання постачальником електронних комунікаційних послуг та/або мереж </w:t>
      </w:r>
      <w:r w:rsidR="00D84D06" w:rsidRPr="00D84D06">
        <w:rPr>
          <w:rFonts w:eastAsiaTheme="minorHAnsi"/>
          <w:sz w:val="28"/>
          <w:szCs w:val="28"/>
          <w:lang w:val="uk-UA"/>
        </w:rPr>
        <w:lastRenderedPageBreak/>
        <w:t xml:space="preserve">про відведення земельної ділянки для </w:t>
      </w:r>
      <w:r w:rsidR="00D84D06" w:rsidRPr="00D84D06">
        <w:rPr>
          <w:sz w:val="28"/>
          <w:szCs w:val="28"/>
          <w:lang w:val="uk-UA"/>
        </w:rPr>
        <w:t xml:space="preserve">розгортання та експлуатації електронних комунікаційних мереж загального користування та/або інфраструктури </w:t>
      </w:r>
      <w:r w:rsidR="00D84D06" w:rsidRPr="00D84D06">
        <w:rPr>
          <w:rFonts w:eastAsiaTheme="minorHAnsi"/>
          <w:sz w:val="28"/>
          <w:szCs w:val="28"/>
          <w:lang w:val="uk-UA"/>
        </w:rPr>
        <w:t>приймається одночасно з прийняттям рішення про надання дозволу на розроблення проекту землеустрою.</w:t>
      </w:r>
      <w:r w:rsidR="00F90936" w:rsidRPr="00FE04C4">
        <w:rPr>
          <w:rFonts w:eastAsiaTheme="minorHAnsi"/>
          <w:sz w:val="28"/>
          <w:szCs w:val="28"/>
          <w:lang w:val="uk-UA"/>
        </w:rPr>
        <w:t>».</w:t>
      </w:r>
    </w:p>
    <w:p w14:paraId="3728740A" w14:textId="77777777" w:rsidR="00CC4B8C" w:rsidRPr="00FE04C4" w:rsidRDefault="00CC4B8C" w:rsidP="00690EEB">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У зв’язку з цим частини другу і третю вважати відповідно частинами третьою і четвертою</w:t>
      </w:r>
      <w:r w:rsidR="00F90936" w:rsidRPr="00FE04C4">
        <w:rPr>
          <w:rFonts w:ascii="Times New Roman" w:hAnsi="Times New Roman" w:cs="Times New Roman"/>
          <w:sz w:val="28"/>
          <w:szCs w:val="28"/>
          <w:lang w:val="uk-UA"/>
        </w:rPr>
        <w:t>;</w:t>
      </w:r>
    </w:p>
    <w:p w14:paraId="25F8663F" w14:textId="7AF15A6F" w:rsidR="00CC4B8C" w:rsidRPr="00FE04C4" w:rsidRDefault="00F90936" w:rsidP="00B63D84">
      <w:pPr>
        <w:pStyle w:val="a6"/>
        <w:numPr>
          <w:ilvl w:val="0"/>
          <w:numId w:val="3"/>
        </w:numPr>
        <w:spacing w:before="120" w:after="120" w:line="240" w:lineRule="auto"/>
        <w:ind w:left="0" w:firstLine="709"/>
        <w:rPr>
          <w:rFonts w:ascii="Times New Roman" w:hAnsi="Times New Roman" w:cs="Times New Roman"/>
          <w:sz w:val="28"/>
          <w:szCs w:val="28"/>
          <w:lang w:val="uk-UA"/>
        </w:rPr>
      </w:pPr>
      <w:r w:rsidRPr="00FE04C4">
        <w:rPr>
          <w:rFonts w:ascii="Times New Roman" w:hAnsi="Times New Roman" w:cs="Times New Roman"/>
          <w:sz w:val="28"/>
          <w:szCs w:val="28"/>
          <w:lang w:val="uk-UA"/>
        </w:rPr>
        <w:t>с</w:t>
      </w:r>
      <w:r w:rsidR="00CC4B8C" w:rsidRPr="00FE04C4">
        <w:rPr>
          <w:rFonts w:ascii="Times New Roman" w:hAnsi="Times New Roman" w:cs="Times New Roman"/>
          <w:sz w:val="28"/>
          <w:szCs w:val="28"/>
          <w:lang w:val="uk-UA"/>
        </w:rPr>
        <w:t xml:space="preserve">таттю 23 </w:t>
      </w:r>
      <w:r w:rsidR="00B63D84">
        <w:rPr>
          <w:rFonts w:ascii="Times New Roman" w:hAnsi="Times New Roman" w:cs="Times New Roman"/>
          <w:sz w:val="28"/>
          <w:szCs w:val="28"/>
          <w:lang w:val="uk-UA"/>
        </w:rPr>
        <w:t xml:space="preserve">після частини першої </w:t>
      </w:r>
      <w:r w:rsidR="00CC4B8C" w:rsidRPr="00FE04C4">
        <w:rPr>
          <w:rFonts w:ascii="Times New Roman" w:hAnsi="Times New Roman" w:cs="Times New Roman"/>
          <w:sz w:val="28"/>
          <w:szCs w:val="28"/>
          <w:lang w:val="uk-UA"/>
        </w:rPr>
        <w:t>доповнити новою частиною другою такого змісту:</w:t>
      </w:r>
    </w:p>
    <w:p w14:paraId="457744B8" w14:textId="045E650A" w:rsidR="00CC4B8C" w:rsidRPr="00491ACE" w:rsidRDefault="00CC4B8C" w:rsidP="00D84D06">
      <w:pPr>
        <w:pStyle w:val="a4"/>
        <w:shd w:val="clear" w:color="auto" w:fill="FFFFFF"/>
        <w:spacing w:before="0" w:beforeAutospacing="0" w:after="160" w:afterAutospacing="0"/>
        <w:ind w:firstLine="709"/>
        <w:jc w:val="both"/>
      </w:pPr>
      <w:r w:rsidRPr="00491ACE">
        <w:rPr>
          <w:sz w:val="28"/>
          <w:szCs w:val="28"/>
          <w:lang w:val="uk-UA"/>
        </w:rPr>
        <w:t>«</w:t>
      </w:r>
      <w:r w:rsidR="00D84D06" w:rsidRPr="00D84D06">
        <w:rPr>
          <w:bCs/>
          <w:color w:val="000000" w:themeColor="text1"/>
          <w:sz w:val="28"/>
          <w:szCs w:val="28"/>
          <w:lang w:val="uk-UA"/>
        </w:rPr>
        <w:t xml:space="preserve">Рішення про затвердження технічної документації з нормативної грошової оцінки земельних ділянок, щодо земельних ділянок для яких таку оцінку проведено вперше на підставі рішення відповідного органу, прийнятого за результатами розгляду клопотання постачальника електронних комунікаційних послуг та/або мереж, або відмову в затвердженні такої технічної документації приймається відповідною сільською, селищною, міською радою </w:t>
      </w:r>
      <w:r w:rsidR="00D84D06" w:rsidRPr="00D84D06">
        <w:rPr>
          <w:bCs/>
          <w:color w:val="000000" w:themeColor="text1"/>
          <w:sz w:val="28"/>
          <w:szCs w:val="28"/>
          <w:shd w:val="clear" w:color="auto" w:fill="FFFFFF"/>
          <w:lang w:val="uk-UA"/>
        </w:rPr>
        <w:t xml:space="preserve">одночасно з прийняттям рішення про затвердження проекту землеустрою щодо відведення земельної ділянки для </w:t>
      </w:r>
      <w:r w:rsidR="00D84D06" w:rsidRPr="00D84D06">
        <w:rPr>
          <w:sz w:val="28"/>
          <w:szCs w:val="28"/>
          <w:lang w:val="uk-UA"/>
        </w:rPr>
        <w:t>розгортання та експлуатації електронних комунікаційних мереж загального користування та/або інфраструктури</w:t>
      </w:r>
      <w:r w:rsidR="00D84D06" w:rsidRPr="00D84D06">
        <w:rPr>
          <w:bCs/>
          <w:color w:val="000000" w:themeColor="text1"/>
          <w:sz w:val="28"/>
          <w:szCs w:val="28"/>
          <w:shd w:val="clear" w:color="auto" w:fill="FFFFFF"/>
          <w:lang w:val="uk-UA"/>
        </w:rPr>
        <w:t>, а у разі подання постачальником електронних комунікаційних послуг та/або мереж технічної документації з нормативної грошової оцінки земельних ділянок після прийняття відповідною радою рішення про затвердження проекту землеустрою щодо відведення земельної ділянки – не пізніше ніж в двотижневий строк з дня звернення постачальника електронних комунікаційних послуг та/або мереж із відповідним клопотанням про затвердження такої технічної документації.</w:t>
      </w:r>
      <w:r w:rsidRPr="00491ACE">
        <w:rPr>
          <w:sz w:val="28"/>
          <w:szCs w:val="28"/>
          <w:lang w:val="uk-UA"/>
        </w:rPr>
        <w:t>»;</w:t>
      </w:r>
    </w:p>
    <w:p w14:paraId="0B942BC7" w14:textId="77777777" w:rsidR="00CC4B8C" w:rsidRPr="00FE04C4" w:rsidRDefault="00CC4B8C" w:rsidP="00690EEB">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У зв’язку з цим частини другу–четверту вважати відповідно частинами третьою–п’ятою.</w:t>
      </w:r>
    </w:p>
    <w:p w14:paraId="4E60181B" w14:textId="6D0EA744" w:rsidR="00CC4B8C" w:rsidRPr="00554C98" w:rsidRDefault="001C38DC" w:rsidP="00554C98">
      <w:pPr>
        <w:spacing w:before="120" w:after="12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3364B" w:rsidRPr="00FE04C4">
        <w:rPr>
          <w:rFonts w:ascii="Times New Roman" w:hAnsi="Times New Roman" w:cs="Times New Roman"/>
          <w:sz w:val="28"/>
          <w:szCs w:val="28"/>
          <w:lang w:val="uk-UA"/>
        </w:rPr>
        <w:t xml:space="preserve">. </w:t>
      </w:r>
      <w:r w:rsidR="00554C98">
        <w:rPr>
          <w:rFonts w:ascii="Times New Roman" w:hAnsi="Times New Roman" w:cs="Times New Roman"/>
          <w:sz w:val="28"/>
          <w:szCs w:val="28"/>
          <w:lang w:val="uk-UA"/>
        </w:rPr>
        <w:t>С</w:t>
      </w:r>
      <w:r w:rsidR="00C3364B" w:rsidRPr="00FE04C4">
        <w:rPr>
          <w:rFonts w:ascii="Times New Roman" w:hAnsi="Times New Roman" w:cs="Times New Roman"/>
          <w:sz w:val="28"/>
          <w:szCs w:val="28"/>
          <w:lang w:val="uk-UA"/>
        </w:rPr>
        <w:t>татт</w:t>
      </w:r>
      <w:r w:rsidR="00554C98">
        <w:rPr>
          <w:rFonts w:ascii="Times New Roman" w:hAnsi="Times New Roman" w:cs="Times New Roman"/>
          <w:sz w:val="28"/>
          <w:szCs w:val="28"/>
          <w:lang w:val="uk-UA"/>
        </w:rPr>
        <w:t xml:space="preserve">ю </w:t>
      </w:r>
      <w:r w:rsidR="00C3364B" w:rsidRPr="00FE04C4">
        <w:rPr>
          <w:rFonts w:ascii="Times New Roman" w:hAnsi="Times New Roman" w:cs="Times New Roman"/>
          <w:sz w:val="28"/>
          <w:szCs w:val="28"/>
          <w:lang w:val="uk-UA"/>
        </w:rPr>
        <w:t xml:space="preserve">16 Закону України «Про оренду землі» (Відомості Верховної Ради України, 2004 р., № 10, ст. 102; 2021 р., № 30, ст. 243) </w:t>
      </w:r>
      <w:r w:rsidR="00554C98" w:rsidRPr="00554C98">
        <w:rPr>
          <w:rFonts w:ascii="Times New Roman" w:hAnsi="Times New Roman" w:cs="Times New Roman"/>
          <w:sz w:val="28"/>
          <w:szCs w:val="28"/>
          <w:lang w:val="uk-UA"/>
        </w:rPr>
        <w:t>після частини другої доповнити новою частиною такого змісту</w:t>
      </w:r>
      <w:r w:rsidR="00CC4B8C" w:rsidRPr="00FE04C4">
        <w:rPr>
          <w:rFonts w:ascii="Times New Roman" w:hAnsi="Times New Roman" w:cs="Times New Roman"/>
          <w:sz w:val="28"/>
          <w:szCs w:val="28"/>
          <w:lang w:val="uk-UA"/>
        </w:rPr>
        <w:t>:</w:t>
      </w:r>
    </w:p>
    <w:p w14:paraId="5789A118" w14:textId="2BE4BFE1" w:rsidR="00CC4B8C" w:rsidRDefault="00CC4B8C" w:rsidP="00690EEB">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w:t>
      </w:r>
      <w:r w:rsidR="00554C98" w:rsidRPr="00554C98">
        <w:rPr>
          <w:rFonts w:ascii="Times New Roman" w:hAnsi="Times New Roman" w:cs="Times New Roman"/>
          <w:sz w:val="28"/>
          <w:szCs w:val="28"/>
          <w:lang w:val="uk-UA"/>
        </w:rPr>
        <w:t>Укладення договору оренди земельної ділянки для розгортання та експлуатації електронних комунікаційних мереж загального користування та/або інфраструктури відбувається протягом двох тижнів з дати прийняття рішення відповідного органу виконавчої влади або органу місцевого самоврядування про затвердження проекту землеустрою та передачу земельної ділянки в оренду, якщо постачальником електронних комунікаційних послуг та/або мереж не заявлено більш пізній строк для укладення договору оренди.</w:t>
      </w:r>
      <w:r w:rsidR="00C3364B" w:rsidRPr="00FE04C4">
        <w:rPr>
          <w:rFonts w:ascii="Times New Roman" w:hAnsi="Times New Roman" w:cs="Times New Roman"/>
          <w:sz w:val="28"/>
          <w:szCs w:val="28"/>
          <w:lang w:val="uk-UA"/>
        </w:rPr>
        <w:t>».</w:t>
      </w:r>
    </w:p>
    <w:p w14:paraId="10298CB9" w14:textId="06D9B40A" w:rsidR="00554C98" w:rsidRPr="00FE04C4" w:rsidRDefault="00554C98" w:rsidP="00554C98">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 xml:space="preserve">У зв’язку з цим частини </w:t>
      </w:r>
      <w:r>
        <w:rPr>
          <w:rFonts w:ascii="Times New Roman" w:hAnsi="Times New Roman" w:cs="Times New Roman"/>
          <w:sz w:val="28"/>
          <w:szCs w:val="28"/>
          <w:lang w:val="uk-UA"/>
        </w:rPr>
        <w:t>третю</w:t>
      </w:r>
      <w:r w:rsidR="00240762">
        <w:rPr>
          <w:rFonts w:ascii="Times New Roman" w:hAnsi="Times New Roman" w:cs="Times New Roman"/>
          <w:sz w:val="28"/>
          <w:szCs w:val="28"/>
          <w:lang w:val="uk-UA"/>
        </w:rPr>
        <w:t xml:space="preserve"> </w:t>
      </w:r>
      <w:r w:rsidRPr="00FE04C4">
        <w:rPr>
          <w:rFonts w:ascii="Times New Roman" w:hAnsi="Times New Roman" w:cs="Times New Roman"/>
          <w:sz w:val="28"/>
          <w:szCs w:val="28"/>
          <w:lang w:val="uk-UA"/>
        </w:rPr>
        <w:t>–</w:t>
      </w:r>
      <w:r w:rsidR="00240762">
        <w:rPr>
          <w:rFonts w:ascii="Times New Roman" w:hAnsi="Times New Roman" w:cs="Times New Roman"/>
          <w:sz w:val="28"/>
          <w:szCs w:val="28"/>
          <w:lang w:val="uk-UA"/>
        </w:rPr>
        <w:t xml:space="preserve"> </w:t>
      </w:r>
      <w:r>
        <w:rPr>
          <w:rFonts w:ascii="Times New Roman" w:hAnsi="Times New Roman" w:cs="Times New Roman"/>
          <w:sz w:val="28"/>
          <w:szCs w:val="28"/>
          <w:lang w:val="uk-UA"/>
        </w:rPr>
        <w:t>п’яту</w:t>
      </w:r>
      <w:r w:rsidRPr="00FE04C4">
        <w:rPr>
          <w:rFonts w:ascii="Times New Roman" w:hAnsi="Times New Roman" w:cs="Times New Roman"/>
          <w:sz w:val="28"/>
          <w:szCs w:val="28"/>
          <w:lang w:val="uk-UA"/>
        </w:rPr>
        <w:t xml:space="preserve"> вважати відповідно частинами </w:t>
      </w:r>
      <w:r>
        <w:rPr>
          <w:rFonts w:ascii="Times New Roman" w:hAnsi="Times New Roman" w:cs="Times New Roman"/>
          <w:sz w:val="28"/>
          <w:szCs w:val="28"/>
          <w:lang w:val="uk-UA"/>
        </w:rPr>
        <w:t>четвертою</w:t>
      </w:r>
      <w:r w:rsidR="00240762">
        <w:rPr>
          <w:rFonts w:ascii="Times New Roman" w:hAnsi="Times New Roman" w:cs="Times New Roman"/>
          <w:sz w:val="28"/>
          <w:szCs w:val="28"/>
          <w:lang w:val="uk-UA"/>
        </w:rPr>
        <w:t xml:space="preserve"> </w:t>
      </w:r>
      <w:r w:rsidRPr="00FE04C4">
        <w:rPr>
          <w:rFonts w:ascii="Times New Roman" w:hAnsi="Times New Roman" w:cs="Times New Roman"/>
          <w:sz w:val="28"/>
          <w:szCs w:val="28"/>
          <w:lang w:val="uk-UA"/>
        </w:rPr>
        <w:t>–</w:t>
      </w:r>
      <w:r w:rsidR="00240762">
        <w:rPr>
          <w:rFonts w:ascii="Times New Roman" w:hAnsi="Times New Roman" w:cs="Times New Roman"/>
          <w:sz w:val="28"/>
          <w:szCs w:val="28"/>
          <w:lang w:val="uk-UA"/>
        </w:rPr>
        <w:t xml:space="preserve"> </w:t>
      </w:r>
      <w:r>
        <w:rPr>
          <w:rFonts w:ascii="Times New Roman" w:hAnsi="Times New Roman" w:cs="Times New Roman"/>
          <w:sz w:val="28"/>
          <w:szCs w:val="28"/>
          <w:lang w:val="uk-UA"/>
        </w:rPr>
        <w:t>шостою</w:t>
      </w:r>
      <w:r w:rsidRPr="00FE04C4">
        <w:rPr>
          <w:rFonts w:ascii="Times New Roman" w:hAnsi="Times New Roman" w:cs="Times New Roman"/>
          <w:sz w:val="28"/>
          <w:szCs w:val="28"/>
          <w:lang w:val="uk-UA"/>
        </w:rPr>
        <w:t>.</w:t>
      </w:r>
    </w:p>
    <w:p w14:paraId="55F5F507" w14:textId="6633C533" w:rsidR="00CC4B8C" w:rsidRPr="00FE04C4" w:rsidRDefault="001C38DC" w:rsidP="00690EEB">
      <w:pPr>
        <w:pStyle w:val="a4"/>
        <w:shd w:val="clear" w:color="auto" w:fill="FFFFFF"/>
        <w:spacing w:before="120" w:beforeAutospacing="0" w:after="120" w:afterAutospacing="0"/>
        <w:ind w:firstLine="709"/>
        <w:jc w:val="both"/>
        <w:rPr>
          <w:sz w:val="28"/>
          <w:szCs w:val="28"/>
          <w:lang w:val="uk-UA"/>
        </w:rPr>
      </w:pPr>
      <w:r>
        <w:rPr>
          <w:sz w:val="28"/>
          <w:szCs w:val="28"/>
          <w:lang w:val="uk-UA"/>
        </w:rPr>
        <w:t>6</w:t>
      </w:r>
      <w:r w:rsidR="00FC70E3" w:rsidRPr="00FE04C4">
        <w:rPr>
          <w:sz w:val="28"/>
          <w:szCs w:val="28"/>
          <w:lang w:val="uk-UA"/>
        </w:rPr>
        <w:t xml:space="preserve">. </w:t>
      </w:r>
      <w:r w:rsidR="00FC70E3" w:rsidRPr="00FE04C4">
        <w:rPr>
          <w:sz w:val="28"/>
          <w:szCs w:val="28"/>
          <w:shd w:val="clear" w:color="auto" w:fill="FFFFFF"/>
        </w:rPr>
        <w:t>У</w:t>
      </w:r>
      <w:r w:rsidR="00392BE9">
        <w:rPr>
          <w:sz w:val="28"/>
          <w:szCs w:val="28"/>
          <w:shd w:val="clear" w:color="auto" w:fill="FFFFFF"/>
          <w:lang w:val="uk-UA"/>
        </w:rPr>
        <w:t xml:space="preserve"> </w:t>
      </w:r>
      <w:r w:rsidR="00FC70E3" w:rsidRPr="00FE04C4">
        <w:rPr>
          <w:sz w:val="28"/>
          <w:szCs w:val="28"/>
          <w:shd w:val="clear" w:color="auto" w:fill="FFFFFF"/>
          <w:lang w:val="uk-UA"/>
        </w:rPr>
        <w:t xml:space="preserve">статті 24 </w:t>
      </w:r>
      <w:r w:rsidR="00FC70E3" w:rsidRPr="00FE04C4">
        <w:rPr>
          <w:sz w:val="28"/>
          <w:szCs w:val="28"/>
          <w:shd w:val="clear" w:color="auto" w:fill="FFFFFF"/>
        </w:rPr>
        <w:t>Закон</w:t>
      </w:r>
      <w:r w:rsidR="00FC70E3" w:rsidRPr="00FE04C4">
        <w:rPr>
          <w:sz w:val="28"/>
          <w:szCs w:val="28"/>
          <w:shd w:val="clear" w:color="auto" w:fill="FFFFFF"/>
          <w:lang w:val="uk-UA"/>
        </w:rPr>
        <w:t>у</w:t>
      </w:r>
      <w:r w:rsidR="00FC70E3" w:rsidRPr="00FE04C4">
        <w:rPr>
          <w:sz w:val="28"/>
          <w:szCs w:val="28"/>
          <w:shd w:val="clear" w:color="auto" w:fill="FFFFFF"/>
        </w:rPr>
        <w:t xml:space="preserve"> України</w:t>
      </w:r>
      <w:r w:rsidR="00392BE9">
        <w:rPr>
          <w:sz w:val="28"/>
          <w:szCs w:val="28"/>
          <w:shd w:val="clear" w:color="auto" w:fill="FFFFFF"/>
          <w:lang w:val="uk-UA"/>
        </w:rPr>
        <w:t xml:space="preserve"> </w:t>
      </w:r>
      <w:r w:rsidR="00FC70E3" w:rsidRPr="00FE04C4">
        <w:rPr>
          <w:sz w:val="28"/>
          <w:szCs w:val="28"/>
          <w:shd w:val="clear" w:color="auto" w:fill="FFFFFF"/>
          <w:lang w:val="uk-UA"/>
        </w:rPr>
        <w:t>«</w:t>
      </w:r>
      <w:r w:rsidR="00FC70E3" w:rsidRPr="00FE04C4">
        <w:rPr>
          <w:sz w:val="28"/>
          <w:szCs w:val="28"/>
          <w:shd w:val="clear" w:color="auto" w:fill="FFFFFF"/>
        </w:rPr>
        <w:t>Про регулювання містобудівної діяльності</w:t>
      </w:r>
      <w:r w:rsidR="00FC70E3" w:rsidRPr="00FE04C4">
        <w:rPr>
          <w:sz w:val="28"/>
          <w:szCs w:val="28"/>
          <w:shd w:val="clear" w:color="auto" w:fill="FFFFFF"/>
          <w:lang w:val="uk-UA"/>
        </w:rPr>
        <w:t>»</w:t>
      </w:r>
      <w:r w:rsidR="00FC70E3" w:rsidRPr="00FE04C4">
        <w:rPr>
          <w:sz w:val="28"/>
          <w:szCs w:val="28"/>
          <w:shd w:val="clear" w:color="auto" w:fill="FFFFFF"/>
        </w:rPr>
        <w:t xml:space="preserve"> (Відомості Верховної Ради України, 2011 р., № 34, ст. 343 із наступними змінами):</w:t>
      </w:r>
    </w:p>
    <w:p w14:paraId="57C5E92E" w14:textId="72A72928" w:rsidR="00CC4B8C" w:rsidRPr="00FE04C4" w:rsidRDefault="00FC70E3" w:rsidP="00690EEB">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1) ч</w:t>
      </w:r>
      <w:r w:rsidR="00CC4B8C" w:rsidRPr="00FE04C4">
        <w:rPr>
          <w:rFonts w:ascii="Times New Roman" w:hAnsi="Times New Roman" w:cs="Times New Roman"/>
          <w:sz w:val="28"/>
          <w:szCs w:val="28"/>
          <w:lang w:val="uk-UA"/>
        </w:rPr>
        <w:t>астину другу доповнити абзацом такого змісту:</w:t>
      </w:r>
    </w:p>
    <w:p w14:paraId="5E8F692B" w14:textId="73AB711A" w:rsidR="00CC4B8C" w:rsidRPr="00FE04C4" w:rsidRDefault="00CC4B8C" w:rsidP="00690EEB">
      <w:pPr>
        <w:pStyle w:val="a4"/>
        <w:spacing w:before="120" w:beforeAutospacing="0" w:after="120" w:afterAutospacing="0"/>
        <w:ind w:firstLine="709"/>
        <w:jc w:val="both"/>
        <w:rPr>
          <w:rFonts w:eastAsiaTheme="minorHAnsi"/>
          <w:sz w:val="28"/>
          <w:szCs w:val="28"/>
          <w:lang w:val="uk-UA"/>
        </w:rPr>
      </w:pPr>
      <w:r w:rsidRPr="00FE04C4">
        <w:rPr>
          <w:rFonts w:eastAsiaTheme="minorHAnsi"/>
          <w:sz w:val="28"/>
          <w:szCs w:val="28"/>
          <w:lang w:val="uk-UA"/>
        </w:rPr>
        <w:lastRenderedPageBreak/>
        <w:t>«</w:t>
      </w:r>
      <w:r w:rsidR="00554C98" w:rsidRPr="00554C98">
        <w:rPr>
          <w:rFonts w:eastAsiaTheme="minorHAnsi"/>
          <w:sz w:val="28"/>
          <w:szCs w:val="28"/>
          <w:lang w:val="uk-UA"/>
        </w:rPr>
        <w:t xml:space="preserve">Забудова частини земельної ділянки, на яку встановлено право земельного сервітуту на </w:t>
      </w:r>
      <w:r w:rsidR="00554C98" w:rsidRPr="00554C98">
        <w:rPr>
          <w:sz w:val="28"/>
          <w:szCs w:val="28"/>
          <w:lang w:val="uk-UA"/>
        </w:rPr>
        <w:t>розгортання та експлуатацію електронних комунікаційних мереж загального користування та/або інфраструктури,</w:t>
      </w:r>
      <w:r w:rsidR="00554C98" w:rsidRPr="00554C98">
        <w:rPr>
          <w:rFonts w:eastAsiaTheme="minorHAnsi"/>
          <w:sz w:val="28"/>
          <w:szCs w:val="28"/>
          <w:lang w:val="uk-UA"/>
        </w:rPr>
        <w:t xml:space="preserve"> здійснюється без зміни </w:t>
      </w:r>
      <w:bookmarkStart w:id="0" w:name="_GoBack"/>
      <w:bookmarkEnd w:id="0"/>
      <w:r w:rsidR="00554C98" w:rsidRPr="00554C98">
        <w:rPr>
          <w:rFonts w:eastAsiaTheme="minorHAnsi"/>
          <w:sz w:val="28"/>
          <w:szCs w:val="28"/>
          <w:lang w:val="uk-UA"/>
        </w:rPr>
        <w:t>цільового призначення земельної ділянки.</w:t>
      </w:r>
      <w:r w:rsidRPr="00554C98">
        <w:rPr>
          <w:rFonts w:eastAsiaTheme="minorHAnsi"/>
          <w:sz w:val="28"/>
          <w:szCs w:val="28"/>
          <w:lang w:val="uk-UA"/>
        </w:rPr>
        <w:t>»</w:t>
      </w:r>
      <w:r w:rsidR="005F117A" w:rsidRPr="00A3014A">
        <w:rPr>
          <w:rFonts w:eastAsiaTheme="minorHAnsi"/>
          <w:sz w:val="28"/>
          <w:szCs w:val="28"/>
          <w:lang w:val="uk-UA"/>
        </w:rPr>
        <w:t>;</w:t>
      </w:r>
    </w:p>
    <w:p w14:paraId="3EC28032" w14:textId="59A59370" w:rsidR="00CC4B8C" w:rsidRPr="00FE04C4" w:rsidRDefault="00FC70E3" w:rsidP="00690EEB">
      <w:pPr>
        <w:spacing w:before="120" w:after="120" w:line="240" w:lineRule="auto"/>
        <w:ind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2) а</w:t>
      </w:r>
      <w:r w:rsidR="00CC4B8C" w:rsidRPr="00FE04C4">
        <w:rPr>
          <w:rFonts w:ascii="Times New Roman" w:hAnsi="Times New Roman" w:cs="Times New Roman"/>
          <w:sz w:val="28"/>
          <w:szCs w:val="28"/>
          <w:lang w:val="uk-UA"/>
        </w:rPr>
        <w:t>бзац десятий частини третьої доповнити слова</w:t>
      </w:r>
      <w:r w:rsidRPr="00FE04C4">
        <w:rPr>
          <w:rFonts w:ascii="Times New Roman" w:hAnsi="Times New Roman" w:cs="Times New Roman"/>
          <w:sz w:val="28"/>
          <w:szCs w:val="28"/>
          <w:lang w:val="uk-UA"/>
        </w:rPr>
        <w:t xml:space="preserve">ми </w:t>
      </w:r>
      <w:r w:rsidR="00CC4B8C" w:rsidRPr="00FE04C4">
        <w:rPr>
          <w:rFonts w:ascii="Times New Roman" w:hAnsi="Times New Roman" w:cs="Times New Roman"/>
          <w:sz w:val="28"/>
          <w:szCs w:val="28"/>
          <w:lang w:val="uk-UA"/>
        </w:rPr>
        <w:t xml:space="preserve">«, а також надання земельної ділянки </w:t>
      </w:r>
      <w:r w:rsidR="00554C98" w:rsidRPr="00240762">
        <w:rPr>
          <w:rFonts w:ascii="Times New Roman" w:hAnsi="Times New Roman" w:cs="Times New Roman"/>
          <w:sz w:val="28"/>
          <w:szCs w:val="28"/>
          <w:lang w:val="uk-UA"/>
        </w:rPr>
        <w:t>(крім особливо цінних земель та територій об’єктів культурної спадщини) для розгортання та експлуатації електронних комунікаційних</w:t>
      </w:r>
      <w:r w:rsidR="00554C98" w:rsidRPr="00554C98">
        <w:rPr>
          <w:rFonts w:ascii="Times New Roman" w:eastAsia="Times New Roman" w:hAnsi="Times New Roman" w:cs="Times New Roman"/>
          <w:sz w:val="28"/>
          <w:szCs w:val="28"/>
          <w:lang w:val="uk-UA"/>
        </w:rPr>
        <w:t xml:space="preserve"> мереж загального користування та/або інфраструктури</w:t>
      </w:r>
      <w:r w:rsidR="00CC4B8C" w:rsidRPr="00FE04C4">
        <w:rPr>
          <w:rFonts w:ascii="Times New Roman" w:hAnsi="Times New Roman" w:cs="Times New Roman"/>
          <w:sz w:val="28"/>
          <w:szCs w:val="28"/>
          <w:lang w:val="uk-UA"/>
        </w:rPr>
        <w:t>»</w:t>
      </w:r>
      <w:r w:rsidRPr="00FE04C4">
        <w:rPr>
          <w:rFonts w:ascii="Times New Roman" w:hAnsi="Times New Roman" w:cs="Times New Roman"/>
          <w:sz w:val="28"/>
          <w:szCs w:val="28"/>
          <w:lang w:val="uk-UA"/>
        </w:rPr>
        <w:t>.</w:t>
      </w:r>
    </w:p>
    <w:p w14:paraId="46BCD561" w14:textId="11E2D9D9" w:rsidR="00AB2F92" w:rsidRPr="00FE04C4" w:rsidRDefault="001C38DC" w:rsidP="00690EEB">
      <w:pPr>
        <w:pStyle w:val="a4"/>
        <w:spacing w:before="120" w:beforeAutospacing="0" w:after="120" w:afterAutospacing="0"/>
        <w:ind w:firstLine="709"/>
        <w:jc w:val="both"/>
        <w:rPr>
          <w:rFonts w:eastAsiaTheme="minorHAnsi"/>
          <w:sz w:val="28"/>
          <w:szCs w:val="28"/>
          <w:lang w:val="uk-UA"/>
        </w:rPr>
      </w:pPr>
      <w:r>
        <w:rPr>
          <w:rFonts w:eastAsiaTheme="minorHAnsi"/>
          <w:sz w:val="28"/>
          <w:szCs w:val="28"/>
          <w:lang w:val="uk-UA"/>
        </w:rPr>
        <w:t>7</w:t>
      </w:r>
      <w:r w:rsidR="00AB2F92" w:rsidRPr="00FE04C4">
        <w:rPr>
          <w:rFonts w:eastAsiaTheme="minorHAnsi"/>
          <w:sz w:val="28"/>
          <w:szCs w:val="28"/>
          <w:lang w:val="uk-UA"/>
        </w:rPr>
        <w:t>. У</w:t>
      </w:r>
      <w:r w:rsidR="00392BE9">
        <w:rPr>
          <w:rFonts w:eastAsiaTheme="minorHAnsi"/>
          <w:sz w:val="28"/>
          <w:szCs w:val="28"/>
          <w:lang w:val="uk-UA"/>
        </w:rPr>
        <w:t xml:space="preserve"> </w:t>
      </w:r>
      <w:r w:rsidR="00AB2F92" w:rsidRPr="00FE04C4">
        <w:rPr>
          <w:rFonts w:eastAsiaTheme="minorHAnsi"/>
          <w:sz w:val="28"/>
          <w:szCs w:val="28"/>
          <w:lang w:val="uk-UA"/>
        </w:rPr>
        <w:t>статті 25 Закону України</w:t>
      </w:r>
      <w:r w:rsidR="00392BE9">
        <w:rPr>
          <w:rFonts w:eastAsiaTheme="minorHAnsi"/>
          <w:sz w:val="28"/>
          <w:szCs w:val="28"/>
          <w:lang w:val="uk-UA"/>
        </w:rPr>
        <w:t xml:space="preserve"> </w:t>
      </w:r>
      <w:r w:rsidR="00AB2F92" w:rsidRPr="00FE04C4">
        <w:rPr>
          <w:rFonts w:eastAsiaTheme="minorHAnsi"/>
          <w:sz w:val="28"/>
          <w:szCs w:val="28"/>
          <w:lang w:val="uk-UA"/>
        </w:rPr>
        <w:t>«Про електронні комунікації» від 16 грудня 2020 року № 1089-IX:</w:t>
      </w:r>
    </w:p>
    <w:p w14:paraId="65B1687C" w14:textId="30679D66" w:rsidR="00CC4B8C" w:rsidRPr="00FE04C4" w:rsidRDefault="007D4CA6" w:rsidP="00690EEB">
      <w:pPr>
        <w:pStyle w:val="a6"/>
        <w:numPr>
          <w:ilvl w:val="0"/>
          <w:numId w:val="6"/>
        </w:numPr>
        <w:tabs>
          <w:tab w:val="left" w:pos="993"/>
        </w:tabs>
        <w:spacing w:before="120" w:after="120" w:line="240" w:lineRule="auto"/>
        <w:ind w:left="0" w:firstLine="709"/>
        <w:jc w:val="both"/>
        <w:rPr>
          <w:rFonts w:ascii="Times New Roman" w:hAnsi="Times New Roman" w:cs="Times New Roman"/>
          <w:sz w:val="28"/>
          <w:szCs w:val="28"/>
          <w:lang w:val="uk-UA"/>
        </w:rPr>
      </w:pPr>
      <w:r w:rsidRPr="00A3014A">
        <w:rPr>
          <w:rFonts w:ascii="Times New Roman" w:hAnsi="Times New Roman" w:cs="Times New Roman"/>
          <w:sz w:val="28"/>
          <w:szCs w:val="28"/>
          <w:lang w:val="uk-UA"/>
        </w:rPr>
        <w:t>абзац перший</w:t>
      </w:r>
      <w:r>
        <w:rPr>
          <w:rFonts w:ascii="Times New Roman" w:hAnsi="Times New Roman" w:cs="Times New Roman"/>
          <w:sz w:val="28"/>
          <w:szCs w:val="28"/>
          <w:lang w:val="uk-UA"/>
        </w:rPr>
        <w:t xml:space="preserve"> </w:t>
      </w:r>
      <w:r w:rsidR="00AB2F92" w:rsidRPr="00FE04C4">
        <w:rPr>
          <w:rFonts w:ascii="Times New Roman" w:hAnsi="Times New Roman" w:cs="Times New Roman"/>
          <w:sz w:val="28"/>
          <w:szCs w:val="28"/>
          <w:lang w:val="uk-UA"/>
        </w:rPr>
        <w:t>ч</w:t>
      </w:r>
      <w:r w:rsidR="00CC4B8C" w:rsidRPr="00FE04C4">
        <w:rPr>
          <w:rFonts w:ascii="Times New Roman" w:hAnsi="Times New Roman" w:cs="Times New Roman"/>
          <w:sz w:val="28"/>
          <w:szCs w:val="28"/>
          <w:lang w:val="uk-UA"/>
        </w:rPr>
        <w:t>астин</w:t>
      </w:r>
      <w:r w:rsidRPr="00A3014A">
        <w:rPr>
          <w:rFonts w:ascii="Times New Roman" w:hAnsi="Times New Roman" w:cs="Times New Roman"/>
          <w:sz w:val="28"/>
          <w:szCs w:val="28"/>
          <w:lang w:val="uk-UA"/>
        </w:rPr>
        <w:t>и</w:t>
      </w:r>
      <w:r w:rsidR="00CC4B8C" w:rsidRPr="00FE04C4">
        <w:rPr>
          <w:rFonts w:ascii="Times New Roman" w:hAnsi="Times New Roman" w:cs="Times New Roman"/>
          <w:sz w:val="28"/>
          <w:szCs w:val="28"/>
          <w:lang w:val="uk-UA"/>
        </w:rPr>
        <w:t xml:space="preserve"> трет</w:t>
      </w:r>
      <w:r>
        <w:rPr>
          <w:rFonts w:ascii="Times New Roman" w:hAnsi="Times New Roman" w:cs="Times New Roman"/>
          <w:sz w:val="28"/>
          <w:szCs w:val="28"/>
          <w:lang w:val="uk-UA"/>
        </w:rPr>
        <w:t>ь</w:t>
      </w:r>
      <w:r w:rsidRPr="00A3014A">
        <w:rPr>
          <w:rFonts w:ascii="Times New Roman" w:hAnsi="Times New Roman" w:cs="Times New Roman"/>
          <w:sz w:val="28"/>
          <w:szCs w:val="28"/>
          <w:lang w:val="uk-UA"/>
        </w:rPr>
        <w:t>ої</w:t>
      </w:r>
      <w:r w:rsidR="00CC4B8C" w:rsidRPr="00FE04C4">
        <w:rPr>
          <w:rFonts w:ascii="Times New Roman" w:hAnsi="Times New Roman" w:cs="Times New Roman"/>
          <w:sz w:val="28"/>
          <w:szCs w:val="28"/>
          <w:lang w:val="uk-UA"/>
        </w:rPr>
        <w:t xml:space="preserve"> після слів «установлення сервітутів до категорії земель, визначених</w:t>
      </w:r>
      <w:r w:rsidR="00392BE9">
        <w:rPr>
          <w:rFonts w:ascii="Times New Roman" w:hAnsi="Times New Roman" w:cs="Times New Roman"/>
          <w:sz w:val="28"/>
          <w:szCs w:val="28"/>
          <w:lang w:val="uk-UA"/>
        </w:rPr>
        <w:t xml:space="preserve"> </w:t>
      </w:r>
      <w:hyperlink r:id="rId12" w:tgtFrame="_blank" w:history="1">
        <w:r w:rsidR="00CC4B8C" w:rsidRPr="00FE04C4">
          <w:rPr>
            <w:rFonts w:ascii="Times New Roman" w:hAnsi="Times New Roman" w:cs="Times New Roman"/>
            <w:sz w:val="28"/>
            <w:szCs w:val="28"/>
            <w:lang w:val="uk-UA"/>
          </w:rPr>
          <w:t>Земельним кодексом України</w:t>
        </w:r>
      </w:hyperlink>
      <w:r w:rsidR="00CC4B8C" w:rsidRPr="00A3014A">
        <w:rPr>
          <w:rFonts w:ascii="Times New Roman" w:hAnsi="Times New Roman" w:cs="Times New Roman"/>
          <w:sz w:val="28"/>
          <w:szCs w:val="28"/>
          <w:lang w:val="uk-UA"/>
        </w:rPr>
        <w:t>,</w:t>
      </w:r>
      <w:r w:rsidR="00CC4B8C" w:rsidRPr="00FE04C4">
        <w:rPr>
          <w:rFonts w:ascii="Times New Roman" w:hAnsi="Times New Roman" w:cs="Times New Roman"/>
          <w:sz w:val="28"/>
          <w:szCs w:val="28"/>
          <w:lang w:val="uk-UA"/>
        </w:rPr>
        <w:t>» доповнити словами «щодо сформованих земельних ділянок державної та комунальної власності, а також на земельних ділянках, що перебувають у постійному користування фізичних, юридичних осіб, постійному користуванні державних і комунальних підприємств, без зміни цільового призначення земельних ділянок</w:t>
      </w:r>
      <w:r w:rsidR="008A4ADF">
        <w:rPr>
          <w:rFonts w:ascii="Times New Roman" w:hAnsi="Times New Roman" w:cs="Times New Roman"/>
          <w:sz w:val="28"/>
          <w:szCs w:val="28"/>
          <w:lang w:val="uk-UA"/>
        </w:rPr>
        <w:t>,</w:t>
      </w:r>
      <w:r w:rsidR="00CC4B8C" w:rsidRPr="00FE04C4">
        <w:rPr>
          <w:rFonts w:ascii="Times New Roman" w:hAnsi="Times New Roman" w:cs="Times New Roman"/>
          <w:sz w:val="28"/>
          <w:szCs w:val="28"/>
          <w:lang w:val="uk-UA"/>
        </w:rPr>
        <w:t>»</w:t>
      </w:r>
      <w:r w:rsidR="00AB2F92" w:rsidRPr="00FE04C4">
        <w:rPr>
          <w:rFonts w:ascii="Times New Roman" w:hAnsi="Times New Roman" w:cs="Times New Roman"/>
          <w:sz w:val="28"/>
          <w:szCs w:val="28"/>
          <w:lang w:val="uk-UA"/>
        </w:rPr>
        <w:t>;</w:t>
      </w:r>
    </w:p>
    <w:p w14:paraId="62024485" w14:textId="77777777" w:rsidR="00CC4B8C" w:rsidRPr="00FE04C4" w:rsidRDefault="00AB2F92" w:rsidP="00690EEB">
      <w:pPr>
        <w:pStyle w:val="a4"/>
        <w:numPr>
          <w:ilvl w:val="0"/>
          <w:numId w:val="6"/>
        </w:numPr>
        <w:tabs>
          <w:tab w:val="left" w:pos="993"/>
        </w:tabs>
        <w:spacing w:before="120" w:beforeAutospacing="0" w:after="120" w:afterAutospacing="0"/>
        <w:ind w:left="0" w:firstLine="709"/>
        <w:jc w:val="both"/>
        <w:rPr>
          <w:rFonts w:eastAsiaTheme="minorHAnsi"/>
          <w:sz w:val="28"/>
          <w:szCs w:val="28"/>
          <w:lang w:val="uk-UA"/>
        </w:rPr>
      </w:pPr>
      <w:r w:rsidRPr="00FE04C4">
        <w:rPr>
          <w:sz w:val="28"/>
          <w:szCs w:val="28"/>
          <w:lang w:val="uk-UA"/>
        </w:rPr>
        <w:t>в</w:t>
      </w:r>
      <w:r w:rsidR="00CC4B8C" w:rsidRPr="00FE04C4">
        <w:rPr>
          <w:sz w:val="28"/>
          <w:szCs w:val="28"/>
          <w:lang w:val="uk-UA"/>
        </w:rPr>
        <w:t xml:space="preserve"> частині </w:t>
      </w:r>
      <w:r w:rsidR="00CC4B8C" w:rsidRPr="00FE04C4">
        <w:rPr>
          <w:rFonts w:eastAsiaTheme="minorHAnsi"/>
          <w:sz w:val="28"/>
          <w:szCs w:val="28"/>
          <w:lang w:val="uk-UA"/>
        </w:rPr>
        <w:t>четвертій слова «своїх технічних засобів електронних комунікацій» замінити словами «елементів інфраструктури електронних комунікацій чи пов’язаних засобів»</w:t>
      </w:r>
      <w:r w:rsidR="006A7C65" w:rsidRPr="00FE04C4">
        <w:rPr>
          <w:rFonts w:eastAsiaTheme="minorHAnsi"/>
          <w:sz w:val="28"/>
          <w:szCs w:val="28"/>
          <w:lang w:val="uk-UA"/>
        </w:rPr>
        <w:t>.</w:t>
      </w:r>
    </w:p>
    <w:p w14:paraId="34838435" w14:textId="77777777" w:rsidR="00EC2EA7" w:rsidRPr="00FE04C4" w:rsidRDefault="00145D7B" w:rsidP="00690EEB">
      <w:pPr>
        <w:pStyle w:val="a3"/>
        <w:spacing w:before="120" w:after="120"/>
        <w:ind w:firstLine="709"/>
        <w:jc w:val="both"/>
        <w:rPr>
          <w:rFonts w:ascii="Times New Roman" w:hAnsi="Times New Roman" w:cs="Times New Roman"/>
          <w:sz w:val="28"/>
          <w:szCs w:val="28"/>
        </w:rPr>
      </w:pPr>
      <w:r w:rsidRPr="00FE04C4">
        <w:rPr>
          <w:rFonts w:ascii="Times New Roman" w:hAnsi="Times New Roman" w:cs="Times New Roman"/>
          <w:sz w:val="28"/>
          <w:szCs w:val="28"/>
        </w:rPr>
        <w:t xml:space="preserve">II. Прикінцеві положення </w:t>
      </w:r>
    </w:p>
    <w:p w14:paraId="3473AAF0" w14:textId="77777777" w:rsidR="00EC2EA7" w:rsidRPr="00FE04C4" w:rsidRDefault="00145D7B" w:rsidP="00690EEB">
      <w:pPr>
        <w:pStyle w:val="a6"/>
        <w:tabs>
          <w:tab w:val="left" w:pos="993"/>
        </w:tabs>
        <w:spacing w:before="120" w:after="120" w:line="240" w:lineRule="auto"/>
        <w:ind w:left="0" w:firstLine="709"/>
        <w:contextualSpacing w:val="0"/>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 xml:space="preserve">1. Цей Закон набирає чинності з дня, наступного за днем його опублікування. </w:t>
      </w:r>
    </w:p>
    <w:p w14:paraId="5471902E" w14:textId="77777777" w:rsidR="00EC2EA7" w:rsidRPr="00FE04C4" w:rsidRDefault="00145D7B" w:rsidP="00690EEB">
      <w:pPr>
        <w:pStyle w:val="a6"/>
        <w:tabs>
          <w:tab w:val="left" w:pos="993"/>
        </w:tabs>
        <w:spacing w:before="120" w:after="120" w:line="240" w:lineRule="auto"/>
        <w:ind w:left="0"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 xml:space="preserve">2. Кабінету Міністрів України: </w:t>
      </w:r>
    </w:p>
    <w:p w14:paraId="73527086" w14:textId="13D8A627" w:rsidR="00EC2EA7" w:rsidRPr="00FE04C4" w:rsidRDefault="00D74BD0" w:rsidP="00690EEB">
      <w:pPr>
        <w:pStyle w:val="a6"/>
        <w:tabs>
          <w:tab w:val="left" w:pos="993"/>
        </w:tabs>
        <w:spacing w:before="120" w:after="120" w:line="240" w:lineRule="auto"/>
        <w:ind w:left="0" w:firstLine="709"/>
        <w:jc w:val="both"/>
        <w:rPr>
          <w:rFonts w:ascii="Times New Roman" w:hAnsi="Times New Roman" w:cs="Times New Roman"/>
          <w:sz w:val="28"/>
          <w:szCs w:val="28"/>
          <w:lang w:val="uk-UA"/>
        </w:rPr>
      </w:pPr>
      <w:r w:rsidRPr="00D74BD0">
        <w:rPr>
          <w:rFonts w:ascii="Times New Roman" w:hAnsi="Times New Roman" w:cs="Times New Roman"/>
          <w:sz w:val="28"/>
          <w:szCs w:val="28"/>
          <w:lang w:val="uk-UA"/>
        </w:rPr>
        <w:t>у місячний строк з дня набрання чинності цим Законом </w:t>
      </w:r>
      <w:r w:rsidR="00145D7B" w:rsidRPr="00FE04C4">
        <w:rPr>
          <w:rFonts w:ascii="Times New Roman" w:hAnsi="Times New Roman" w:cs="Times New Roman"/>
          <w:sz w:val="28"/>
          <w:szCs w:val="28"/>
          <w:lang w:val="uk-UA"/>
        </w:rPr>
        <w:t xml:space="preserve">привести свої нормативно-правові акти у відповідність із цим Законом; </w:t>
      </w:r>
    </w:p>
    <w:p w14:paraId="3CB3AB08" w14:textId="77777777" w:rsidR="00EC2EA7" w:rsidRPr="00FE04C4" w:rsidRDefault="00145D7B" w:rsidP="00690EEB">
      <w:pPr>
        <w:pStyle w:val="a6"/>
        <w:tabs>
          <w:tab w:val="left" w:pos="993"/>
        </w:tabs>
        <w:spacing w:before="120" w:after="120" w:line="240" w:lineRule="auto"/>
        <w:ind w:left="0" w:firstLine="709"/>
        <w:jc w:val="both"/>
        <w:rPr>
          <w:rFonts w:ascii="Times New Roman" w:hAnsi="Times New Roman" w:cs="Times New Roman"/>
          <w:sz w:val="28"/>
          <w:szCs w:val="28"/>
          <w:lang w:val="uk-UA"/>
        </w:rPr>
      </w:pPr>
      <w:r w:rsidRPr="00FE04C4">
        <w:rPr>
          <w:rFonts w:ascii="Times New Roman" w:hAnsi="Times New Roman" w:cs="Times New Roman"/>
          <w:sz w:val="28"/>
          <w:szCs w:val="28"/>
          <w:lang w:val="uk-UA"/>
        </w:rPr>
        <w:t xml:space="preserve">забезпечити приведення міністерствами та іншими центральними органами виконавчої влади їх нормативно-правових актів у відповідність із цим Законом. </w:t>
      </w:r>
    </w:p>
    <w:p w14:paraId="53B5308A" w14:textId="77777777" w:rsidR="00EC2EA7" w:rsidRPr="00FE04C4" w:rsidRDefault="00EC2EA7" w:rsidP="00690EEB">
      <w:pPr>
        <w:pStyle w:val="a3"/>
        <w:spacing w:before="120" w:after="120"/>
        <w:jc w:val="both"/>
        <w:rPr>
          <w:rFonts w:ascii="Times New Roman" w:hAnsi="Times New Roman" w:cs="Times New Roman"/>
          <w:sz w:val="28"/>
          <w:szCs w:val="28"/>
        </w:rPr>
      </w:pPr>
    </w:p>
    <w:p w14:paraId="691407C8" w14:textId="77777777" w:rsidR="00EC2EA7" w:rsidRPr="00FE04C4" w:rsidRDefault="00EC2EA7" w:rsidP="00690EEB">
      <w:pPr>
        <w:pStyle w:val="a4"/>
        <w:spacing w:before="120" w:beforeAutospacing="0" w:after="120" w:afterAutospacing="0"/>
        <w:rPr>
          <w:sz w:val="28"/>
          <w:szCs w:val="28"/>
        </w:rPr>
      </w:pPr>
      <w:r w:rsidRPr="00FE04C4">
        <w:rPr>
          <w:b/>
          <w:bCs/>
          <w:sz w:val="28"/>
          <w:szCs w:val="28"/>
        </w:rPr>
        <w:t xml:space="preserve">    Голова </w:t>
      </w:r>
      <w:r w:rsidRPr="00FE04C4">
        <w:rPr>
          <w:b/>
          <w:bCs/>
          <w:sz w:val="28"/>
          <w:szCs w:val="28"/>
        </w:rPr>
        <w:br/>
        <w:t>Верховної Ради України</w:t>
      </w:r>
    </w:p>
    <w:p w14:paraId="407B61D7" w14:textId="77777777" w:rsidR="00145D7B" w:rsidRPr="00FE04C4" w:rsidRDefault="00145D7B" w:rsidP="00690EEB">
      <w:pPr>
        <w:pStyle w:val="a3"/>
        <w:spacing w:before="120" w:after="120"/>
        <w:jc w:val="both"/>
        <w:rPr>
          <w:rFonts w:ascii="Times New Roman" w:hAnsi="Times New Roman" w:cs="Times New Roman"/>
          <w:sz w:val="28"/>
          <w:szCs w:val="28"/>
          <w:lang w:val="uk-UA"/>
        </w:rPr>
      </w:pPr>
    </w:p>
    <w:sectPr w:rsidR="00145D7B" w:rsidRPr="00FE04C4" w:rsidSect="00145D7B">
      <w:headerReference w:type="default" r:id="rId13"/>
      <w:footerReference w:type="first" r:id="rId14"/>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52B63" w14:textId="77777777" w:rsidR="00344968" w:rsidRDefault="00344968" w:rsidP="001E1E1E">
      <w:pPr>
        <w:spacing w:after="0" w:line="240" w:lineRule="auto"/>
      </w:pPr>
      <w:r>
        <w:separator/>
      </w:r>
    </w:p>
  </w:endnote>
  <w:endnote w:type="continuationSeparator" w:id="0">
    <w:p w14:paraId="3ABE5523" w14:textId="77777777" w:rsidR="00344968" w:rsidRDefault="00344968" w:rsidP="001E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56AAE" w14:textId="479A3C53" w:rsidR="00F505D7" w:rsidRDefault="00F505D7">
    <w:pPr>
      <w:pStyle w:val="a9"/>
    </w:pPr>
  </w:p>
  <w:p w14:paraId="03090EF4" w14:textId="0D8F4F1B" w:rsidR="00F505D7" w:rsidRDefault="00F505D7">
    <w:pPr>
      <w:pStyle w:val="a9"/>
    </w:pPr>
  </w:p>
  <w:p w14:paraId="4DDA7595" w14:textId="50DDBD81" w:rsidR="00F505D7" w:rsidRDefault="00F505D7">
    <w:pPr>
      <w:pStyle w:val="a9"/>
    </w:pPr>
  </w:p>
  <w:p w14:paraId="65BBD8AD" w14:textId="72744461" w:rsidR="00F505D7" w:rsidRDefault="00F505D7">
    <w:pPr>
      <w:pStyle w:val="a9"/>
    </w:pPr>
  </w:p>
  <w:p w14:paraId="71702DC7" w14:textId="779924E6" w:rsidR="00F505D7" w:rsidRDefault="00F505D7">
    <w:pPr>
      <w:pStyle w:val="a9"/>
    </w:pPr>
  </w:p>
  <w:p w14:paraId="49298444" w14:textId="77777777" w:rsidR="00F505D7" w:rsidRDefault="00F505D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D3D84" w14:textId="77777777" w:rsidR="00344968" w:rsidRDefault="00344968" w:rsidP="001E1E1E">
      <w:pPr>
        <w:spacing w:after="0" w:line="240" w:lineRule="auto"/>
      </w:pPr>
      <w:r>
        <w:separator/>
      </w:r>
    </w:p>
  </w:footnote>
  <w:footnote w:type="continuationSeparator" w:id="0">
    <w:p w14:paraId="336CD03C" w14:textId="77777777" w:rsidR="00344968" w:rsidRDefault="00344968" w:rsidP="001E1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60391"/>
      <w:docPartObj>
        <w:docPartGallery w:val="Page Numbers (Top of Page)"/>
        <w:docPartUnique/>
      </w:docPartObj>
    </w:sdtPr>
    <w:sdtEndPr/>
    <w:sdtContent>
      <w:p w14:paraId="745FB742" w14:textId="77777777" w:rsidR="001E1E1E" w:rsidRDefault="001E1E1E">
        <w:pPr>
          <w:pStyle w:val="a7"/>
          <w:jc w:val="center"/>
        </w:pPr>
        <w:r w:rsidRPr="00690EEB">
          <w:rPr>
            <w:rFonts w:ascii="Times New Roman" w:hAnsi="Times New Roman" w:cs="Times New Roman"/>
            <w:sz w:val="24"/>
            <w:szCs w:val="24"/>
          </w:rPr>
          <w:fldChar w:fldCharType="begin"/>
        </w:r>
        <w:r w:rsidRPr="00690EEB">
          <w:rPr>
            <w:rFonts w:ascii="Times New Roman" w:hAnsi="Times New Roman" w:cs="Times New Roman"/>
            <w:sz w:val="24"/>
            <w:szCs w:val="24"/>
          </w:rPr>
          <w:instrText>PAGE   \* MERGEFORMAT</w:instrText>
        </w:r>
        <w:r w:rsidRPr="00690EEB">
          <w:rPr>
            <w:rFonts w:ascii="Times New Roman" w:hAnsi="Times New Roman" w:cs="Times New Roman"/>
            <w:sz w:val="24"/>
            <w:szCs w:val="24"/>
          </w:rPr>
          <w:fldChar w:fldCharType="separate"/>
        </w:r>
        <w:r w:rsidR="00F431DB" w:rsidRPr="00F431DB">
          <w:rPr>
            <w:rFonts w:ascii="Times New Roman" w:hAnsi="Times New Roman" w:cs="Times New Roman"/>
            <w:noProof/>
            <w:sz w:val="24"/>
            <w:szCs w:val="24"/>
            <w:lang w:val="uk-UA"/>
          </w:rPr>
          <w:t>6</w:t>
        </w:r>
        <w:r w:rsidRPr="00690EEB">
          <w:rPr>
            <w:rFonts w:ascii="Times New Roman" w:hAnsi="Times New Roman" w:cs="Times New Roman"/>
            <w:sz w:val="24"/>
            <w:szCs w:val="24"/>
          </w:rPr>
          <w:fldChar w:fldCharType="end"/>
        </w:r>
      </w:p>
    </w:sdtContent>
  </w:sdt>
  <w:p w14:paraId="17065B49" w14:textId="77777777" w:rsidR="001E1E1E" w:rsidRDefault="001E1E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98090D"/>
    <w:multiLevelType w:val="hybridMultilevel"/>
    <w:tmpl w:val="77C8A1B6"/>
    <w:lvl w:ilvl="0" w:tplc="AA86623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4ECD6606"/>
    <w:multiLevelType w:val="hybridMultilevel"/>
    <w:tmpl w:val="221254F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8850DDB"/>
    <w:multiLevelType w:val="hybridMultilevel"/>
    <w:tmpl w:val="2770425C"/>
    <w:lvl w:ilvl="0" w:tplc="063C93E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6D43662C"/>
    <w:multiLevelType w:val="hybridMultilevel"/>
    <w:tmpl w:val="2B1A123E"/>
    <w:lvl w:ilvl="0" w:tplc="B7D4C13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798714ED"/>
    <w:multiLevelType w:val="hybridMultilevel"/>
    <w:tmpl w:val="221254F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CB74581"/>
    <w:multiLevelType w:val="hybridMultilevel"/>
    <w:tmpl w:val="452E7222"/>
    <w:lvl w:ilvl="0" w:tplc="7E002B74">
      <w:start w:val="1"/>
      <w:numFmt w:val="decimal"/>
      <w:lvlText w:val="%1)"/>
      <w:lvlJc w:val="left"/>
      <w:pPr>
        <w:ind w:left="720" w:hanging="360"/>
      </w:pPr>
      <w:rPr>
        <w:rFonts w:hint="default"/>
        <w:b/>
        <w:color w:val="333333"/>
        <w:sz w:val="1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8C"/>
    <w:rsid w:val="00032C93"/>
    <w:rsid w:val="00043CBA"/>
    <w:rsid w:val="000C52EE"/>
    <w:rsid w:val="000F5B47"/>
    <w:rsid w:val="00101177"/>
    <w:rsid w:val="00135EA0"/>
    <w:rsid w:val="00145D7B"/>
    <w:rsid w:val="001C38DC"/>
    <w:rsid w:val="001E1E1E"/>
    <w:rsid w:val="002158BB"/>
    <w:rsid w:val="00216102"/>
    <w:rsid w:val="0022250E"/>
    <w:rsid w:val="00240762"/>
    <w:rsid w:val="00344968"/>
    <w:rsid w:val="00351F4C"/>
    <w:rsid w:val="00360606"/>
    <w:rsid w:val="003713BE"/>
    <w:rsid w:val="00385552"/>
    <w:rsid w:val="00392BE9"/>
    <w:rsid w:val="003B74C7"/>
    <w:rsid w:val="00491ACE"/>
    <w:rsid w:val="004B44EF"/>
    <w:rsid w:val="004C1A80"/>
    <w:rsid w:val="00554C98"/>
    <w:rsid w:val="005F117A"/>
    <w:rsid w:val="00641FCD"/>
    <w:rsid w:val="00671283"/>
    <w:rsid w:val="00690EEB"/>
    <w:rsid w:val="006A7C65"/>
    <w:rsid w:val="006D5006"/>
    <w:rsid w:val="007341CF"/>
    <w:rsid w:val="00777CD5"/>
    <w:rsid w:val="00793C43"/>
    <w:rsid w:val="007D4CA6"/>
    <w:rsid w:val="007E0AF6"/>
    <w:rsid w:val="007F1805"/>
    <w:rsid w:val="007F6B4E"/>
    <w:rsid w:val="008305D4"/>
    <w:rsid w:val="008435C6"/>
    <w:rsid w:val="00876F06"/>
    <w:rsid w:val="00894A6D"/>
    <w:rsid w:val="008A4ADF"/>
    <w:rsid w:val="008C1E97"/>
    <w:rsid w:val="009129FB"/>
    <w:rsid w:val="0093218C"/>
    <w:rsid w:val="0094657D"/>
    <w:rsid w:val="0096710E"/>
    <w:rsid w:val="009A38F2"/>
    <w:rsid w:val="009C1AEC"/>
    <w:rsid w:val="009D18C8"/>
    <w:rsid w:val="009E3CD0"/>
    <w:rsid w:val="009F28F6"/>
    <w:rsid w:val="00A3014A"/>
    <w:rsid w:val="00A30CF9"/>
    <w:rsid w:val="00AA7837"/>
    <w:rsid w:val="00AB2F92"/>
    <w:rsid w:val="00B010A7"/>
    <w:rsid w:val="00B61246"/>
    <w:rsid w:val="00B63D84"/>
    <w:rsid w:val="00BA05A3"/>
    <w:rsid w:val="00C3364B"/>
    <w:rsid w:val="00C81097"/>
    <w:rsid w:val="00CA0B5A"/>
    <w:rsid w:val="00CC4B8C"/>
    <w:rsid w:val="00CD2292"/>
    <w:rsid w:val="00CE6307"/>
    <w:rsid w:val="00D31B61"/>
    <w:rsid w:val="00D43233"/>
    <w:rsid w:val="00D74BD0"/>
    <w:rsid w:val="00D84D06"/>
    <w:rsid w:val="00E01430"/>
    <w:rsid w:val="00E10DA6"/>
    <w:rsid w:val="00EC2EA7"/>
    <w:rsid w:val="00EF22CE"/>
    <w:rsid w:val="00F431DB"/>
    <w:rsid w:val="00F505D7"/>
    <w:rsid w:val="00F87DCE"/>
    <w:rsid w:val="00F90936"/>
    <w:rsid w:val="00FC70E3"/>
    <w:rsid w:val="00FE04C4"/>
    <w:rsid w:val="00FE109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1644"/>
  <w15:chartTrackingRefBased/>
  <w15:docId w15:val="{AA30AFDD-67BE-42BE-B092-E1042784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4B8C"/>
    <w:pPr>
      <w:spacing w:after="0" w:line="240" w:lineRule="auto"/>
    </w:pPr>
  </w:style>
  <w:style w:type="paragraph" w:styleId="a4">
    <w:name w:val="Normal (Web)"/>
    <w:basedOn w:val="a"/>
    <w:uiPriority w:val="99"/>
    <w:unhideWhenUsed/>
    <w:rsid w:val="00CC4B8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CC4B8C"/>
    <w:rPr>
      <w:color w:val="0000FF"/>
      <w:u w:val="single"/>
    </w:rPr>
  </w:style>
  <w:style w:type="paragraph" w:styleId="a6">
    <w:name w:val="List Paragraph"/>
    <w:basedOn w:val="a"/>
    <w:uiPriority w:val="34"/>
    <w:qFormat/>
    <w:rsid w:val="00CC4B8C"/>
    <w:pPr>
      <w:ind w:left="720"/>
      <w:contextualSpacing/>
    </w:pPr>
  </w:style>
  <w:style w:type="paragraph" w:styleId="a7">
    <w:name w:val="header"/>
    <w:basedOn w:val="a"/>
    <w:link w:val="a8"/>
    <w:uiPriority w:val="99"/>
    <w:unhideWhenUsed/>
    <w:rsid w:val="001E1E1E"/>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1E1E1E"/>
  </w:style>
  <w:style w:type="paragraph" w:styleId="a9">
    <w:name w:val="footer"/>
    <w:basedOn w:val="a"/>
    <w:link w:val="aa"/>
    <w:uiPriority w:val="99"/>
    <w:unhideWhenUsed/>
    <w:rsid w:val="001E1E1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1E1E1E"/>
  </w:style>
  <w:style w:type="character" w:styleId="ab">
    <w:name w:val="Strong"/>
    <w:basedOn w:val="a0"/>
    <w:uiPriority w:val="22"/>
    <w:qFormat/>
    <w:rsid w:val="00CE6307"/>
    <w:rPr>
      <w:b/>
      <w:bCs/>
    </w:rPr>
  </w:style>
  <w:style w:type="character" w:styleId="ac">
    <w:name w:val="annotation reference"/>
    <w:basedOn w:val="a0"/>
    <w:uiPriority w:val="99"/>
    <w:semiHidden/>
    <w:unhideWhenUsed/>
    <w:rsid w:val="00392BE9"/>
    <w:rPr>
      <w:sz w:val="16"/>
      <w:szCs w:val="16"/>
    </w:rPr>
  </w:style>
  <w:style w:type="paragraph" w:styleId="ad">
    <w:name w:val="annotation text"/>
    <w:basedOn w:val="a"/>
    <w:link w:val="ae"/>
    <w:uiPriority w:val="99"/>
    <w:semiHidden/>
    <w:unhideWhenUsed/>
    <w:rsid w:val="00392BE9"/>
    <w:pPr>
      <w:spacing w:line="240" w:lineRule="auto"/>
    </w:pPr>
    <w:rPr>
      <w:sz w:val="20"/>
      <w:szCs w:val="20"/>
    </w:rPr>
  </w:style>
  <w:style w:type="character" w:customStyle="1" w:styleId="ae">
    <w:name w:val="Текст примітки Знак"/>
    <w:basedOn w:val="a0"/>
    <w:link w:val="ad"/>
    <w:uiPriority w:val="99"/>
    <w:semiHidden/>
    <w:rsid w:val="00392BE9"/>
    <w:rPr>
      <w:sz w:val="20"/>
      <w:szCs w:val="20"/>
    </w:rPr>
  </w:style>
  <w:style w:type="paragraph" w:styleId="af">
    <w:name w:val="annotation subject"/>
    <w:basedOn w:val="ad"/>
    <w:next w:val="ad"/>
    <w:link w:val="af0"/>
    <w:uiPriority w:val="99"/>
    <w:semiHidden/>
    <w:unhideWhenUsed/>
    <w:rsid w:val="00392BE9"/>
    <w:rPr>
      <w:b/>
      <w:bCs/>
    </w:rPr>
  </w:style>
  <w:style w:type="character" w:customStyle="1" w:styleId="af0">
    <w:name w:val="Тема примітки Знак"/>
    <w:basedOn w:val="ae"/>
    <w:link w:val="af"/>
    <w:uiPriority w:val="99"/>
    <w:semiHidden/>
    <w:rsid w:val="00392BE9"/>
    <w:rPr>
      <w:b/>
      <w:bCs/>
      <w:sz w:val="20"/>
      <w:szCs w:val="20"/>
    </w:rPr>
  </w:style>
  <w:style w:type="paragraph" w:styleId="af1">
    <w:name w:val="Balloon Text"/>
    <w:basedOn w:val="a"/>
    <w:link w:val="af2"/>
    <w:uiPriority w:val="99"/>
    <w:semiHidden/>
    <w:unhideWhenUsed/>
    <w:rsid w:val="00392BE9"/>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392BE9"/>
    <w:rPr>
      <w:rFonts w:ascii="Segoe UI" w:hAnsi="Segoe UI" w:cs="Segoe UI"/>
      <w:sz w:val="18"/>
      <w:szCs w:val="18"/>
    </w:rPr>
  </w:style>
  <w:style w:type="paragraph" w:customStyle="1" w:styleId="rvps2">
    <w:name w:val="rvps2"/>
    <w:basedOn w:val="a"/>
    <w:rsid w:val="009A38F2"/>
    <w:pPr>
      <w:spacing w:before="100" w:beforeAutospacing="1" w:after="100" w:afterAutospacing="1" w:line="240" w:lineRule="auto"/>
    </w:pPr>
    <w:rPr>
      <w:rFonts w:ascii="Times New Roman" w:eastAsia="Times New Roman" w:hAnsi="Times New Roman" w:cs="Times New Roman"/>
      <w:sz w:val="24"/>
      <w:szCs w:val="24"/>
      <w:lang w:val="ru"/>
    </w:rPr>
  </w:style>
  <w:style w:type="paragraph" w:styleId="af3">
    <w:name w:val="Revision"/>
    <w:hidden/>
    <w:uiPriority w:val="99"/>
    <w:semiHidden/>
    <w:rsid w:val="000F5B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430016">
      <w:bodyDiv w:val="1"/>
      <w:marLeft w:val="0"/>
      <w:marRight w:val="0"/>
      <w:marTop w:val="0"/>
      <w:marBottom w:val="0"/>
      <w:divBdr>
        <w:top w:val="none" w:sz="0" w:space="0" w:color="auto"/>
        <w:left w:val="none" w:sz="0" w:space="0" w:color="auto"/>
        <w:bottom w:val="none" w:sz="0" w:space="0" w:color="auto"/>
        <w:right w:val="none" w:sz="0" w:space="0" w:color="auto"/>
      </w:divBdr>
    </w:div>
    <w:div w:id="1655183137">
      <w:bodyDiv w:val="1"/>
      <w:marLeft w:val="0"/>
      <w:marRight w:val="0"/>
      <w:marTop w:val="0"/>
      <w:marBottom w:val="0"/>
      <w:divBdr>
        <w:top w:val="none" w:sz="0" w:space="0" w:color="auto"/>
        <w:left w:val="none" w:sz="0" w:space="0" w:color="auto"/>
        <w:bottom w:val="none" w:sz="0" w:space="0" w:color="auto"/>
        <w:right w:val="none" w:sz="0" w:space="0" w:color="auto"/>
      </w:divBdr>
    </w:div>
    <w:div w:id="1745027105">
      <w:bodyDiv w:val="1"/>
      <w:marLeft w:val="0"/>
      <w:marRight w:val="0"/>
      <w:marTop w:val="0"/>
      <w:marBottom w:val="0"/>
      <w:divBdr>
        <w:top w:val="none" w:sz="0" w:space="0" w:color="auto"/>
        <w:left w:val="none" w:sz="0" w:space="0" w:color="auto"/>
        <w:bottom w:val="none" w:sz="0" w:space="0" w:color="auto"/>
        <w:right w:val="none" w:sz="0" w:space="0" w:color="auto"/>
      </w:divBdr>
    </w:div>
    <w:div w:id="19357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211657?ed=2021_07_15&amp;an=3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768-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t113613?ed=2011_12_09&amp;an=59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ps.ligazakon.net/document/view/t211657?ed=2021_07_15&amp;an=37" TargetMode="External"/><Relationship Id="rId4" Type="http://schemas.openxmlformats.org/officeDocument/2006/relationships/settings" Target="settings.xml"/><Relationship Id="rId9" Type="http://schemas.openxmlformats.org/officeDocument/2006/relationships/hyperlink" Target="https://ips.ligazakon.net/document/view/t211657?ed=2021_07_15&amp;an=3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C1F72-FA4D-40FC-B1D0-0AAD97F6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2478</Words>
  <Characters>14127</Characters>
  <Application>Microsoft Office Word</Application>
  <DocSecurity>0</DocSecurity>
  <Lines>117</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Обліковий запис Microsoft</cp:lastModifiedBy>
  <cp:revision>3</cp:revision>
  <dcterms:created xsi:type="dcterms:W3CDTF">2022-07-05T20:11:00Z</dcterms:created>
  <dcterms:modified xsi:type="dcterms:W3CDTF">2022-07-05T20:14:00Z</dcterms:modified>
</cp:coreProperties>
</file>