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4BE" w:rsidRDefault="00000000">
      <w:pPr>
        <w:pStyle w:val="a3"/>
        <w:spacing w:before="65"/>
        <w:ind w:left="293" w:right="366"/>
        <w:jc w:val="center"/>
      </w:pPr>
      <w:r>
        <w:t>ПОРІВНЯЛЬНА</w:t>
      </w:r>
      <w:r>
        <w:rPr>
          <w:spacing w:val="-3"/>
        </w:rPr>
        <w:t xml:space="preserve"> </w:t>
      </w:r>
      <w:r>
        <w:t>ТАБЛИЦЯ</w:t>
      </w:r>
    </w:p>
    <w:p w:rsidR="008F44BE" w:rsidRDefault="00000000">
      <w:pPr>
        <w:pStyle w:val="a3"/>
        <w:spacing w:before="0"/>
        <w:ind w:left="293" w:right="366"/>
        <w:jc w:val="center"/>
      </w:pPr>
      <w:r>
        <w:t>до проекту Закону України «Про внесення змін до деяких законодавчих актів України, що регулюють земельні</w:t>
      </w:r>
      <w:r>
        <w:rPr>
          <w:spacing w:val="-67"/>
        </w:rPr>
        <w:t xml:space="preserve"> </w:t>
      </w:r>
      <w:r>
        <w:t>відносини,</w:t>
      </w:r>
      <w:r>
        <w:rPr>
          <w:spacing w:val="-4"/>
        </w:rPr>
        <w:t xml:space="preserve"> </w:t>
      </w:r>
      <w:r>
        <w:t>щодо</w:t>
      </w:r>
      <w:r>
        <w:rPr>
          <w:spacing w:val="-3"/>
        </w:rPr>
        <w:t xml:space="preserve"> </w:t>
      </w:r>
      <w:r>
        <w:t>спрощення</w:t>
      </w:r>
      <w:r>
        <w:rPr>
          <w:spacing w:val="-3"/>
        </w:rPr>
        <w:t xml:space="preserve"> </w:t>
      </w:r>
      <w:r>
        <w:t>процедури</w:t>
      </w:r>
      <w:r>
        <w:rPr>
          <w:spacing w:val="-4"/>
        </w:rPr>
        <w:t xml:space="preserve"> </w:t>
      </w:r>
      <w:r>
        <w:t>відведення</w:t>
      </w:r>
      <w:r>
        <w:rPr>
          <w:spacing w:val="-2"/>
        </w:rPr>
        <w:t xml:space="preserve"> </w:t>
      </w:r>
      <w:r>
        <w:t>земельних</w:t>
      </w:r>
      <w:r>
        <w:rPr>
          <w:spacing w:val="-3"/>
        </w:rPr>
        <w:t xml:space="preserve"> </w:t>
      </w:r>
      <w:r>
        <w:t>ділянок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цифрової</w:t>
      </w:r>
      <w:r>
        <w:rPr>
          <w:spacing w:val="-3"/>
        </w:rPr>
        <w:t xml:space="preserve"> </w:t>
      </w:r>
      <w:r>
        <w:t>інфраструктури»</w:t>
      </w:r>
    </w:p>
    <w:p w:rsidR="008F44BE" w:rsidRDefault="008F44BE">
      <w:pPr>
        <w:rPr>
          <w:b/>
          <w:sz w:val="20"/>
        </w:rPr>
      </w:pPr>
    </w:p>
    <w:p w:rsidR="008F44BE" w:rsidRDefault="008F44BE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521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left="856" w:right="8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положення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акта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законодавства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left="856" w:right="8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положення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акта</w:t>
            </w:r>
          </w:p>
        </w:tc>
      </w:tr>
      <w:tr w:rsidR="008F44BE">
        <w:trPr>
          <w:trHeight w:val="619"/>
        </w:trPr>
        <w:tc>
          <w:tcPr>
            <w:tcW w:w="14610" w:type="dxa"/>
            <w:gridSpan w:val="2"/>
          </w:tcPr>
          <w:p w:rsidR="008F44BE" w:rsidRDefault="00000000">
            <w:pPr>
              <w:pStyle w:val="TableParagraph"/>
              <w:spacing w:before="100"/>
              <w:ind w:left="3171" w:right="3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Земельний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кодекс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України</w:t>
            </w:r>
          </w:p>
        </w:tc>
      </w:tr>
      <w:tr w:rsidR="008F44BE">
        <w:trPr>
          <w:trHeight w:val="5995"/>
        </w:trPr>
        <w:tc>
          <w:tcPr>
            <w:tcW w:w="7305" w:type="dxa"/>
          </w:tcPr>
          <w:p w:rsidR="008F44BE" w:rsidRDefault="00000000">
            <w:pPr>
              <w:pStyle w:val="TableParagraph"/>
              <w:tabs>
                <w:tab w:val="left" w:pos="1912"/>
                <w:tab w:val="left" w:pos="4388"/>
                <w:tab w:val="left" w:pos="5019"/>
                <w:tab w:val="left" w:pos="6042"/>
              </w:tabs>
              <w:spacing w:before="100"/>
              <w:ind w:right="78" w:firstLine="523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z w:val="28"/>
              </w:rPr>
              <w:tab/>
              <w:t xml:space="preserve">20. </w:t>
            </w:r>
            <w:r>
              <w:rPr>
                <w:sz w:val="28"/>
              </w:rPr>
              <w:t>Встановлення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зміна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цільового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земельних ділянок</w:t>
            </w:r>
          </w:p>
          <w:p w:rsidR="008F44BE" w:rsidRDefault="00000000">
            <w:pPr>
              <w:pStyle w:val="TableParagraph"/>
              <w:ind w:left="560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ind w:right="78" w:firstLine="457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Зміна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цільового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погоджується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 разі:</w:t>
            </w:r>
          </w:p>
          <w:p w:rsidR="008F44BE" w:rsidRDefault="00000000">
            <w:pPr>
              <w:pStyle w:val="TableParagraph"/>
              <w:ind w:left="557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spacing w:before="46"/>
              <w:ind w:right="76" w:firstLine="457"/>
              <w:jc w:val="both"/>
              <w:rPr>
                <w:sz w:val="28"/>
              </w:rPr>
            </w:pPr>
            <w:r>
              <w:rPr>
                <w:sz w:val="28"/>
              </w:rPr>
              <w:t>Зміни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цільового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державної та комунальної власності природно-заповідного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природоохоронного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історико-культурного,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лісогосподарського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внаслідок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земельні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виводяться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складу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категорій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цільового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ділянок лісогосподарського призначення для 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них лінійних об’єктів енергетичної інфраструктури),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також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зміни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цільового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призначення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визначених </w:t>
            </w:r>
            <w:hyperlink r:id="rId7" w:anchor="n1505">
              <w:r>
                <w:rPr>
                  <w:sz w:val="28"/>
                </w:rPr>
                <w:t>пунктом «б»</w:t>
              </w:r>
            </w:hyperlink>
            <w:r>
              <w:rPr>
                <w:sz w:val="28"/>
              </w:rPr>
              <w:t xml:space="preserve"> частини першої статті 150 цього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Кодексу,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здійснюються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погодженням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Кабінетом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tabs>
                <w:tab w:val="left" w:pos="1912"/>
                <w:tab w:val="left" w:pos="4388"/>
                <w:tab w:val="left" w:pos="5019"/>
                <w:tab w:val="left" w:pos="6042"/>
              </w:tabs>
              <w:spacing w:before="100"/>
              <w:ind w:right="78" w:firstLine="523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z w:val="28"/>
              </w:rPr>
              <w:tab/>
              <w:t xml:space="preserve">20. </w:t>
            </w:r>
            <w:r>
              <w:rPr>
                <w:sz w:val="28"/>
              </w:rPr>
              <w:t>Встановлення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зміна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цільового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земельних ділянок</w:t>
            </w:r>
          </w:p>
          <w:p w:rsidR="008F44BE" w:rsidRDefault="00000000">
            <w:pPr>
              <w:pStyle w:val="TableParagraph"/>
              <w:ind w:left="560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ind w:right="78" w:firstLine="457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Зміна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цільового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погоджується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 разі:</w:t>
            </w:r>
          </w:p>
          <w:p w:rsidR="008F44BE" w:rsidRDefault="00000000">
            <w:pPr>
              <w:pStyle w:val="TableParagraph"/>
              <w:ind w:left="557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ind w:right="76" w:firstLine="460"/>
              <w:jc w:val="both"/>
              <w:rPr>
                <w:sz w:val="28"/>
              </w:rPr>
            </w:pPr>
            <w:r>
              <w:rPr>
                <w:sz w:val="28"/>
              </w:rPr>
              <w:t>Зміни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цільового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 та комунальної власності природно-заповідного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природоохоронного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історико-культурного,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лісогосподарського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внаслідок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земельні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виводяться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складу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категорій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(крім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цільового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ділянок лісогосподарського призначення для 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них лінійних об’єктів енергетичної інфраструктури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 мереж та/або інфраструктури</w:t>
            </w:r>
            <w:r>
              <w:rPr>
                <w:sz w:val="28"/>
              </w:rPr>
              <w:t>), а 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цільового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земель,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визначених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пунктом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type w:val="continuous"/>
          <w:pgSz w:w="16840" w:h="11910" w:orient="landscape"/>
          <w:pgMar w:top="1060" w:right="640" w:bottom="280" w:left="1340" w:header="708" w:footer="708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1325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rPr>
                <w:sz w:val="28"/>
              </w:rPr>
            </w:pPr>
            <w:r>
              <w:rPr>
                <w:sz w:val="28"/>
              </w:rPr>
              <w:t>Міністрів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</w:p>
          <w:p w:rsidR="008F44BE" w:rsidRDefault="00000000">
            <w:pPr>
              <w:pStyle w:val="TableParagraph"/>
              <w:spacing w:before="160"/>
              <w:ind w:left="557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«б»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першої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Кодексу,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погодженням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Кабінетом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</w:p>
        </w:tc>
      </w:tr>
      <w:tr w:rsidR="008F44BE">
        <w:trPr>
          <w:trHeight w:val="7919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left="5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99.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права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Власники або землекористувачі земельних ділянок 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інші заінтересовані особи можуть вимагати встановлення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сервітутів:</w:t>
            </w:r>
          </w:p>
          <w:p w:rsidR="008F44BE" w:rsidRDefault="00000000">
            <w:pPr>
              <w:pStyle w:val="TableParagraph"/>
              <w:spacing w:before="160"/>
              <w:ind w:left="56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проходу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проїзду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велосипеді;</w:t>
            </w:r>
          </w:p>
          <w:p w:rsidR="008F44BE" w:rsidRDefault="00000000">
            <w:pPr>
              <w:pStyle w:val="TableParagraph"/>
              <w:spacing w:before="160"/>
              <w:ind w:right="78" w:firstLine="460"/>
              <w:jc w:val="both"/>
              <w:rPr>
                <w:sz w:val="28"/>
              </w:rPr>
            </w:pPr>
            <w:r>
              <w:rPr>
                <w:sz w:val="28"/>
              </w:rPr>
              <w:t>б) право проїзду на транспортному засобі по наявному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шляху;</w:t>
            </w:r>
          </w:p>
          <w:p w:rsidR="008F44BE" w:rsidRDefault="00000000">
            <w:pPr>
              <w:pStyle w:val="TableParagraph"/>
              <w:spacing w:before="160"/>
              <w:ind w:right="78" w:firstLine="460"/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тимчасових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(малих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архітектурних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форм);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b/>
                <w:position w:val="8"/>
                <w:sz w:val="18"/>
              </w:rPr>
              <w:t>-1</w:t>
            </w:r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будівництво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нафтогазовидобування;</w:t>
            </w:r>
          </w:p>
          <w:p w:rsidR="008F44BE" w:rsidRDefault="00000000">
            <w:pPr>
              <w:pStyle w:val="TableParagraph"/>
              <w:spacing w:before="160"/>
              <w:ind w:right="78" w:firstLine="46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b/>
                <w:position w:val="8"/>
                <w:sz w:val="18"/>
              </w:rPr>
              <w:t>-2</w:t>
            </w:r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трубопровідного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транспорту;</w:t>
            </w:r>
          </w:p>
          <w:p w:rsidR="008F44BE" w:rsidRDefault="00000000">
            <w:pPr>
              <w:pStyle w:val="TableParagraph"/>
              <w:spacing w:before="160"/>
              <w:ind w:right="76" w:firstLine="46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b/>
                <w:position w:val="8"/>
                <w:sz w:val="18"/>
              </w:rPr>
              <w:t>-3</w:t>
            </w:r>
            <w:r>
              <w:rPr>
                <w:sz w:val="28"/>
              </w:rPr>
              <w:t>)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земельною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ділянкою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дослідно-промислової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родовищ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бурштину, інших корисних копалин загальнодержавного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значення та/або видобування бурштину, інших корисних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копалин загальнодержавного значення, за умови що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цьому не порушуються права землевласника, передбачені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статтею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98 цього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Кодексу;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left="5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99.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Види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права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Власники або землекористувачі земельних ділянок 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інші заінтересовані особи можуть вимагати встановлення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сервітутів:</w:t>
            </w:r>
          </w:p>
          <w:p w:rsidR="008F44BE" w:rsidRDefault="00000000">
            <w:pPr>
              <w:pStyle w:val="TableParagraph"/>
              <w:spacing w:before="160"/>
              <w:ind w:left="56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проходу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проїзду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велосипеді;</w:t>
            </w:r>
          </w:p>
          <w:p w:rsidR="008F44BE" w:rsidRDefault="00000000">
            <w:pPr>
              <w:pStyle w:val="TableParagraph"/>
              <w:spacing w:before="160"/>
              <w:ind w:right="78" w:firstLine="460"/>
              <w:jc w:val="both"/>
              <w:rPr>
                <w:sz w:val="28"/>
              </w:rPr>
            </w:pPr>
            <w:r>
              <w:rPr>
                <w:sz w:val="28"/>
              </w:rPr>
              <w:t>б) право проїзду на транспортному засобі по наявному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шляху;</w:t>
            </w:r>
          </w:p>
          <w:p w:rsidR="008F44BE" w:rsidRDefault="00000000">
            <w:pPr>
              <w:pStyle w:val="TableParagraph"/>
              <w:spacing w:before="160"/>
              <w:ind w:right="78" w:firstLine="460"/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тимчасових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(малих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архітектурних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форм);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b/>
                <w:position w:val="8"/>
                <w:sz w:val="18"/>
              </w:rPr>
              <w:t>-1</w:t>
            </w:r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будівництво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нафтогазовидобування;</w:t>
            </w:r>
          </w:p>
          <w:p w:rsidR="008F44BE" w:rsidRDefault="00000000">
            <w:pPr>
              <w:pStyle w:val="TableParagraph"/>
              <w:spacing w:before="160"/>
              <w:ind w:right="78" w:firstLine="46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b/>
                <w:position w:val="8"/>
                <w:sz w:val="18"/>
              </w:rPr>
              <w:t>-2</w:t>
            </w:r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трубопровідного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транспорту;</w:t>
            </w:r>
          </w:p>
          <w:p w:rsidR="008F44BE" w:rsidRDefault="00000000">
            <w:pPr>
              <w:pStyle w:val="TableParagraph"/>
              <w:spacing w:before="160"/>
              <w:ind w:right="76" w:firstLine="46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b/>
                <w:position w:val="8"/>
                <w:sz w:val="18"/>
              </w:rPr>
              <w:t>-3</w:t>
            </w:r>
            <w:r>
              <w:rPr>
                <w:sz w:val="28"/>
              </w:rPr>
              <w:t>)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земельною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ділянкою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дослідно-промислової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родовищ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бурштину, інших корисних копалин загальнодержавного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значення та/або видобування бурштину, інших корисних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копалин загальнодержавного значення, за умови що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цьому не порушуються права землевласника, передбачені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статтею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98 цього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Кодексу;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headerReference w:type="default" r:id="rId8"/>
          <w:pgSz w:w="16840" w:h="11910" w:orient="landscape"/>
          <w:pgMar w:top="1060" w:right="640" w:bottom="280" w:left="1340" w:header="576" w:footer="0" w:gutter="0"/>
          <w:pgNumType w:start="2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2933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b/>
                <w:position w:val="8"/>
                <w:sz w:val="18"/>
              </w:rPr>
              <w:t>-4</w:t>
            </w:r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прокладання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експлуатації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електропередачі,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трубопроводів, інших лінійних комунікацій;</w:t>
            </w:r>
          </w:p>
          <w:p w:rsidR="008F44BE" w:rsidRDefault="00000000">
            <w:pPr>
              <w:pStyle w:val="TableParagraph"/>
              <w:spacing w:before="160"/>
              <w:ind w:left="55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пункт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відсутній</w:t>
            </w: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26"/>
              </w:rPr>
            </w:pPr>
          </w:p>
          <w:p w:rsidR="008F44BE" w:rsidRDefault="00000000">
            <w:pPr>
              <w:pStyle w:val="TableParagraph"/>
              <w:ind w:left="557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b/>
                <w:position w:val="8"/>
                <w:sz w:val="18"/>
              </w:rPr>
              <w:t>-4</w:t>
            </w:r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прокладання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експлуатації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електропередачі,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трубопроводів,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лінійних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комунікацій;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position w:val="8"/>
                <w:sz w:val="18"/>
              </w:rPr>
              <w:t>-5</w:t>
            </w:r>
            <w:r>
              <w:rPr>
                <w:b/>
                <w:sz w:val="28"/>
              </w:rPr>
              <w:t>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право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інфраструктури;</w:t>
            </w:r>
          </w:p>
          <w:p w:rsidR="008F44BE" w:rsidRDefault="00000000">
            <w:pPr>
              <w:pStyle w:val="TableParagraph"/>
              <w:spacing w:before="160"/>
              <w:ind w:left="482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  <w:tr w:rsidR="008F44BE">
        <w:trPr>
          <w:trHeight w:val="6639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100.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сервітутів</w:t>
            </w:r>
          </w:p>
          <w:p w:rsidR="008F44BE" w:rsidRDefault="00000000">
            <w:pPr>
              <w:pStyle w:val="TableParagraph"/>
              <w:ind w:left="557"/>
              <w:rPr>
                <w:sz w:val="28"/>
              </w:rPr>
            </w:pPr>
            <w:r>
              <w:rPr>
                <w:sz w:val="28"/>
              </w:rPr>
              <w:t>...</w:t>
            </w:r>
          </w:p>
          <w:p w:rsidR="008F44BE" w:rsidRDefault="008F44BE">
            <w:pPr>
              <w:pStyle w:val="TableParagraph"/>
              <w:ind w:left="0"/>
              <w:rPr>
                <w:b/>
                <w:sz w:val="28"/>
              </w:rPr>
            </w:pPr>
          </w:p>
          <w:p w:rsidR="008F44BE" w:rsidRDefault="00000000">
            <w:pPr>
              <w:pStyle w:val="TableParagraph"/>
              <w:ind w:left="557"/>
              <w:rPr>
                <w:b/>
                <w:sz w:val="28"/>
              </w:rPr>
            </w:pPr>
            <w:r>
              <w:rPr>
                <w:b/>
                <w:sz w:val="28"/>
              </w:rPr>
              <w:t>Частина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відсутня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100.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сервітутів</w:t>
            </w:r>
          </w:p>
          <w:p w:rsidR="008F44BE" w:rsidRDefault="00000000">
            <w:pPr>
              <w:pStyle w:val="TableParagraph"/>
              <w:ind w:left="557"/>
              <w:rPr>
                <w:sz w:val="28"/>
              </w:rPr>
            </w:pPr>
            <w:r>
              <w:rPr>
                <w:sz w:val="28"/>
              </w:rPr>
              <w:t>...</w:t>
            </w:r>
          </w:p>
          <w:p w:rsidR="008F44BE" w:rsidRDefault="00000000">
            <w:pPr>
              <w:pStyle w:val="TableParagraph"/>
              <w:ind w:right="76" w:firstLine="45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5. Земельний сервітут на землях приватної форми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власності для розгортання та експлуатації електронних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може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бути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договором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власником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(землекористувачем) земельної ділянки.</w:t>
            </w:r>
          </w:p>
          <w:p w:rsidR="008F44BE" w:rsidRDefault="00000000">
            <w:pPr>
              <w:pStyle w:val="TableParagraph"/>
              <w:ind w:right="77" w:firstLine="457"/>
              <w:jc w:val="both"/>
              <w:rPr>
                <w:b/>
                <w:sz w:val="28"/>
              </w:rPr>
            </w:pPr>
            <w:hyperlink r:id="rId9">
              <w:r>
                <w:rPr>
                  <w:b/>
                  <w:sz w:val="28"/>
                </w:rPr>
                <w:t>Укладення договору про встановлення земельного</w:t>
              </w:r>
            </w:hyperlink>
            <w:r>
              <w:rPr>
                <w:b/>
                <w:spacing w:val="1"/>
                <w:sz w:val="28"/>
              </w:rPr>
              <w:t xml:space="preserve"> </w:t>
            </w:r>
            <w:hyperlink r:id="rId10">
              <w:r>
                <w:rPr>
                  <w:b/>
                  <w:sz w:val="28"/>
                </w:rPr>
                <w:t>сервітуту</w:t>
              </w:r>
              <w:r>
                <w:rPr>
                  <w:b/>
                  <w:spacing w:val="-12"/>
                  <w:sz w:val="28"/>
                </w:rPr>
                <w:t xml:space="preserve"> </w:t>
              </w:r>
            </w:hyperlink>
            <w:hyperlink r:id="rId11">
              <w:r>
                <w:rPr>
                  <w:b/>
                  <w:sz w:val="28"/>
                </w:rPr>
                <w:t>здійснюється</w:t>
              </w:r>
              <w:r>
                <w:rPr>
                  <w:b/>
                  <w:spacing w:val="-10"/>
                  <w:sz w:val="28"/>
                </w:rPr>
                <w:t xml:space="preserve"> </w:t>
              </w:r>
              <w:r>
                <w:rPr>
                  <w:b/>
                  <w:sz w:val="28"/>
                </w:rPr>
                <w:t>за</w:t>
              </w:r>
              <w:r>
                <w:rPr>
                  <w:b/>
                  <w:spacing w:val="-11"/>
                  <w:sz w:val="28"/>
                </w:rPr>
                <w:t xml:space="preserve"> </w:t>
              </w:r>
              <w:r>
                <w:rPr>
                  <w:b/>
                  <w:sz w:val="28"/>
                </w:rPr>
                <w:t>згодою</w:t>
              </w:r>
              <w:r>
                <w:rPr>
                  <w:b/>
                  <w:spacing w:val="-10"/>
                  <w:sz w:val="28"/>
                </w:rPr>
                <w:t xml:space="preserve"> </w:t>
              </w:r>
            </w:hyperlink>
            <w:r>
              <w:rPr>
                <w:b/>
                <w:sz w:val="28"/>
              </w:rPr>
              <w:t>власника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(володільця)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особи,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яка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використовує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 праві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емфітевзису,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суперфіцію,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оренди.</w:t>
            </w:r>
          </w:p>
          <w:p w:rsidR="008F44BE" w:rsidRDefault="00000000">
            <w:pPr>
              <w:pStyle w:val="TableParagraph"/>
              <w:ind w:right="76" w:firstLine="45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здійснюється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праві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ділянках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приватної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власності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без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зміни їх цільового призначення на підставі технічної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</w:t>
            </w:r>
            <w:r>
              <w:rPr>
                <w:b/>
                <w:spacing w:val="1"/>
                <w:sz w:val="28"/>
              </w:rPr>
              <w:t xml:space="preserve"> </w:t>
            </w:r>
            <w:hyperlink r:id="rId12">
              <w:r>
                <w:rPr>
                  <w:b/>
                  <w:sz w:val="28"/>
                </w:rPr>
                <w:t>із</w:t>
              </w:r>
              <w:r>
                <w:rPr>
                  <w:b/>
                  <w:spacing w:val="1"/>
                  <w:sz w:val="28"/>
                </w:rPr>
                <w:t xml:space="preserve"> </w:t>
              </w:r>
              <w:r>
                <w:rPr>
                  <w:b/>
                  <w:sz w:val="28"/>
                </w:rPr>
                <w:t>землеустрою</w:t>
              </w:r>
              <w:r>
                <w:rPr>
                  <w:b/>
                  <w:spacing w:val="1"/>
                  <w:sz w:val="28"/>
                </w:rPr>
                <w:t xml:space="preserve"> </w:t>
              </w:r>
              <w:r>
                <w:rPr>
                  <w:b/>
                  <w:sz w:val="28"/>
                </w:rPr>
                <w:t>щодо</w:t>
              </w:r>
              <w:r>
                <w:rPr>
                  <w:b/>
                  <w:spacing w:val="1"/>
                  <w:sz w:val="28"/>
                </w:rPr>
                <w:t xml:space="preserve"> </w:t>
              </w:r>
              <w:r>
                <w:rPr>
                  <w:b/>
                  <w:sz w:val="28"/>
                </w:rPr>
                <w:t>встановлення</w:t>
              </w:r>
              <w:r>
                <w:rPr>
                  <w:b/>
                  <w:spacing w:val="1"/>
                  <w:sz w:val="28"/>
                </w:rPr>
                <w:t xml:space="preserve"> </w:t>
              </w:r>
              <w:r>
                <w:rPr>
                  <w:b/>
                  <w:sz w:val="28"/>
                </w:rPr>
                <w:t>меж</w:t>
              </w:r>
            </w:hyperlink>
            <w:r>
              <w:rPr>
                <w:b/>
                <w:spacing w:val="-67"/>
                <w:sz w:val="28"/>
              </w:rPr>
              <w:t xml:space="preserve"> </w:t>
            </w:r>
            <w:hyperlink r:id="rId13">
              <w:r>
                <w:rPr>
                  <w:b/>
                  <w:sz w:val="28"/>
                </w:rPr>
                <w:t>частини земельної ділянки, на яку поширюється право</w:t>
              </w:r>
            </w:hyperlink>
            <w:r>
              <w:rPr>
                <w:b/>
                <w:spacing w:val="1"/>
                <w:sz w:val="28"/>
              </w:rPr>
              <w:t xml:space="preserve"> </w:t>
            </w:r>
            <w:hyperlink r:id="rId14">
              <w:r>
                <w:rPr>
                  <w:b/>
                  <w:sz w:val="28"/>
                </w:rPr>
                <w:t>суборенди, сервітуту</w:t>
              </w:r>
            </w:hyperlink>
            <w:r>
              <w:rPr>
                <w:b/>
                <w:sz w:val="28"/>
              </w:rPr>
              <w:t>.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3419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6" w:firstLine="45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Сервітут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може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бути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строком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менше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ніж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років,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якщо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інший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буде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визначений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сторонами договору.</w:t>
            </w:r>
          </w:p>
          <w:p w:rsidR="008F44BE" w:rsidRDefault="00000000">
            <w:pPr>
              <w:pStyle w:val="TableParagraph"/>
              <w:ind w:right="76" w:firstLine="7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Земельний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підлягає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державній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реєстрації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порядку, встановленому для державної реєстрації прав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нерухоме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майно.</w:t>
            </w:r>
          </w:p>
        </w:tc>
      </w:tr>
      <w:tr w:rsidR="008F44BE">
        <w:trPr>
          <w:trHeight w:val="6155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85"/>
              <w:rPr>
                <w:sz w:val="28"/>
              </w:rPr>
            </w:pPr>
            <w:r>
              <w:rPr>
                <w:b/>
                <w:sz w:val="28"/>
              </w:rPr>
              <w:t xml:space="preserve">Стаття 123. </w:t>
            </w:r>
            <w:r>
              <w:rPr>
                <w:sz w:val="28"/>
              </w:rPr>
              <w:t>Порядок надання земельних 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комунальної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</w:p>
          <w:p w:rsidR="008F44BE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повноважень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місячний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розглядає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клопотання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дозвіл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земельної ділянки або надає мотивовану відмову у 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наданні.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Підставою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відмови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наданні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бути лише невідповідність місця розташування 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прийнятих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населених пунктів, іншої містобудівної документації, схем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техніко-економічних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обґрунтувань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адміністративно-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одиниць,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впорядкування території населених пунктів, затверджених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встановленому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порядку.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85"/>
              <w:rPr>
                <w:sz w:val="28"/>
              </w:rPr>
            </w:pPr>
            <w:r>
              <w:rPr>
                <w:b/>
                <w:sz w:val="28"/>
              </w:rPr>
              <w:t xml:space="preserve">Стаття 123. </w:t>
            </w:r>
            <w:r>
              <w:rPr>
                <w:sz w:val="28"/>
              </w:rPr>
              <w:t>Порядок надання земельних 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комунальної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</w:p>
          <w:p w:rsidR="008F44BE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повноважень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місячний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розглядає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клопотання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дозвіл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земельної ділянки або надає мотивовану відмову у 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наданні.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Підставою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відмови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наданні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бути лише невідповідність місця розташування 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прийнятих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генеральних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населених пунктів, іншої містобудівної документації, схем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техніко-економічних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обґрунтувань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адміністративно-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одиниць,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впорядкування території населених пунктів, затверджених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встановленому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порядку.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5669"/>
        </w:trPr>
        <w:tc>
          <w:tcPr>
            <w:tcW w:w="7305" w:type="dxa"/>
            <w:tcBorders>
              <w:bottom w:val="nil"/>
            </w:tcBorders>
          </w:tcPr>
          <w:p w:rsidR="008F44BE" w:rsidRDefault="00000000">
            <w:pPr>
              <w:pStyle w:val="TableParagraph"/>
              <w:spacing w:before="100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Абзац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відсутній</w:t>
            </w: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spacing w:before="8"/>
              <w:ind w:left="0"/>
              <w:rPr>
                <w:b/>
                <w:sz w:val="41"/>
              </w:rPr>
            </w:pPr>
          </w:p>
          <w:p w:rsidR="008F44BE" w:rsidRDefault="00000000">
            <w:pPr>
              <w:pStyle w:val="TableParagraph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Забороняється відмова у наданні дозволу на розробку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 землеустрою щодо відведення земельних ділянок,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розташування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об'єктів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погоджено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статтею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151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Кодексу.</w:t>
            </w:r>
          </w:p>
        </w:tc>
        <w:tc>
          <w:tcPr>
            <w:tcW w:w="7305" w:type="dxa"/>
            <w:tcBorders>
              <w:bottom w:val="nil"/>
            </w:tcBorders>
          </w:tcPr>
          <w:p w:rsidR="008F44BE" w:rsidRDefault="00000000">
            <w:pPr>
              <w:pStyle w:val="TableParagraph"/>
              <w:spacing w:before="100"/>
              <w:ind w:right="77" w:firstLine="42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Розгляд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клопотання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дозволу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розроблення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землеустрою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відведення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 ділянок, розташованих у межах населених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пунктів,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також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межами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мотивованої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відмови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його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здійснюється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відповідним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виконавчої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влади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місцевого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самоврядування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межах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їх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повноважень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двотижневий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отримання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такого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клопотання.</w:t>
            </w:r>
          </w:p>
          <w:p w:rsidR="008F44BE" w:rsidRDefault="00000000">
            <w:pPr>
              <w:pStyle w:val="TableParagraph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Забороняється відмова у наданні дозволу на розробку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 землеустрою щодо відведення земельних ділянок,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розташування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об'єктів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погоджено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згідно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статтею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151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Кодексу.</w:t>
            </w:r>
          </w:p>
        </w:tc>
      </w:tr>
      <w:tr w:rsidR="008F44BE">
        <w:trPr>
          <w:trHeight w:val="4047"/>
        </w:trPr>
        <w:tc>
          <w:tcPr>
            <w:tcW w:w="7305" w:type="dxa"/>
            <w:tcBorders>
              <w:top w:val="nil"/>
            </w:tcBorders>
          </w:tcPr>
          <w:p w:rsidR="008F44BE" w:rsidRDefault="00000000">
            <w:pPr>
              <w:pStyle w:val="TableParagraph"/>
              <w:spacing w:before="84"/>
              <w:ind w:right="76" w:firstLine="460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місячний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реєстрації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клопотання Верховна Рада Автономної Республіки Крим,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Рада міністрів Автономної Республіки Крим, відповідний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самоврядування, який передає земельні ділянки 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комунальної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повноважень, визначених статтею 122 цього Кодексу,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або мотивовану відмову у його наданні, особа, зацікавлена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одержанні у користування земельної ділянки із земель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державної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або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комунальної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власності,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якій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об’єкт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нерухомості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(жилий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будинок,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іншу</w:t>
            </w:r>
          </w:p>
        </w:tc>
        <w:tc>
          <w:tcPr>
            <w:tcW w:w="7305" w:type="dxa"/>
            <w:tcBorders>
              <w:top w:val="nil"/>
            </w:tcBorders>
          </w:tcPr>
          <w:p w:rsidR="008F44BE" w:rsidRDefault="00000000">
            <w:pPr>
              <w:pStyle w:val="TableParagraph"/>
              <w:spacing w:before="64"/>
              <w:ind w:right="76" w:firstLine="460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місячний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реєстрації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клопотання Верховна Рада Автономної Республіки Крим,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Рада міністрів Автономної Республіки Крим, відповідний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самоврядування, який передає земельні ділянки 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комунальної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повноважень, визначених статтею 122 цього Кодексу,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або мотивовану відмову у його наданні, особа, зацікавлена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одержанні у користування земельної ділянки із земель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державної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або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комунальної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власності,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якій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об’єкт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нерухомості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(жилий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будинок,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іншу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9782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будівлю,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споруду),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розташований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ділянці,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місячний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закінчення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зазначеного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строку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замовити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документації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землеустрою без надання такого дозволу, про що письмово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повідомляє Верховну Раду Автономної Республіки Крим,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Раду міністрів Автономної Республіки Крим, відповідний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самоврядування. До письмового повідомлення додається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договір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виконання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ділянки.</w:t>
            </w:r>
          </w:p>
          <w:p w:rsidR="008F44BE" w:rsidRDefault="00000000">
            <w:pPr>
              <w:pStyle w:val="TableParagraph"/>
              <w:spacing w:before="160"/>
              <w:ind w:left="5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Абзац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відсутній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будівлю,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споруду),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розташований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ділянці,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місячний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закінчення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зазначеного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строку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замовити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документації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землеустрою без надання такого дозволу, про що письмово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повідомляє Верховну Раду Автономної Республіки Крим,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Раду міністрів Автономної Республіки Крим, відповідний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самоврядування. До письмового повідомлення додається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договір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виконання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ділянки.</w:t>
            </w:r>
          </w:p>
          <w:p w:rsidR="008F44BE" w:rsidRDefault="00000000">
            <w:pPr>
              <w:pStyle w:val="TableParagraph"/>
              <w:spacing w:before="160"/>
              <w:ind w:right="76" w:firstLine="4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 разі якщо у двотижневий строк з дня реєстрації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клопотання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дозволу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розроблення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 із землеустрою Верховна Рада Автономної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Республіки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Крим,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Рада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міністрів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Автономної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Республіки Крим, відповідний орган виконавчої влади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місцевого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самоврядування,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який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передає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комунальної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власності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 відповідно до повноважень, визначених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статтею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122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цього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Кодексу,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надав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дозволу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розроблення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землеустрою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мотивовану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відмову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його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наданні,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заявник,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який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зацікавлений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одержанні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 із земель державної або комунальної власності,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місячний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строк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закінчення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зазначеного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строку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має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право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замовити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розроблення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із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землеустрою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без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дозволу,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письмово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повідомляє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Верховну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Раду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Автономної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9766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000000">
            <w:pPr>
              <w:pStyle w:val="TableParagraph"/>
              <w:spacing w:before="191"/>
              <w:ind w:right="76" w:firstLine="460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міністрів Автономної Республіки Крим, органи виконавчої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влади чи органи місцевого самоврядування, що передають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повноважень,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статтею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Кодексу,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зобов’язані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протягом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десяти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робочих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повідомлення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особою,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зацікавленою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одержанні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передбаченому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цією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частиною,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відобразити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картографічній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кадастру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орієнтовне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розташування земельної ділянки, зазначити дату та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майбутнє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цільове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Зазначена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оприлюднюється на безоплатній основі на офіційному веб-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сайті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центрального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влади,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реалізує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Республіки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Крим,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Раду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міністрів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Автономної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Республіки Крим, відповідний орган виконавчої влади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місцевого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самоврядування.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письмового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повідомлення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додається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договір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розроблення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землеустрою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відведення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ділянки.</w:t>
            </w:r>
          </w:p>
          <w:p w:rsidR="008F44BE" w:rsidRDefault="00000000">
            <w:pPr>
              <w:pStyle w:val="TableParagraph"/>
              <w:spacing w:before="160"/>
              <w:ind w:right="76" w:firstLine="460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міністрів Автономної Республіки Крим, органи виконавчої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влади чи органи місцевого самоврядування, що передають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повноважень,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статтею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Кодексу,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зобов’язані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протягом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десяти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робочих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повідомлення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особою,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зацікавленою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одержанні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дозволу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передбаченому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цією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частиною,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відобразити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картографічній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кадастру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орієнтовне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розташування земельної ділянки, зазначити дату та 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майбутнє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цільове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Зазначена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оприлюднюється на безоплатній основі на офіційному веб-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сайті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центрального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влади,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реалізує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9853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jc w:val="both"/>
              <w:rPr>
                <w:sz w:val="28"/>
              </w:rPr>
            </w:pPr>
            <w:r>
              <w:rPr>
                <w:sz w:val="28"/>
              </w:rPr>
              <w:t>державну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політику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відносин.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Умови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договором, укладеним замовником з виконавцем цих робіт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затверджується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Кабінетом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натурі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місцевості) або формування земельної ділянки, необхідної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державно-приватного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(реалізації проекту, що здійснюється на умовах концесії),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замовником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(концесієдавець),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дорученням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комунальне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господарське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товариство,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відсотків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акцій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(часток) якого належать державі, Автономній Республіці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Крим, територіальній громаді або іншому господарському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товариству, 100 відсотків акцій (часток) якого належать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державі.</w:t>
            </w:r>
          </w:p>
          <w:p w:rsidR="008F44BE" w:rsidRDefault="00000000">
            <w:pPr>
              <w:pStyle w:val="TableParagraph"/>
              <w:spacing w:before="160"/>
              <w:ind w:right="76" w:firstLine="460"/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двотижневий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 ділянки приймає рішення про надання земельної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ділянки у користування.</w:t>
            </w:r>
          </w:p>
          <w:p w:rsidR="008F44BE" w:rsidRDefault="00000000">
            <w:pPr>
              <w:pStyle w:val="TableParagraph"/>
              <w:spacing w:before="160"/>
              <w:ind w:left="5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Частина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відсутня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jc w:val="both"/>
              <w:rPr>
                <w:sz w:val="28"/>
              </w:rPr>
            </w:pPr>
            <w:r>
              <w:rPr>
                <w:sz w:val="28"/>
              </w:rPr>
              <w:t>державну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політику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відносин.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Умови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договором, укладеним замовником з виконавцем цих робіт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затверджується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Кабінетом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натурі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місцевості) або формування земельної ділянки, необхідної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державно-приватного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(реалізації проекту, що здійснюється на умовах концесії),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замовником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(концесієдавець),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дорученням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комунальне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господарське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товариство,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відсотків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акцій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(часток) якого належать державі, Автономній Республіці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Крим, територіальній громаді або іншому господарському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товариству, 100 відсотків акцій (часток) якого належать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державі.</w:t>
            </w:r>
          </w:p>
          <w:p w:rsidR="008F44BE" w:rsidRDefault="00000000">
            <w:pPr>
              <w:pStyle w:val="TableParagraph"/>
              <w:spacing w:before="160"/>
              <w:ind w:right="76" w:firstLine="382"/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двотижневий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землеустрою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 ділянки приймає рішення про надання земельної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ділянки у користування.</w:t>
            </w:r>
          </w:p>
          <w:p w:rsidR="008F44BE" w:rsidRDefault="00000000">
            <w:pPr>
              <w:pStyle w:val="TableParagraph"/>
              <w:ind w:right="77" w:firstLine="3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position w:val="8"/>
                <w:sz w:val="18"/>
              </w:rPr>
              <w:t>1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якщо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відповідним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місцевого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самоврядування в межах їх повноважень у місячний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строк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z w:val="28"/>
              </w:rPr>
              <w:t>отримання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проекту</w:t>
            </w:r>
            <w:r>
              <w:rPr>
                <w:b/>
                <w:spacing w:val="44"/>
                <w:sz w:val="28"/>
              </w:rPr>
              <w:t xml:space="preserve"> </w:t>
            </w:r>
            <w:r>
              <w:rPr>
                <w:b/>
                <w:sz w:val="28"/>
              </w:rPr>
              <w:t>землеустрою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щодо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5995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8F44BE" w:rsidRDefault="00000000">
            <w:pPr>
              <w:pStyle w:val="TableParagraph"/>
              <w:ind w:left="557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відведення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розташованої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межах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населеного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пункту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або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за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межами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населеного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пункту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прийнято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рішення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мотивованої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відмови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її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наданні секретар відповідної ради передає клопотання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особи,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зацiкавленої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передачi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дiлянки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виконавчого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комітету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сільської, селищної, міської, районної у містах (у разі їх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створення) ради для прийняття рішення про надання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мотивованої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відмови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її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наданні.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Таке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рішення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виконавчий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комітет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сільської,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селищної,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міської,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районної у містах (у разі їх створення) ради приймає 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двотижневий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нього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клопотання.</w:t>
            </w:r>
          </w:p>
          <w:p w:rsidR="008F44BE" w:rsidRDefault="00000000">
            <w:pPr>
              <w:pStyle w:val="TableParagraph"/>
              <w:ind w:left="482"/>
              <w:rPr>
                <w:b/>
                <w:sz w:val="28"/>
              </w:rPr>
            </w:pPr>
            <w:r>
              <w:rPr>
                <w:b/>
                <w:sz w:val="28"/>
              </w:rPr>
              <w:t>…</w:t>
            </w:r>
          </w:p>
        </w:tc>
      </w:tr>
      <w:tr w:rsidR="008F44BE">
        <w:trPr>
          <w:trHeight w:val="3575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8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124</w:t>
            </w:r>
            <w:r>
              <w:rPr>
                <w:b/>
                <w:position w:val="8"/>
                <w:sz w:val="18"/>
              </w:rPr>
              <w:t>-1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сервітутів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землях державної,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комунальної власності</w:t>
            </w:r>
          </w:p>
          <w:p w:rsidR="008F44BE" w:rsidRDefault="00000000">
            <w:pPr>
              <w:pStyle w:val="TableParagraph"/>
              <w:ind w:left="557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Частина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відсутня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8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124</w:t>
            </w:r>
            <w:r>
              <w:rPr>
                <w:b/>
                <w:position w:val="8"/>
                <w:sz w:val="18"/>
              </w:rPr>
              <w:t>1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сервітутів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землях державної,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комунальної власності</w:t>
            </w:r>
          </w:p>
          <w:p w:rsidR="008F44BE" w:rsidRDefault="00000000">
            <w:pPr>
              <w:pStyle w:val="TableParagraph"/>
              <w:ind w:left="482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ind w:right="76" w:firstLine="3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position w:val="8"/>
                <w:sz w:val="18"/>
              </w:rPr>
              <w:t>1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здійснюється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порядку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ділянках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комунальної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власності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усіх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категорій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без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зміни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їх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цільового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призначення,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тому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числі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ділянках,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перебувають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постійному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користуванні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9859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фізичних чи юридичних осіб, постійному користуванні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державних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і комунальних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підприємств.</w:t>
            </w:r>
          </w:p>
          <w:p w:rsidR="008F44BE" w:rsidRDefault="00000000">
            <w:pPr>
              <w:pStyle w:val="TableParagraph"/>
              <w:ind w:right="77" w:firstLine="3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необхідності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особа,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зацікавлена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одержанні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правах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звертається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клопотанням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органу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виконавчої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влади,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органу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місцевого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самоврядування,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здійснює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розпорядження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державної,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комунальної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власності,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землекористувача.</w:t>
            </w:r>
          </w:p>
          <w:p w:rsidR="008F44BE" w:rsidRDefault="00000000">
            <w:pPr>
              <w:pStyle w:val="TableParagraph"/>
              <w:ind w:right="77" w:firstLine="3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 клопотанні має бути зазначена мета встановлення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сервітуту.</w:t>
            </w:r>
          </w:p>
          <w:p w:rsidR="008F44BE" w:rsidRDefault="00000000">
            <w:pPr>
              <w:pStyle w:val="TableParagraph"/>
              <w:ind w:left="4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клопотання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додаються:</w:t>
            </w:r>
          </w:p>
          <w:p w:rsidR="008F44BE" w:rsidRDefault="00000000">
            <w:pPr>
              <w:pStyle w:val="TableParagraph"/>
              <w:ind w:right="76" w:firstLine="3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копії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документів,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підтверджують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право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власності заявника на технічні засоби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 споруди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інші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пов’язані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засоби,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розташовані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земельній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ділянці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(за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наявності)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розміщення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(будівництво)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таких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засобів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споруд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пов’язаних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засобів;</w:t>
            </w:r>
          </w:p>
          <w:p w:rsidR="008F44BE" w:rsidRDefault="00000000">
            <w:pPr>
              <w:pStyle w:val="TableParagraph"/>
              <w:ind w:right="76" w:firstLine="3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письмове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погодження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землекористувача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ділянки, яка перебуває у користуванні за договором 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виконавчої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влади,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місцевого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самоврядування,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здійснює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розпорядження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державної,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комунальної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власності);</w:t>
            </w:r>
          </w:p>
          <w:p w:rsidR="008F44BE" w:rsidRDefault="00000000">
            <w:pPr>
              <w:pStyle w:val="TableParagraph"/>
              <w:ind w:right="77" w:firstLine="3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договору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сервітуту;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9859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tabs>
                <w:tab w:val="left" w:pos="943"/>
                <w:tab w:val="left" w:pos="2253"/>
                <w:tab w:val="left" w:pos="2284"/>
                <w:tab w:val="left" w:pos="3404"/>
                <w:tab w:val="left" w:pos="4253"/>
                <w:tab w:val="left" w:pos="4684"/>
                <w:tab w:val="left" w:pos="5167"/>
                <w:tab w:val="left" w:pos="6546"/>
                <w:tab w:val="left" w:pos="6829"/>
              </w:tabs>
              <w:spacing w:before="100"/>
              <w:ind w:right="77" w:firstLine="3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г)</w:t>
            </w:r>
            <w:r>
              <w:rPr>
                <w:b/>
                <w:sz w:val="28"/>
              </w:rPr>
              <w:tab/>
              <w:t>технічна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>документація</w:t>
            </w:r>
            <w:r>
              <w:rPr>
                <w:b/>
                <w:sz w:val="28"/>
              </w:rPr>
              <w:tab/>
              <w:t>із</w:t>
            </w:r>
            <w:r>
              <w:rPr>
                <w:b/>
                <w:sz w:val="28"/>
              </w:rPr>
              <w:tab/>
              <w:t>землеустрою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щодо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встановлення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меж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частини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45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ділянки,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46"/>
                <w:sz w:val="28"/>
              </w:rPr>
              <w:t xml:space="preserve"> </w:t>
            </w:r>
            <w:r>
              <w:rPr>
                <w:b/>
                <w:sz w:val="28"/>
              </w:rPr>
              <w:t>яку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поширюється</w:t>
            </w:r>
            <w:r>
              <w:rPr>
                <w:b/>
                <w:sz w:val="28"/>
              </w:rPr>
              <w:tab/>
              <w:t>право</w:t>
            </w:r>
            <w:r>
              <w:rPr>
                <w:b/>
                <w:sz w:val="28"/>
              </w:rPr>
              <w:tab/>
              <w:t>суборенди,</w:t>
            </w:r>
            <w:r>
              <w:rPr>
                <w:b/>
                <w:sz w:val="28"/>
              </w:rPr>
              <w:tab/>
              <w:t>сервітуту,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що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розробляється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без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одержання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дозволу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її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розроблення;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розрахунок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розміру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втрат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сільськогосподарського</w:t>
            </w:r>
          </w:p>
          <w:p w:rsidR="008F44BE" w:rsidRDefault="00000000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лісогосподарського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виробництва.</w:t>
            </w:r>
          </w:p>
          <w:p w:rsidR="008F44BE" w:rsidRDefault="00000000">
            <w:pPr>
              <w:pStyle w:val="TableParagraph"/>
              <w:ind w:right="76" w:firstLine="3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Орган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виконавчої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влади,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місцевого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самоврядування,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здійснює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розпорядження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земельною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ділянкою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державної,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комунальної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власності,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землекористувач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приймає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рішення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згоди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забезпечує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укладення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договору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 сервітуту або надає мотивовану відмову 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його встановленні протягом двох тижнів з дня подання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клопотання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заявником.</w:t>
            </w:r>
          </w:p>
          <w:p w:rsidR="008F44BE" w:rsidRDefault="00000000">
            <w:pPr>
              <w:pStyle w:val="TableParagraph"/>
              <w:ind w:right="77" w:firstLine="3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якщо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відповідним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місцевого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самоврядування в межах їх повноважень у місячний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строк з дня отримання клопотання про встановлення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прийнято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рішення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мотивованої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відмови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його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секретар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ради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передає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клопотання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особи,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зацiкавленої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передачi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дiлянки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виконавчого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комітету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сільської, селищної, міської, районної у містах (у разі їх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створення)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ради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прийняття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рішення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мотивованої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відмови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його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встановленні.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Таке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рішення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виконавчий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комітет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сільської,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селищної,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міської,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районної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містах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(у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разі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їх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створення)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ради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приймає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9537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двотижневий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нього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клопотання.</w:t>
            </w:r>
          </w:p>
          <w:p w:rsidR="008F44BE" w:rsidRDefault="00000000">
            <w:pPr>
              <w:pStyle w:val="TableParagraph"/>
              <w:ind w:right="77" w:firstLine="3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Укладення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договору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 встановлення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виконавчої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влади,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органом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місцевого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самоврядування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здійснюється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підставі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рішення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цього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органу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передбаченому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цим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пунктом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випадку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рішення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виконавчого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комітету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сільської,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селищної,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міської,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районної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містах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(у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разі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їх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створення)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ради.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відмови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укладенні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договору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договір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визнається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укладеним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рішенням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суду.</w:t>
            </w:r>
          </w:p>
          <w:p w:rsidR="008F44BE" w:rsidRDefault="00000000">
            <w:pPr>
              <w:pStyle w:val="TableParagraph"/>
              <w:ind w:right="76" w:firstLine="3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Розмір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плати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сервітутом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може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перевищувати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відсотків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грошової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щодо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такої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відсутності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нормативної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грошової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якої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встановлюється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розмір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плати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може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перевищувати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відсотків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грошової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одиниці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площі ріллі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області.</w:t>
            </w:r>
          </w:p>
          <w:p w:rsidR="008F44BE" w:rsidRDefault="00000000">
            <w:pPr>
              <w:pStyle w:val="TableParagraph"/>
              <w:ind w:right="76" w:firstLine="3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комунальної власності для розгортання та експлуатації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порядку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здійснюється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відшкодуванням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втрат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сільськогосподарського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лісогосподарського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виробництва,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здійснюється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порядку,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передбаченому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відшкодування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втрат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сільськогосподарського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лісогосподарського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1325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tabs>
                <w:tab w:val="left" w:pos="2124"/>
                <w:tab w:val="left" w:pos="2966"/>
                <w:tab w:val="left" w:pos="3950"/>
                <w:tab w:val="left" w:pos="5555"/>
              </w:tabs>
              <w:spacing w:before="100"/>
              <w:ind w:right="78"/>
              <w:rPr>
                <w:b/>
                <w:sz w:val="28"/>
              </w:rPr>
            </w:pPr>
            <w:r>
              <w:rPr>
                <w:b/>
                <w:sz w:val="28"/>
              </w:rPr>
              <w:t>виробництва</w:t>
            </w:r>
            <w:r>
              <w:rPr>
                <w:b/>
                <w:sz w:val="28"/>
              </w:rPr>
              <w:tab/>
              <w:t>при</w:t>
            </w:r>
            <w:r>
              <w:rPr>
                <w:b/>
                <w:sz w:val="28"/>
              </w:rPr>
              <w:tab/>
              <w:t>зміні</w:t>
            </w:r>
            <w:r>
              <w:rPr>
                <w:b/>
                <w:sz w:val="28"/>
              </w:rPr>
              <w:tab/>
              <w:t>цільового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призначення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 ділянок.</w:t>
            </w:r>
          </w:p>
          <w:p w:rsidR="008F44BE" w:rsidRDefault="00000000">
            <w:pPr>
              <w:pStyle w:val="TableParagraph"/>
              <w:ind w:left="56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  <w:tr w:rsidR="008F44BE">
        <w:trPr>
          <w:trHeight w:val="8355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left="856" w:right="3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X</w:t>
            </w:r>
          </w:p>
          <w:p w:rsidR="008F44BE" w:rsidRDefault="00000000">
            <w:pPr>
              <w:pStyle w:val="TableParagraph"/>
              <w:ind w:left="1839"/>
              <w:rPr>
                <w:b/>
                <w:sz w:val="28"/>
              </w:rPr>
            </w:pPr>
            <w:r>
              <w:rPr>
                <w:b/>
                <w:sz w:val="28"/>
              </w:rPr>
              <w:t>ПЕРЕХІДНІ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ПОЛОЖЕННЯ</w:t>
            </w:r>
          </w:p>
          <w:p w:rsidR="008F44BE" w:rsidRDefault="00000000">
            <w:pPr>
              <w:pStyle w:val="TableParagraph"/>
              <w:spacing w:before="150"/>
              <w:ind w:left="550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spacing w:before="150"/>
              <w:ind w:right="78" w:firstLine="450"/>
              <w:jc w:val="both"/>
              <w:rPr>
                <w:sz w:val="28"/>
              </w:rPr>
            </w:pPr>
            <w:r>
              <w:rPr>
                <w:sz w:val="28"/>
              </w:rPr>
              <w:t>27.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воєнного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відносини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регулюються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 урахуванням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таких особливостей:</w:t>
            </w:r>
          </w:p>
          <w:p w:rsidR="008F44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86"/>
              </w:tabs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вважаються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поновленими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волевиявлення сторін відповідних договорів і без внесення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відомостей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реєстру речових прав на нерухоме майно договори оренди,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суборенди,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емфітевзису,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суперфіцію,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сервітуту,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закінчився після введення воєнного стану, щодо земельних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сільськогосподарського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призначення:</w:t>
            </w: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000000">
            <w:pPr>
              <w:pStyle w:val="TableParagraph"/>
              <w:spacing w:before="254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а) державної, комунальної власності, невитребуваних,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нерозподілених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ділянок, що залишилися у колективній власності і були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оренду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самоврядування;</w:t>
            </w:r>
          </w:p>
          <w:p w:rsidR="008F44BE" w:rsidRDefault="00000000">
            <w:pPr>
              <w:pStyle w:val="TableParagraph"/>
              <w:spacing w:before="150"/>
              <w:ind w:left="550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приватної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власності;</w:t>
            </w:r>
          </w:p>
          <w:p w:rsidR="008F44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86"/>
              </w:tabs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оренду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сільськогосподарського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виробництва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строк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left="856" w:right="3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X</w:t>
            </w:r>
          </w:p>
          <w:p w:rsidR="008F44BE" w:rsidRDefault="00000000">
            <w:pPr>
              <w:pStyle w:val="TableParagraph"/>
              <w:ind w:left="1839"/>
              <w:rPr>
                <w:b/>
                <w:sz w:val="28"/>
              </w:rPr>
            </w:pPr>
            <w:r>
              <w:rPr>
                <w:b/>
                <w:sz w:val="28"/>
              </w:rPr>
              <w:t>ПЕРЕХІДНІ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ПОЛОЖЕННЯ</w:t>
            </w:r>
          </w:p>
          <w:p w:rsidR="008F44BE" w:rsidRDefault="00000000">
            <w:pPr>
              <w:pStyle w:val="TableParagraph"/>
              <w:spacing w:before="150"/>
              <w:ind w:left="550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spacing w:before="150"/>
              <w:ind w:right="78" w:firstLine="450"/>
              <w:jc w:val="both"/>
              <w:rPr>
                <w:sz w:val="28"/>
              </w:rPr>
            </w:pPr>
            <w:r>
              <w:rPr>
                <w:sz w:val="28"/>
              </w:rPr>
              <w:t>27.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воєнного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відносини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регулюються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 урахуванням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таких особливостей:</w:t>
            </w:r>
          </w:p>
          <w:p w:rsidR="008F44B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29"/>
              </w:tabs>
              <w:spacing w:before="150"/>
              <w:ind w:right="77" w:firstLine="382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вважаються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поновленими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волевиявлення сторін відповідних договорів і без внесення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відомостей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реєстру речових прав на нерухоме майно договори оренди,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суборенди,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емфітевзису,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суперфіцію,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сервітуту,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закінчився після введення воєнного стану, щодо земельних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сільськогосподарського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також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інфраструктури:</w:t>
            </w:r>
          </w:p>
          <w:p w:rsidR="008F44BE" w:rsidRDefault="00000000">
            <w:pPr>
              <w:pStyle w:val="TableParagraph"/>
              <w:ind w:right="77" w:firstLine="520"/>
              <w:jc w:val="both"/>
              <w:rPr>
                <w:sz w:val="28"/>
              </w:rPr>
            </w:pPr>
            <w:r>
              <w:rPr>
                <w:sz w:val="28"/>
              </w:rPr>
              <w:t>а) державної, комунальної власності, невитребуваних,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нерозподілених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ділянок, що залишилися у колективній власності і були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оренду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самоврядування;</w:t>
            </w:r>
          </w:p>
          <w:p w:rsidR="008F44BE" w:rsidRDefault="00000000">
            <w:pPr>
              <w:pStyle w:val="TableParagraph"/>
              <w:spacing w:before="150"/>
              <w:ind w:left="550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приватної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власності;</w:t>
            </w:r>
          </w:p>
          <w:p w:rsidR="008F44B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86"/>
              </w:tabs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оренду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сільськогосподарського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виробництва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строк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9599"/>
        </w:trPr>
        <w:tc>
          <w:tcPr>
            <w:tcW w:w="7305" w:type="dxa"/>
          </w:tcPr>
          <w:p w:rsidR="008F44BE" w:rsidRDefault="00000000">
            <w:pPr>
              <w:pStyle w:val="TableParagraph"/>
              <w:tabs>
                <w:tab w:val="left" w:pos="5525"/>
              </w:tabs>
              <w:spacing w:before="100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року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сільськогосподарського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комунальної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(крім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що перебувають у постійному користуванні осіб, які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залишилися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колективній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сільськогосподарського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підприємства,</w:t>
            </w:r>
          </w:p>
          <w:p w:rsidR="008F44BE" w:rsidRDefault="00000000">
            <w:pPr>
              <w:pStyle w:val="TableParagraph"/>
              <w:tabs>
                <w:tab w:val="left" w:pos="5636"/>
              </w:tabs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сільськогосподарського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кооперативу,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сільськогосподарського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акціонерного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товариства,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нерозподілених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невитребуваних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(паїв) здійснюється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таких умовах:</w:t>
            </w:r>
          </w:p>
          <w:p w:rsidR="008F44BE" w:rsidRDefault="00000000">
            <w:pPr>
              <w:pStyle w:val="TableParagraph"/>
              <w:spacing w:before="150"/>
              <w:ind w:right="78" w:firstLine="45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орендної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перевищувати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відсотків нормативної грошової оцінки земельної ділянки,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середньої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грошової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одиниці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площі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ріллі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області;</w:t>
            </w:r>
          </w:p>
          <w:p w:rsidR="008F44BE" w:rsidRDefault="00000000">
            <w:pPr>
              <w:pStyle w:val="TableParagraph"/>
              <w:spacing w:before="2" w:line="470" w:lineRule="atLeast"/>
              <w:ind w:left="550" w:right="78"/>
              <w:jc w:val="both"/>
              <w:rPr>
                <w:sz w:val="28"/>
              </w:rPr>
            </w:pPr>
            <w:r>
              <w:rPr>
                <w:sz w:val="28"/>
              </w:rPr>
              <w:t>б) орендар земельної ділянки не має права 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компенсацію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власних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поліпшення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</w:p>
          <w:p w:rsidR="008F44BE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ділянки;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поновлення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землі,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укладення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оренди землі на новий строк з використанням переважного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орендаря;</w:t>
            </w:r>
          </w:p>
          <w:p w:rsidR="008F44BE" w:rsidRDefault="00000000">
            <w:pPr>
              <w:pStyle w:val="TableParagraph"/>
              <w:spacing w:before="150"/>
              <w:ind w:left="550"/>
              <w:jc w:val="both"/>
              <w:rPr>
                <w:sz w:val="28"/>
              </w:rPr>
            </w:pPr>
            <w:r>
              <w:rPr>
                <w:sz w:val="28"/>
              </w:rPr>
              <w:t>передачу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суборенду;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tabs>
                <w:tab w:val="left" w:pos="5525"/>
              </w:tabs>
              <w:spacing w:before="100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року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сільськогосподарського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комунальної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(крім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що перебувають у постійному користуванні осіб, які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належать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залишилися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колективній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сільськогосподарського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підприємства,</w:t>
            </w:r>
          </w:p>
          <w:p w:rsidR="008F44BE" w:rsidRDefault="00000000">
            <w:pPr>
              <w:pStyle w:val="TableParagraph"/>
              <w:tabs>
                <w:tab w:val="left" w:pos="5636"/>
              </w:tabs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сільськогосподарського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кооперативу,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сільськогосподарського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акціонерного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товариства,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нерозподілених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невитребуваних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(паїв) здійснюється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таких умовах:</w:t>
            </w:r>
          </w:p>
          <w:p w:rsidR="008F44BE" w:rsidRDefault="00000000">
            <w:pPr>
              <w:pStyle w:val="TableParagraph"/>
              <w:spacing w:before="150"/>
              <w:ind w:right="78" w:firstLine="45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орендної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перевищувати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відсотків нормативної грошової оцінки земельної ділянки,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середньої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грошової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одиниці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площі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ріллі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області;</w:t>
            </w:r>
          </w:p>
          <w:p w:rsidR="008F44BE" w:rsidRDefault="00000000">
            <w:pPr>
              <w:pStyle w:val="TableParagraph"/>
              <w:spacing w:before="2" w:line="470" w:lineRule="atLeast"/>
              <w:ind w:left="550" w:right="78"/>
              <w:jc w:val="both"/>
              <w:rPr>
                <w:sz w:val="28"/>
              </w:rPr>
            </w:pPr>
            <w:r>
              <w:rPr>
                <w:sz w:val="28"/>
              </w:rPr>
              <w:t>б) орендар земельної ділянки не має права 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компенсацію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власних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витрат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поліпшення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</w:p>
          <w:p w:rsidR="008F44BE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ділянки;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поновлення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землі,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укладення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оренди землі на новий строк з використанням переважного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орендаря;</w:t>
            </w:r>
          </w:p>
          <w:p w:rsidR="008F44BE" w:rsidRDefault="00000000">
            <w:pPr>
              <w:pStyle w:val="TableParagraph"/>
              <w:spacing w:before="150"/>
              <w:ind w:right="78" w:firstLine="45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суборенду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крім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випадків надання в користування земельних ділянок,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розташованих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межах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пунктів,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також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розташованих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межами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(крім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особливо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цінних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земель)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9471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8F44BE" w:rsidRDefault="00000000">
            <w:pPr>
              <w:pStyle w:val="TableParagraph"/>
              <w:ind w:left="550"/>
              <w:rPr>
                <w:sz w:val="28"/>
              </w:rPr>
            </w:pPr>
            <w:r>
              <w:rPr>
                <w:sz w:val="28"/>
              </w:rPr>
              <w:t>встановлення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сервітуту;</w:t>
            </w: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8F44BE" w:rsidRDefault="00000000">
            <w:pPr>
              <w:pStyle w:val="TableParagraph"/>
              <w:ind w:left="550"/>
              <w:rPr>
                <w:sz w:val="28"/>
              </w:rPr>
            </w:pPr>
            <w:r>
              <w:rPr>
                <w:sz w:val="28"/>
              </w:rPr>
              <w:t>зміну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угідь земельної ділянки;</w:t>
            </w: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8F44BE" w:rsidRDefault="00000000">
            <w:pPr>
              <w:pStyle w:val="TableParagraph"/>
              <w:ind w:right="78" w:firstLine="450"/>
              <w:rPr>
                <w:sz w:val="28"/>
              </w:rPr>
            </w:pPr>
            <w:r>
              <w:rPr>
                <w:sz w:val="28"/>
              </w:rPr>
              <w:t>будівництво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земельній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ділянці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нерухомого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(будівель, споруд);</w:t>
            </w: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8F44BE" w:rsidRDefault="00000000">
            <w:pPr>
              <w:pStyle w:val="TableParagraph"/>
              <w:tabs>
                <w:tab w:val="left" w:pos="2239"/>
                <w:tab w:val="left" w:pos="2872"/>
                <w:tab w:val="left" w:pos="4412"/>
                <w:tab w:val="left" w:pos="5638"/>
              </w:tabs>
              <w:ind w:right="77" w:firstLine="450"/>
              <w:rPr>
                <w:sz w:val="28"/>
              </w:rPr>
            </w:pPr>
            <w:r>
              <w:rPr>
                <w:sz w:val="28"/>
              </w:rPr>
              <w:t>закладення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земельній</w:t>
            </w:r>
            <w:r>
              <w:rPr>
                <w:sz w:val="28"/>
              </w:rPr>
              <w:tab/>
              <w:t>ділянці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багаторічних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насаджень;</w:t>
            </w:r>
          </w:p>
          <w:p w:rsidR="008F44BE" w:rsidRDefault="00000000">
            <w:pPr>
              <w:pStyle w:val="TableParagraph"/>
              <w:spacing w:before="150"/>
              <w:ind w:right="78" w:firstLine="450"/>
              <w:rPr>
                <w:sz w:val="28"/>
              </w:rPr>
            </w:pPr>
            <w:r>
              <w:rPr>
                <w:sz w:val="28"/>
              </w:rPr>
              <w:t>переважне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купівлю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орендованої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 разі її продажу;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sz w:val="28"/>
              </w:rPr>
              <w:t>;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встановлення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сервітуту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крім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випадків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розташованих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межах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пунктів,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також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розташованих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межами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(крім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особливо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цінних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sz w:val="28"/>
              </w:rPr>
              <w:t>;</w:t>
            </w:r>
          </w:p>
          <w:p w:rsidR="008F44BE" w:rsidRDefault="00000000">
            <w:pPr>
              <w:pStyle w:val="TableParagraph"/>
              <w:spacing w:before="150"/>
              <w:ind w:right="76" w:firstLine="450"/>
              <w:jc w:val="both"/>
              <w:rPr>
                <w:sz w:val="28"/>
              </w:rPr>
            </w:pPr>
            <w:r>
              <w:rPr>
                <w:sz w:val="28"/>
              </w:rPr>
              <w:t>зміну угідь земельної ділянки</w:t>
            </w:r>
            <w:r>
              <w:rPr>
                <w:b/>
                <w:sz w:val="28"/>
              </w:rPr>
              <w:t>, крім випадків надання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розташованих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межах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пунктів,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також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розташованих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межами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(крім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особливо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цінних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земель) для розгортання та експлуатації 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sz w:val="28"/>
              </w:rPr>
              <w:t>;</w:t>
            </w:r>
          </w:p>
          <w:p w:rsidR="008F44BE" w:rsidRDefault="00000000">
            <w:pPr>
              <w:pStyle w:val="TableParagraph"/>
              <w:spacing w:before="150"/>
              <w:ind w:right="76" w:firstLine="450"/>
              <w:jc w:val="both"/>
              <w:rPr>
                <w:sz w:val="28"/>
              </w:rPr>
            </w:pPr>
            <w:r>
              <w:rPr>
                <w:sz w:val="28"/>
              </w:rPr>
              <w:t>будівництво на земельній ділянці об’єктів нерухомого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майна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(будівель,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споруд)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крім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випадків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розташованих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межах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пунктів,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також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розташованих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межами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(крім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особливо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цінних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земель) для розгортання та експлуатації 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sz w:val="28"/>
              </w:rPr>
              <w:t>;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закладення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багаторічних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насаджень;</w:t>
            </w:r>
          </w:p>
          <w:p w:rsidR="008F44BE" w:rsidRDefault="00000000">
            <w:pPr>
              <w:pStyle w:val="TableParagraph"/>
              <w:spacing w:before="150"/>
              <w:ind w:right="78" w:firstLine="450"/>
              <w:jc w:val="both"/>
              <w:rPr>
                <w:sz w:val="28"/>
              </w:rPr>
            </w:pPr>
            <w:r>
              <w:rPr>
                <w:sz w:val="28"/>
              </w:rPr>
              <w:t>переважне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купівлю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орендованої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 разі її продажу;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5951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9" w:firstLine="450"/>
              <w:jc w:val="both"/>
              <w:rPr>
                <w:sz w:val="28"/>
              </w:rPr>
            </w:pPr>
            <w:r>
              <w:rPr>
                <w:sz w:val="28"/>
              </w:rPr>
              <w:t>відчуження,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заставу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(іпотеку)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користування земельною ділянкою;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поділ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об’єднання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ділянкою;</w:t>
            </w:r>
          </w:p>
          <w:p w:rsidR="008F44BE" w:rsidRDefault="00000000">
            <w:pPr>
              <w:pStyle w:val="TableParagraph"/>
              <w:spacing w:before="150"/>
              <w:ind w:right="76" w:firstLine="450"/>
              <w:jc w:val="both"/>
              <w:rPr>
                <w:sz w:val="28"/>
              </w:rPr>
            </w:pPr>
            <w:r>
              <w:rPr>
                <w:sz w:val="28"/>
              </w:rPr>
              <w:t>використання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власних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наявних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земельній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ділянці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загальнопоширених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корисних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копалин,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торфу,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лісу,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властивостей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землі;</w:t>
            </w:r>
          </w:p>
          <w:p w:rsidR="008F44BE" w:rsidRDefault="00000000">
            <w:pPr>
              <w:pStyle w:val="TableParagraph"/>
              <w:spacing w:before="150"/>
              <w:ind w:left="550"/>
              <w:jc w:val="both"/>
              <w:rPr>
                <w:sz w:val="28"/>
              </w:rPr>
            </w:pPr>
            <w:r>
              <w:rPr>
                <w:sz w:val="28"/>
              </w:rPr>
              <w:t>зміну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цільового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ділянки;</w:t>
            </w:r>
          </w:p>
          <w:p w:rsidR="008F44BE" w:rsidRDefault="00000000">
            <w:pPr>
              <w:pStyle w:val="TableParagraph"/>
              <w:spacing w:before="150"/>
              <w:ind w:left="557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9" w:firstLine="450"/>
              <w:jc w:val="both"/>
              <w:rPr>
                <w:sz w:val="28"/>
              </w:rPr>
            </w:pPr>
            <w:r>
              <w:rPr>
                <w:sz w:val="28"/>
              </w:rPr>
              <w:t>відчуження,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заставу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(іпотеку)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користування земельною ділянкою;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поділ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об’єднання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ділянкою;</w:t>
            </w:r>
          </w:p>
          <w:p w:rsidR="008F44BE" w:rsidRDefault="00000000">
            <w:pPr>
              <w:pStyle w:val="TableParagraph"/>
              <w:spacing w:before="150"/>
              <w:ind w:right="76" w:firstLine="450"/>
              <w:jc w:val="both"/>
              <w:rPr>
                <w:sz w:val="28"/>
              </w:rPr>
            </w:pPr>
            <w:r>
              <w:rPr>
                <w:sz w:val="28"/>
              </w:rPr>
              <w:t>використання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власних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наявних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земельній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ділянці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загальнопоширених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корисних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копалин,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торфу,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лісу,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властивостей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землі;</w:t>
            </w:r>
          </w:p>
          <w:p w:rsidR="008F44BE" w:rsidRDefault="00000000">
            <w:pPr>
              <w:pStyle w:val="TableParagraph"/>
              <w:spacing w:before="150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зміну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цільового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крім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випадків надання в користування земельних ділянок,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розташованих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межах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пунктів,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також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розташованих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межами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(крім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особливо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цінних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sz w:val="28"/>
              </w:rPr>
              <w:t>;</w:t>
            </w:r>
          </w:p>
          <w:p w:rsidR="008F44BE" w:rsidRDefault="00000000">
            <w:pPr>
              <w:pStyle w:val="TableParagraph"/>
              <w:ind w:left="55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  <w:tr w:rsidR="008F44BE">
        <w:trPr>
          <w:trHeight w:val="620"/>
        </w:trPr>
        <w:tc>
          <w:tcPr>
            <w:tcW w:w="14610" w:type="dxa"/>
            <w:gridSpan w:val="2"/>
          </w:tcPr>
          <w:p w:rsidR="008F44BE" w:rsidRDefault="00000000">
            <w:pPr>
              <w:pStyle w:val="TableParagraph"/>
              <w:spacing w:before="100"/>
              <w:ind w:left="3171" w:right="3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Закон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«Про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доступ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публічної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інформації»</w:t>
            </w:r>
          </w:p>
        </w:tc>
      </w:tr>
      <w:tr w:rsidR="008F44BE">
        <w:trPr>
          <w:trHeight w:val="3257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rPr>
                <w:b/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Оприлюднення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розпорядниками</w:t>
            </w:r>
          </w:p>
          <w:p w:rsidR="008F44BE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…</w:t>
            </w:r>
          </w:p>
          <w:p w:rsidR="008F44BE" w:rsidRDefault="00000000">
            <w:pPr>
              <w:pStyle w:val="TableParagraph"/>
              <w:ind w:right="78" w:firstLine="460"/>
              <w:jc w:val="both"/>
              <w:rPr>
                <w:sz w:val="28"/>
              </w:rPr>
            </w:pPr>
            <w:r>
              <w:rPr>
                <w:sz w:val="28"/>
              </w:rPr>
              <w:t>4. Проекти нормативно-правових актів, рішень органів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розпорядниками,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оприлюднюються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пізніш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робочих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дати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 розгляду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метою прийняття.</w:t>
            </w:r>
          </w:p>
          <w:p w:rsidR="008F44BE" w:rsidRDefault="00000000">
            <w:pPr>
              <w:pStyle w:val="TableParagraph"/>
              <w:spacing w:before="160"/>
              <w:ind w:left="5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Абзац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відсутній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rPr>
                <w:b/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Оприлюднення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розпорядниками</w:t>
            </w:r>
          </w:p>
          <w:p w:rsidR="008F44BE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…</w:t>
            </w:r>
          </w:p>
          <w:p w:rsidR="008F44BE" w:rsidRDefault="00000000">
            <w:pPr>
              <w:pStyle w:val="TableParagraph"/>
              <w:ind w:right="78" w:firstLine="460"/>
              <w:jc w:val="both"/>
              <w:rPr>
                <w:sz w:val="28"/>
              </w:rPr>
            </w:pPr>
            <w:r>
              <w:rPr>
                <w:sz w:val="28"/>
              </w:rPr>
              <w:t>4. Проекти нормативно-правових актів, рішень органів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розпорядниками,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оприлюднюються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пізніш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робочих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дати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 розгляду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метою прийняття.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Проекти рішень органів місцевого самоврядування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щодо питань відведення земельних ділянок, передачі їх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оренду,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встановлення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сервітуту,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розробки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5826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000000">
            <w:pPr>
              <w:pStyle w:val="TableParagraph"/>
              <w:tabs>
                <w:tab w:val="left" w:pos="2871"/>
                <w:tab w:val="left" w:pos="5195"/>
                <w:tab w:val="left" w:pos="6236"/>
              </w:tabs>
              <w:spacing w:before="208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Вимоги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застосовуються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самоврядування,</w:t>
            </w:r>
            <w:r>
              <w:rPr>
                <w:sz w:val="28"/>
              </w:rPr>
              <w:tab/>
              <w:t>спрямованих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надання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адміністративних послуг, якщо це призведе до порушення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адміністративної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послуги.</w:t>
            </w:r>
          </w:p>
          <w:p w:rsidR="008F44BE" w:rsidRDefault="00000000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затвердження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грошової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розроблення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прийняття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яких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здійснюється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органами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місцевого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самоврядування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клопотанням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осіб,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зацікавлених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отриманні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 оприлюднюються органами місцевого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самоврядування не пізніш як за 5 робочих днів до дати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їх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розгляду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метою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прийняття.</w:t>
            </w:r>
          </w:p>
          <w:p w:rsidR="008F44BE" w:rsidRDefault="00000000">
            <w:pPr>
              <w:pStyle w:val="TableParagraph"/>
              <w:tabs>
                <w:tab w:val="left" w:pos="2871"/>
                <w:tab w:val="left" w:pos="5195"/>
                <w:tab w:val="left" w:pos="6236"/>
              </w:tabs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Вимоги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цієї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застосовуються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самоврядування,</w:t>
            </w:r>
            <w:r>
              <w:rPr>
                <w:sz w:val="28"/>
              </w:rPr>
              <w:tab/>
              <w:t>спрямованих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надання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адміністративних послуг, якщо це призведе до порушення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адміністративної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послуги.</w:t>
            </w:r>
          </w:p>
          <w:p w:rsidR="008F44BE" w:rsidRDefault="00000000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  <w:tr w:rsidR="008F44BE">
        <w:trPr>
          <w:trHeight w:val="620"/>
        </w:trPr>
        <w:tc>
          <w:tcPr>
            <w:tcW w:w="14610" w:type="dxa"/>
            <w:gridSpan w:val="2"/>
          </w:tcPr>
          <w:p w:rsidR="008F44BE" w:rsidRDefault="00000000">
            <w:pPr>
              <w:pStyle w:val="TableParagraph"/>
              <w:spacing w:before="100"/>
              <w:ind w:left="3242" w:right="3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Закону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«Про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місцеве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самоврядування»</w:t>
            </w:r>
          </w:p>
        </w:tc>
      </w:tr>
      <w:tr w:rsidR="008F44BE">
        <w:trPr>
          <w:trHeight w:val="2933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Стаття 33. </w:t>
            </w:r>
            <w:r>
              <w:rPr>
                <w:sz w:val="28"/>
              </w:rPr>
              <w:t>Повноваження у сфері регулювання 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відносин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навколишнього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</w:p>
          <w:p w:rsidR="008F44BE" w:rsidRDefault="00000000">
            <w:pPr>
              <w:pStyle w:val="TableParagraph"/>
              <w:ind w:right="78" w:firstLine="46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відання виконавчих органів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сільських,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селищних,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міських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 належать:</w:t>
            </w:r>
          </w:p>
          <w:p w:rsidR="008F44BE" w:rsidRDefault="00000000">
            <w:pPr>
              <w:pStyle w:val="TableParagraph"/>
              <w:spacing w:before="160"/>
              <w:ind w:left="560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spacing w:before="160"/>
              <w:ind w:left="560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делеговані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повноваження: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Стаття 33. </w:t>
            </w:r>
            <w:r>
              <w:rPr>
                <w:sz w:val="28"/>
              </w:rPr>
              <w:t>Повноваження у сфері регулювання 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відносин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навколишнього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</w:p>
          <w:p w:rsidR="008F44BE" w:rsidRDefault="00000000">
            <w:pPr>
              <w:pStyle w:val="TableParagraph"/>
              <w:ind w:right="78" w:firstLine="46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відання виконавчих органів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сільських,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селищних,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міських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 належать:</w:t>
            </w:r>
          </w:p>
          <w:p w:rsidR="008F44BE" w:rsidRDefault="00000000">
            <w:pPr>
              <w:pStyle w:val="TableParagraph"/>
              <w:spacing w:before="160"/>
              <w:ind w:left="560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spacing w:before="160"/>
              <w:ind w:left="560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делеговані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повноваження:</w:t>
            </w:r>
          </w:p>
        </w:tc>
      </w:tr>
    </w:tbl>
    <w:p w:rsidR="008F44BE" w:rsidRDefault="008F44BE">
      <w:pPr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3417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left="560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spacing w:before="160"/>
              <w:ind w:right="73" w:firstLine="460"/>
              <w:rPr>
                <w:sz w:val="28"/>
              </w:rPr>
            </w:pPr>
            <w:r>
              <w:rPr>
                <w:sz w:val="28"/>
              </w:rPr>
              <w:t>9)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землеустрою,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погодження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землеустрою;</w:t>
            </w:r>
          </w:p>
          <w:p w:rsidR="008F44BE" w:rsidRDefault="00000000">
            <w:pPr>
              <w:pStyle w:val="TableParagraph"/>
              <w:spacing w:before="160"/>
              <w:ind w:left="56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left="560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9) організація і здійснення землеустрою, погодження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проектів землеустрою</w:t>
            </w:r>
            <w:r>
              <w:rPr>
                <w:b/>
                <w:sz w:val="28"/>
              </w:rPr>
              <w:t>, а також затвердження проектів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землеустрою,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грошової оцінки земельних ділянок, прийняття рішень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 встановлення земельного сервітуту у випадках та 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порядку, визначеному Земельним кодексом України та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«Про оцінку земель»;</w:t>
            </w:r>
          </w:p>
          <w:p w:rsidR="008F44BE" w:rsidRDefault="00000000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  <w:tr w:rsidR="008F44BE">
        <w:trPr>
          <w:trHeight w:val="6317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46.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Сесія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:rsidR="008F44BE" w:rsidRDefault="00000000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ind w:right="77" w:firstLine="425"/>
              <w:jc w:val="both"/>
              <w:rPr>
                <w:sz w:val="28"/>
              </w:rPr>
            </w:pPr>
            <w:r>
              <w:rPr>
                <w:sz w:val="28"/>
              </w:rPr>
              <w:t>5. Сесія ради скликається в міру необхідності, але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квартал,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дозвільного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характеру у сфері господарської діяльності - не рідше ніж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місяць.</w:t>
            </w: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24"/>
              </w:rPr>
            </w:pPr>
          </w:p>
          <w:p w:rsidR="008F44BE" w:rsidRDefault="00000000">
            <w:pPr>
              <w:pStyle w:val="TableParagraph"/>
              <w:ind w:left="525"/>
              <w:rPr>
                <w:b/>
                <w:sz w:val="28"/>
              </w:rPr>
            </w:pPr>
            <w:r>
              <w:rPr>
                <w:b/>
                <w:sz w:val="28"/>
              </w:rPr>
              <w:t>Абзац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відсутній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46.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Сесія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:rsidR="008F44BE" w:rsidRDefault="00000000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ind w:right="76" w:firstLine="425"/>
              <w:jc w:val="both"/>
              <w:rPr>
                <w:sz w:val="28"/>
              </w:rPr>
            </w:pPr>
            <w:r>
              <w:rPr>
                <w:sz w:val="28"/>
              </w:rPr>
              <w:t>5. Сесія ради скликається в міру необхідності, але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квартал,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дозвільного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характеру у сфері господарської діяльності - не рідше ніж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один раз на місяць, </w:t>
            </w:r>
            <w:r>
              <w:rPr>
                <w:b/>
                <w:sz w:val="28"/>
              </w:rPr>
              <w:t>якщо Земельним кодексом України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визначений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інший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прийняття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рішення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питань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відведення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зумовлює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скликання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сесії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ради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частіше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ніж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один раз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місяць</w:t>
            </w:r>
            <w:r>
              <w:rPr>
                <w:sz w:val="28"/>
              </w:rPr>
              <w:t>.</w:t>
            </w:r>
          </w:p>
          <w:p w:rsidR="008F44BE" w:rsidRDefault="00000000">
            <w:pPr>
              <w:pStyle w:val="TableParagraph"/>
              <w:ind w:right="77" w:firstLine="42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Сесія ради з питань відведення земельних ділянок,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передачі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їх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оренду,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сервітуту, розроблення та затвердження документації із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землеустрою, нормативної грошової оцінки 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 за клопотаннями осіб, зацікавлених у передачі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 ділянки у користування для розгортання 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 скликається не рідше ніж два рази 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місяць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разі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наявності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поданих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відповідної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ради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5673"/>
        </w:trPr>
        <w:tc>
          <w:tcPr>
            <w:tcW w:w="7305" w:type="dxa"/>
          </w:tcPr>
          <w:p w:rsidR="008F44BE" w:rsidRDefault="008F44BE">
            <w:pPr>
              <w:pStyle w:val="TableParagraph"/>
              <w:spacing w:before="8"/>
              <w:ind w:left="0"/>
              <w:rPr>
                <w:b/>
                <w:sz w:val="36"/>
              </w:rPr>
            </w:pPr>
          </w:p>
          <w:p w:rsidR="008F44BE" w:rsidRDefault="00000000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ind w:right="77" w:firstLine="425"/>
              <w:jc w:val="both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скликання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сесії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частин четвертої, шостої та восьмої цієї статті доводиться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 відома депутатів і населення не пізніш як за 10 днів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сесії</w:t>
            </w:r>
            <w:r>
              <w:rPr>
                <w:b/>
                <w:sz w:val="28"/>
              </w:rPr>
              <w:t>, а у виняткових випадках - не пізніш як за день 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сесії із зазначенням часу скликання, місця проведення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питань,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які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передбачається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внести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розгляд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ради</w:t>
            </w:r>
            <w:r>
              <w:rPr>
                <w:sz w:val="28"/>
              </w:rPr>
              <w:t>.</w:t>
            </w:r>
          </w:p>
          <w:p w:rsidR="008F44BE" w:rsidRDefault="00000000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rPr>
                <w:b/>
                <w:sz w:val="28"/>
              </w:rPr>
            </w:pPr>
            <w:r>
              <w:rPr>
                <w:b/>
                <w:sz w:val="28"/>
              </w:rPr>
              <w:t>клопотань.</w:t>
            </w:r>
          </w:p>
          <w:p w:rsidR="008F44BE" w:rsidRDefault="00000000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ind w:right="77" w:firstLine="425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скликання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сесії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частин четвертої, шостої та восьмої цієї статті доводиться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 відома депутатів і населення не пізніш як за 10 днів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сесії, </w:t>
            </w:r>
            <w:r>
              <w:rPr>
                <w:b/>
                <w:sz w:val="28"/>
              </w:rPr>
              <w:t>а з питань розгляду клопотань щодо відведення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 – не пізніш як за 5 календарних днів до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сесії, із зазначенням часу скликання, місця проведення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питань,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які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передбачається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внести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розгляд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ради.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виняткових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випадках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рішення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скликання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сесії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ради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доводиться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відома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депутатів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пізніш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як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 день до сесії із зазначенням часу скликання, місця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питань,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які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передбачається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внести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ради.</w:t>
            </w:r>
          </w:p>
          <w:p w:rsidR="008F44BE" w:rsidRDefault="00000000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  <w:tr w:rsidR="008F44BE">
        <w:trPr>
          <w:trHeight w:val="4063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left="525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50.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Секретар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сільської,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селищної,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:rsidR="008F44BE" w:rsidRDefault="00000000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Секретар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сільської, селищної,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ради:</w:t>
            </w:r>
          </w:p>
          <w:p w:rsidR="008F44BE" w:rsidRDefault="00000000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ind w:right="78" w:firstLine="460"/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сесій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вносяться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розгляд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проектів рішень ради відповідно до Закону України "Про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публічної інформації"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інших законів;</w:t>
            </w:r>
          </w:p>
          <w:p w:rsidR="008F44BE" w:rsidRDefault="008F44BE">
            <w:pPr>
              <w:pStyle w:val="TableParagraph"/>
              <w:ind w:left="0"/>
              <w:rPr>
                <w:b/>
                <w:sz w:val="28"/>
              </w:rPr>
            </w:pPr>
          </w:p>
          <w:p w:rsidR="008F44BE" w:rsidRDefault="00000000">
            <w:pPr>
              <w:pStyle w:val="TableParagraph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Підпункт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відсутній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left="525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50.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Секретар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сільської,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селищної,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:rsidR="008F44BE" w:rsidRDefault="00000000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Секретар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сільської, селищної,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ради:</w:t>
            </w:r>
          </w:p>
          <w:p w:rsidR="008F44BE" w:rsidRDefault="00000000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ind w:right="78" w:firstLine="460"/>
              <w:jc w:val="both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сесій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вносяться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розгляд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проектів рішень ради відповідно до Закону України "Про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публічної інформації"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інших законів;</w:t>
            </w:r>
          </w:p>
          <w:p w:rsidR="008F44BE" w:rsidRDefault="00000000">
            <w:pPr>
              <w:pStyle w:val="TableParagraph"/>
              <w:ind w:right="77" w:firstLine="4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position w:val="8"/>
                <w:sz w:val="18"/>
              </w:rPr>
              <w:t>1</w:t>
            </w:r>
            <w:r>
              <w:rPr>
                <w:b/>
                <w:sz w:val="28"/>
              </w:rPr>
              <w:t>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забезпечує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клопотань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осіб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затвердження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землеустрою,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 із нормативно грошової оцінки земельних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ділянок,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також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встановлення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5964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8F44BE" w:rsidRDefault="00000000">
            <w:pPr>
              <w:pStyle w:val="TableParagraph"/>
              <w:ind w:right="76" w:firstLine="460"/>
              <w:jc w:val="both"/>
              <w:rPr>
                <w:sz w:val="28"/>
              </w:rPr>
            </w:pPr>
            <w:r>
              <w:rPr>
                <w:sz w:val="28"/>
              </w:rPr>
              <w:t>5)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своєчасне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виконавців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відповідно до Закону України "Про доступ до публічної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інформації",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офіційне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ради, які відповідно до закону є регуляторними актами,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підготовлених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регуляторної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радою регуляторної діяльності;</w:t>
            </w:r>
          </w:p>
          <w:p w:rsidR="008F44BE" w:rsidRDefault="00000000">
            <w:pPr>
              <w:pStyle w:val="TableParagraph"/>
              <w:ind w:left="56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сервітуту для прийняття рішень до виконавчих органів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сільських, селищних, міських, районних у містах (у разі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їх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створення)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рад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випадках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порядку,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визначеному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Земельним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кодексом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Законом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«Про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оцінку земель».</w:t>
            </w:r>
          </w:p>
          <w:p w:rsidR="008F44BE" w:rsidRDefault="00000000">
            <w:pPr>
              <w:pStyle w:val="TableParagraph"/>
              <w:spacing w:before="160"/>
              <w:ind w:right="76" w:firstLine="460"/>
              <w:jc w:val="both"/>
              <w:rPr>
                <w:sz w:val="28"/>
              </w:rPr>
            </w:pPr>
            <w:r>
              <w:rPr>
                <w:sz w:val="28"/>
              </w:rPr>
              <w:t>5)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своєчасне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виконавців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відповідно до Закону України "Про доступ до публічної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інформації",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офіційне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оприлюднення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ради, які відповідно до закону є регуляторними актами,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підготовлених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регуляторної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радою регуляторної діяльності;</w:t>
            </w:r>
          </w:p>
          <w:p w:rsidR="008F44BE" w:rsidRDefault="00000000">
            <w:pPr>
              <w:pStyle w:val="TableParagraph"/>
              <w:ind w:left="56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  <w:tr w:rsidR="008F44BE">
        <w:trPr>
          <w:trHeight w:val="620"/>
        </w:trPr>
        <w:tc>
          <w:tcPr>
            <w:tcW w:w="14610" w:type="dxa"/>
            <w:gridSpan w:val="2"/>
          </w:tcPr>
          <w:p w:rsidR="008F44BE" w:rsidRDefault="00000000">
            <w:pPr>
              <w:pStyle w:val="TableParagraph"/>
              <w:spacing w:before="100"/>
              <w:ind w:left="3171" w:right="3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Закон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«Про оцінку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земель»</w:t>
            </w:r>
          </w:p>
        </w:tc>
      </w:tr>
      <w:tr w:rsidR="008F44BE">
        <w:trPr>
          <w:trHeight w:val="3095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15.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Підстави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Підставою для проведення оцінки земель (бонітування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ґрунтів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нормативної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грошової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ділянок)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є рішення органу виконавчої влади або органу 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самоврядування.</w:t>
            </w:r>
          </w:p>
          <w:p w:rsidR="008F44BE" w:rsidRDefault="00000000">
            <w:pPr>
              <w:pStyle w:val="TableParagraph"/>
              <w:spacing w:before="160"/>
              <w:ind w:left="5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Частина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відсутня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15.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Підстави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Підставою для проведення оцінки земель (бонітування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ґрунтів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нормативної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грошової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ділянок)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є рішення органу виконавчої влади або органу 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самоврядування.</w:t>
            </w:r>
          </w:p>
          <w:p w:rsidR="008F44BE" w:rsidRDefault="00000000">
            <w:pPr>
              <w:pStyle w:val="TableParagraph"/>
              <w:spacing w:before="160"/>
              <w:ind w:right="77" w:firstLine="52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Рішення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виконавчої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влади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місцевого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самоврядування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проведення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нормативної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грошової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оцінки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щодо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6637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000000">
            <w:pPr>
              <w:pStyle w:val="TableParagraph"/>
              <w:spacing w:before="211"/>
              <w:ind w:right="78" w:firstLine="460"/>
              <w:jc w:val="both"/>
              <w:rPr>
                <w:sz w:val="28"/>
              </w:rPr>
            </w:pPr>
            <w:r>
              <w:rPr>
                <w:sz w:val="28"/>
              </w:rPr>
              <w:t>Нормативна грошова оцінка земельних ділянок 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проводитися також на підставі договору, який укладається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заінтересованими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законом.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Підставами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експертної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грошової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договір,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укладається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заінтересованими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 також рішення суду.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ділянок для яких такої оцінки не проведено та щодо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яких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подано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клопотання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відведення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 для розгортання та експлуатації 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приймається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одночасно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прийняттям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рішення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 дозволу на розроблення проекту землеустрою.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Розроблення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грошової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здійснюється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після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ділянки, що передбачає визначення її площі, меж 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внесення інформації про неї до Державного земельного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кадастру.</w:t>
            </w:r>
          </w:p>
          <w:p w:rsidR="008F44BE" w:rsidRDefault="00000000">
            <w:pPr>
              <w:pStyle w:val="TableParagraph"/>
              <w:ind w:right="78" w:firstLine="460"/>
              <w:jc w:val="both"/>
              <w:rPr>
                <w:sz w:val="28"/>
              </w:rPr>
            </w:pPr>
            <w:r>
              <w:rPr>
                <w:sz w:val="28"/>
              </w:rPr>
              <w:t>Нормативна грошова оцінка земельних ділянок 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проводитися також на підставі договору, який укладається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заінтересованими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законом.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Підставами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експертної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грошової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договір,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укладається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заінтересованими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 також рішення суду.</w:t>
            </w:r>
          </w:p>
        </w:tc>
      </w:tr>
      <w:tr w:rsidR="008F44BE">
        <w:trPr>
          <w:trHeight w:val="2935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Стаття 23. </w:t>
            </w:r>
            <w:r>
              <w:rPr>
                <w:sz w:val="28"/>
              </w:rPr>
              <w:t>Затвердження технічної документації з 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Технічна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бонітування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ґрунтів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грошової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затверджується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сільською,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селищною,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Протягом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місяця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надходження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технічної документації з бонітування ґрунтів, нормативної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грошової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відповідна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сільська,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селищна,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міська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рада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Стаття 23. </w:t>
            </w:r>
            <w:r>
              <w:rPr>
                <w:sz w:val="28"/>
              </w:rPr>
              <w:t>Затвердження технічної документації з 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Технічна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бонітування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ґрунтів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грошової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затверджується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сільською,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селищною,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Протягом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місяця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надходження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технічної документації з бонітування ґрунтів, нормативної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грошової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відповідна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сільська,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селищна,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міська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рада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829"/>
        </w:trPr>
        <w:tc>
          <w:tcPr>
            <w:tcW w:w="7305" w:type="dxa"/>
            <w:tcBorders>
              <w:bottom w:val="nil"/>
            </w:tcBorders>
          </w:tcPr>
          <w:p w:rsidR="008F44BE" w:rsidRDefault="00000000">
            <w:pPr>
              <w:pStyle w:val="TableParagraph"/>
              <w:tabs>
                <w:tab w:val="left" w:pos="1464"/>
                <w:tab w:val="left" w:pos="1914"/>
                <w:tab w:val="left" w:pos="3128"/>
                <w:tab w:val="left" w:pos="4318"/>
                <w:tab w:val="left" w:pos="4951"/>
                <w:tab w:val="left" w:pos="6797"/>
              </w:tabs>
              <w:spacing w:before="100"/>
              <w:ind w:right="78"/>
              <w:rPr>
                <w:sz w:val="28"/>
              </w:rPr>
            </w:pPr>
            <w:r>
              <w:rPr>
                <w:sz w:val="28"/>
              </w:rPr>
              <w:t>розглядає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приймає</w:t>
            </w:r>
            <w:r>
              <w:rPr>
                <w:sz w:val="28"/>
              </w:rPr>
              <w:tab/>
              <w:t>рішення</w:t>
            </w:r>
            <w:r>
              <w:rPr>
                <w:sz w:val="28"/>
              </w:rPr>
              <w:tab/>
              <w:t>про</w:t>
            </w:r>
            <w:r>
              <w:rPr>
                <w:sz w:val="28"/>
              </w:rPr>
              <w:tab/>
              <w:t>затвердження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відмову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затвердженні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технічної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документації.</w:t>
            </w:r>
          </w:p>
        </w:tc>
        <w:tc>
          <w:tcPr>
            <w:tcW w:w="7305" w:type="dxa"/>
            <w:tcBorders>
              <w:bottom w:val="nil"/>
            </w:tcBorders>
          </w:tcPr>
          <w:p w:rsidR="008F44BE" w:rsidRDefault="00000000">
            <w:pPr>
              <w:pStyle w:val="TableParagraph"/>
              <w:tabs>
                <w:tab w:val="left" w:pos="1464"/>
                <w:tab w:val="left" w:pos="1914"/>
                <w:tab w:val="left" w:pos="3128"/>
                <w:tab w:val="left" w:pos="4318"/>
                <w:tab w:val="left" w:pos="4951"/>
                <w:tab w:val="left" w:pos="6797"/>
              </w:tabs>
              <w:spacing w:before="100"/>
              <w:ind w:right="78"/>
              <w:rPr>
                <w:sz w:val="28"/>
              </w:rPr>
            </w:pPr>
            <w:r>
              <w:rPr>
                <w:sz w:val="28"/>
              </w:rPr>
              <w:t>розглядає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приймає</w:t>
            </w:r>
            <w:r>
              <w:rPr>
                <w:sz w:val="28"/>
              </w:rPr>
              <w:tab/>
              <w:t>рішення</w:t>
            </w:r>
            <w:r>
              <w:rPr>
                <w:sz w:val="28"/>
              </w:rPr>
              <w:tab/>
              <w:t>про</w:t>
            </w:r>
            <w:r>
              <w:rPr>
                <w:sz w:val="28"/>
              </w:rPr>
              <w:tab/>
              <w:t>затвердження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відмову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затвердженні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технічної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документації.</w:t>
            </w:r>
          </w:p>
        </w:tc>
      </w:tr>
      <w:tr w:rsidR="008F44BE">
        <w:trPr>
          <w:trHeight w:val="6581"/>
        </w:trPr>
        <w:tc>
          <w:tcPr>
            <w:tcW w:w="7305" w:type="dxa"/>
            <w:tcBorders>
              <w:top w:val="nil"/>
              <w:bottom w:val="nil"/>
            </w:tcBorders>
          </w:tcPr>
          <w:p w:rsidR="008F44BE" w:rsidRDefault="00000000">
            <w:pPr>
              <w:pStyle w:val="TableParagraph"/>
              <w:spacing w:before="74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Частина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відсутня</w:t>
            </w:r>
          </w:p>
        </w:tc>
        <w:tc>
          <w:tcPr>
            <w:tcW w:w="7305" w:type="dxa"/>
            <w:tcBorders>
              <w:top w:val="nil"/>
              <w:bottom w:val="nil"/>
            </w:tcBorders>
          </w:tcPr>
          <w:p w:rsidR="008F44BE" w:rsidRDefault="00000000">
            <w:pPr>
              <w:pStyle w:val="TableParagraph"/>
              <w:spacing w:before="74"/>
              <w:ind w:right="77" w:firstLine="4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Рішення про затвердження технічної документації з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нормативної грошової оцінки земельних ділянок щодо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яких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оцінку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вперше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підставі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рішення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органу,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прийнятого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розгляду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клопотання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особи,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зацікавленої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передачі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відмову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затвердженні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приймається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сільською,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селищною,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міською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радою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одночасно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прийняттям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рішення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затвердження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землеустрою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відведення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затвердження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грошової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після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прийняття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відповідною радою рішення про затвердження проекту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землеустрою щодо відведення земельної ділянки – 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пізніше ніж в двотижневий строк з дня звернення із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відповідним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клопотанням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затвердження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документації.</w:t>
            </w:r>
          </w:p>
        </w:tc>
      </w:tr>
      <w:tr w:rsidR="008F44BE">
        <w:trPr>
          <w:trHeight w:val="2445"/>
        </w:trPr>
        <w:tc>
          <w:tcPr>
            <w:tcW w:w="7305" w:type="dxa"/>
            <w:tcBorders>
              <w:top w:val="nil"/>
            </w:tcBorders>
          </w:tcPr>
          <w:p w:rsidR="008F44BE" w:rsidRDefault="00000000">
            <w:pPr>
              <w:pStyle w:val="TableParagraph"/>
              <w:spacing w:before="56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Частина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відсутня</w:t>
            </w:r>
          </w:p>
        </w:tc>
        <w:tc>
          <w:tcPr>
            <w:tcW w:w="7305" w:type="dxa"/>
            <w:tcBorders>
              <w:top w:val="nil"/>
            </w:tcBorders>
          </w:tcPr>
          <w:p w:rsidR="008F44BE" w:rsidRDefault="00000000">
            <w:pPr>
              <w:pStyle w:val="TableParagraph"/>
              <w:spacing w:before="92"/>
              <w:ind w:right="77" w:firstLine="4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якщо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відповідним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місцевого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самоврядування в межах їх повноважень у місячний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отримання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затвердження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 з нормативної грошової оцінки земельних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 не прийнято рішення про затвердження такої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мотивованої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відмови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її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затвердженні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секретар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відповідної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ради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9711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4"/>
              </w:rPr>
            </w:pPr>
          </w:p>
          <w:p w:rsidR="008F44BE" w:rsidRDefault="00000000">
            <w:pPr>
              <w:pStyle w:val="TableParagraph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Підставою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відмови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затвердженні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документації з бонітування ґрунтів, нормативної грошової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невідповідність вимогам законів та прийнятих 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розташування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відмову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затвердженні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технічної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бонітування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ґрунтів,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нормативної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грошової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містити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посилання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прийнятих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актів,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суперечить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відповідна технічна документація.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Витяг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грошову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видається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органами, що здійснюють ведення Державного земельного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кадастру.</w:t>
            </w:r>
          </w:p>
          <w:p w:rsidR="008F44BE" w:rsidRDefault="00000000">
            <w:pPr>
              <w:pStyle w:val="TableParagraph"/>
              <w:spacing w:before="160"/>
              <w:ind w:right="78" w:firstLine="460"/>
              <w:jc w:val="both"/>
              <w:rPr>
                <w:sz w:val="28"/>
              </w:rPr>
            </w:pPr>
            <w:r>
              <w:rPr>
                <w:sz w:val="28"/>
              </w:rPr>
              <w:t>Рішення рад, зазначених у цій статті, щодо технічної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документації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нормативної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грошової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передає технічну документацію з нормативної грошової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прийняття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рішення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її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затвердження або про надання мотивованої відмови у її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затвердженні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виконавчого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комітету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сільської, селищної, міської, районної у містах (у разі їх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створення)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ради.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рішення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виконавчий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комітет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сільської, селищної, міської, районної у містах (у разі їх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створення) ради приймає у двотижневий строк з дня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передання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нього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документації.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Підставою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відмови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затвердженні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документації з бонітування ґрунтів, нормативної грошової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невідповідність вимогам законів та прийнятих 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розташування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відмову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затвердженні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технічної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бонітування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ґрунтів,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нормативної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грошової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містити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посилання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прийнятих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актів,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суперечить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відповідна технічна документація.</w:t>
            </w:r>
          </w:p>
          <w:p w:rsidR="008F44BE" w:rsidRDefault="00000000">
            <w:pPr>
              <w:pStyle w:val="TableParagraph"/>
              <w:spacing w:before="16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Витяг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грошову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видається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органами, що здійснюють ведення Державного земельного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кадастру.</w:t>
            </w:r>
          </w:p>
          <w:p w:rsidR="008F44BE" w:rsidRDefault="00000000">
            <w:pPr>
              <w:pStyle w:val="TableParagraph"/>
              <w:spacing w:before="160"/>
              <w:ind w:right="78" w:firstLine="460"/>
              <w:jc w:val="both"/>
              <w:rPr>
                <w:sz w:val="28"/>
              </w:rPr>
            </w:pPr>
            <w:r>
              <w:rPr>
                <w:sz w:val="28"/>
              </w:rPr>
              <w:t>Рішення рад, зазначених у цій статті, щодо технічної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грошової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набирають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чинності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строки,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встановлені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3901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набирають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пункту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271.2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271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Податкового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кодексу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7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відповідно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пункту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271.2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271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Податкового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кодексу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Рішення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виконавчого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комітету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сільської,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селищної,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міської,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районної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містах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(у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разі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їх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створення)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ради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затвердження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грошової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прийняте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передбаченому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цією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статтею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випадку,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набирає чинності у строки, встановлені відповідно 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пункту 271.2 статті 271 Податкового кодексу України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 набрання чинності рішеннями рад, щодо технічної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документації з нормативної грошової оцінки земельних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ділянок.</w:t>
            </w:r>
          </w:p>
        </w:tc>
      </w:tr>
      <w:tr w:rsidR="008F44BE">
        <w:trPr>
          <w:trHeight w:val="648"/>
        </w:trPr>
        <w:tc>
          <w:tcPr>
            <w:tcW w:w="14610" w:type="dxa"/>
            <w:gridSpan w:val="2"/>
          </w:tcPr>
          <w:p w:rsidR="008F44BE" w:rsidRDefault="00000000">
            <w:pPr>
              <w:pStyle w:val="TableParagraph"/>
              <w:spacing w:before="163"/>
              <w:ind w:left="3171" w:right="3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Закону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«Про оренду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землі»</w:t>
            </w:r>
          </w:p>
        </w:tc>
      </w:tr>
      <w:tr w:rsidR="008F44BE">
        <w:trPr>
          <w:trHeight w:val="5157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left="55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16.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укладення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землі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Укладення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приватної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згодою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орендодавця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особи, яка згідно із законом вправі набувати право оренди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таку земельну ділянку.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Укладення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підставі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відповідного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орендодавця,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прийнятого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порядку,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передбаченому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Земельним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кодексом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або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результатами земельних торгів.</w:t>
            </w:r>
          </w:p>
          <w:p w:rsidR="008F44BE" w:rsidRDefault="00000000">
            <w:pPr>
              <w:pStyle w:val="TableParagraph"/>
              <w:spacing w:before="150"/>
              <w:ind w:left="5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Абзац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відсутній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left="55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16.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укладення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землі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Укладення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приватної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згодою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орендодавця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особи, яка згідно із законом вправі набувати право оренди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таку земельну ділянку.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Укладення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підставі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відповідного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орендодавця,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прийнятого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порядку,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передбаченому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Земельним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кодексом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або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результатами земельних торгів.</w:t>
            </w:r>
          </w:p>
          <w:p w:rsidR="008F44BE" w:rsidRDefault="00000000">
            <w:pPr>
              <w:pStyle w:val="TableParagraph"/>
              <w:spacing w:before="150"/>
              <w:ind w:right="76" w:firstLine="4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Укладення договору оренди земельної ділянки 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9825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000000">
            <w:pPr>
              <w:pStyle w:val="TableParagraph"/>
              <w:spacing w:before="183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Укладення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бути здійснено на підставі цивільно-правового договору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спадкування.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Зміна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найменування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зокрема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внаслідок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реорганізації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юридичної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акціонерного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товариства,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підставою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внесення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змін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договору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землі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переоформлення.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Зміна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вигляді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цілісного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затвердженого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підставою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переоформлення.</w:t>
            </w:r>
          </w:p>
          <w:p w:rsidR="008F44BE" w:rsidRDefault="00000000">
            <w:pPr>
              <w:pStyle w:val="TableParagraph"/>
              <w:spacing w:before="150"/>
              <w:ind w:left="5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Абзац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відсутній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відбувається протягом двох тижнів з дати прийняття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рішення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виконавчої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влади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місцевого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самоврядування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затвердження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проекту землеустрою та передачу земельної ділянки 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оренду,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якщо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особою,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зацікавленою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передачі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 ділянки в користування не заявлено більш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пізній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строк для укладення договору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оренди.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Укладення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бути здійснено на підставі цивільно-правового договору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спадкування.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Зміна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найменування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зокрема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внаслідок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реорганізації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юридичної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акціонерного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товариства,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підставою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внесення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змін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договору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землі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переоформлення.</w:t>
            </w:r>
          </w:p>
          <w:p w:rsidR="008F44BE" w:rsidRDefault="00000000">
            <w:pPr>
              <w:pStyle w:val="TableParagraph"/>
              <w:spacing w:before="150"/>
              <w:ind w:right="77" w:firstLine="460"/>
              <w:jc w:val="both"/>
              <w:rPr>
                <w:sz w:val="28"/>
              </w:rPr>
            </w:pPr>
            <w:r>
              <w:rPr>
                <w:sz w:val="28"/>
              </w:rPr>
              <w:t>Зміна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вигляді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цілісного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затвердженого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підставою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оренди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переоформлення.</w:t>
            </w:r>
          </w:p>
          <w:p w:rsidR="008F44BE" w:rsidRDefault="00000000">
            <w:pPr>
              <w:pStyle w:val="TableParagraph"/>
              <w:tabs>
                <w:tab w:val="left" w:pos="2443"/>
                <w:tab w:val="left" w:pos="5581"/>
              </w:tabs>
              <w:spacing w:before="160"/>
              <w:ind w:right="76" w:firstLine="4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 випадку зміни власника об’єкта, що знаходиться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 земельній ділянці, якщо такий об’єкт належить 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елементів</w:t>
            </w:r>
            <w:r>
              <w:rPr>
                <w:b/>
                <w:sz w:val="28"/>
              </w:rPr>
              <w:tab/>
              <w:t>інфраструктури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електронних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 мереж чи пов’язаних засобів, договір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оренди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землі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автоматично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продовжує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свою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нового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власника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об’єкта.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Волевиявлення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орендодавця (власника) земельної ділянки та внесення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змін до договору оренди землі із зазначенням нового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орендаря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(користувача)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1969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вимагається.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цьому,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реєстрація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права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новим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орендарем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здійснюється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порядку,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встановленому чинним законодавством із врахуванням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визначених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 цій статті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особливостей.</w:t>
            </w:r>
          </w:p>
        </w:tc>
      </w:tr>
      <w:tr w:rsidR="008F44BE">
        <w:trPr>
          <w:trHeight w:val="671"/>
        </w:trPr>
        <w:tc>
          <w:tcPr>
            <w:tcW w:w="14610" w:type="dxa"/>
            <w:gridSpan w:val="2"/>
          </w:tcPr>
          <w:p w:rsidR="008F44BE" w:rsidRDefault="00000000">
            <w:pPr>
              <w:pStyle w:val="TableParagraph"/>
              <w:spacing w:before="100"/>
              <w:ind w:left="3621" w:right="3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Закону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«Про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регулювання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містобудівної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діяльності»</w:t>
            </w:r>
          </w:p>
        </w:tc>
      </w:tr>
      <w:tr w:rsidR="008F44BE">
        <w:trPr>
          <w:trHeight w:val="6917"/>
        </w:trPr>
        <w:tc>
          <w:tcPr>
            <w:tcW w:w="7305" w:type="dxa"/>
          </w:tcPr>
          <w:p w:rsidR="008F44BE" w:rsidRDefault="00000000">
            <w:pPr>
              <w:pStyle w:val="TableParagraph"/>
              <w:tabs>
                <w:tab w:val="left" w:pos="1801"/>
                <w:tab w:val="left" w:pos="4062"/>
                <w:tab w:val="left" w:pos="5961"/>
              </w:tabs>
              <w:spacing w:before="100"/>
              <w:ind w:right="78" w:firstLine="450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z w:val="28"/>
              </w:rPr>
              <w:tab/>
              <w:t>24.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z w:val="28"/>
              </w:rPr>
              <w:tab/>
              <w:t>регулювання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земельних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відносин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здійсненні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містобудівної діяльності</w:t>
            </w:r>
          </w:p>
          <w:p w:rsidR="008F44BE" w:rsidRDefault="00000000">
            <w:pPr>
              <w:pStyle w:val="TableParagraph"/>
              <w:spacing w:before="150"/>
              <w:ind w:left="550"/>
              <w:rPr>
                <w:i/>
                <w:sz w:val="28"/>
              </w:rPr>
            </w:pPr>
            <w:r>
              <w:rPr>
                <w:i/>
                <w:sz w:val="28"/>
              </w:rPr>
              <w:t>…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тягне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припинення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обмежень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припинення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(надані)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функціонального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територій,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тягне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обов’язковості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цільового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незалежно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переліку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цільового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призначення,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можливим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такої зони.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Забудова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цільового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законодавства.</w:t>
            </w:r>
          </w:p>
          <w:p w:rsidR="008F44BE" w:rsidRDefault="00000000">
            <w:pPr>
              <w:pStyle w:val="TableParagraph"/>
              <w:spacing w:before="150"/>
              <w:ind w:left="5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Абзац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відсутній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tabs>
                <w:tab w:val="left" w:pos="1801"/>
                <w:tab w:val="left" w:pos="4062"/>
                <w:tab w:val="left" w:pos="5961"/>
              </w:tabs>
              <w:spacing w:before="100"/>
              <w:ind w:right="78" w:firstLine="450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z w:val="28"/>
              </w:rPr>
              <w:tab/>
              <w:t>24.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z w:val="28"/>
              </w:rPr>
              <w:tab/>
              <w:t>регулювання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земельних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відносин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здійсненні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містобудівної діяльності</w:t>
            </w:r>
          </w:p>
          <w:p w:rsidR="008F44BE" w:rsidRDefault="00000000">
            <w:pPr>
              <w:pStyle w:val="TableParagraph"/>
              <w:spacing w:before="150"/>
              <w:ind w:left="550"/>
              <w:rPr>
                <w:i/>
                <w:sz w:val="28"/>
              </w:rPr>
            </w:pPr>
            <w:r>
              <w:rPr>
                <w:i/>
                <w:sz w:val="28"/>
              </w:rPr>
              <w:t>…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тягне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припинення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обмежень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припинення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(надані)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функціонального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територій,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тягне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обов’язковості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цільового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незалежно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переліку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цільового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призначення,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можливим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такої зони.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Забудова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цільового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законодавства.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Забудова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частини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яку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право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сервітуту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1315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здійснюється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без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зміни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цільового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призначення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ділянки.</w:t>
            </w:r>
          </w:p>
        </w:tc>
      </w:tr>
      <w:tr w:rsidR="008F44BE">
        <w:trPr>
          <w:trHeight w:val="7089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left="550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будівельних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робіт.</w:t>
            </w:r>
          </w:p>
          <w:p w:rsidR="008F44BE" w:rsidRDefault="00000000">
            <w:pPr>
              <w:pStyle w:val="TableParagraph"/>
              <w:spacing w:before="150"/>
              <w:ind w:left="550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spacing w:before="150"/>
              <w:ind w:right="76" w:firstLine="4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hyperlink r:id="rId15">
              <w:r>
                <w:rPr>
                  <w:sz w:val="28"/>
                </w:rPr>
                <w:t>Реконструкція,</w:t>
              </w:r>
            </w:hyperlink>
            <w:r>
              <w:rPr>
                <w:sz w:val="28"/>
              </w:rPr>
              <w:t xml:space="preserve"> реставрація або капітальний ремонт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будівництва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зовнішніх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розмірів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фундаментів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плані, </w:t>
            </w:r>
            <w:hyperlink r:id="rId16">
              <w:r>
                <w:rPr>
                  <w:sz w:val="28"/>
                </w:rPr>
                <w:t>реконструкція</w:t>
              </w:r>
            </w:hyperlink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капітальний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автомобільних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доріг,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залізничних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колій,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ліній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електропередачі,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зв’язку,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трубопроводів,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лінійних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також комплексна </w:t>
            </w:r>
            <w:hyperlink r:id="rId17">
              <w:r>
                <w:rPr>
                  <w:sz w:val="28"/>
                </w:rPr>
                <w:t xml:space="preserve">реконструкція </w:t>
              </w:r>
            </w:hyperlink>
            <w:r>
              <w:rPr>
                <w:sz w:val="28"/>
              </w:rPr>
              <w:t>кварталів (мікрорайонів)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застарілого житлового фонду і нове будівництво об’єктів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інженерно-транспортної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містобудівної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 влади чи органів місцевого самоврядування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відповідних землях державної чи комунальної власності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здійснюватися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відсутності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засвідчує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ділянкою.</w:t>
            </w:r>
          </w:p>
          <w:p w:rsidR="008F44BE" w:rsidRDefault="00000000">
            <w:pPr>
              <w:pStyle w:val="TableParagraph"/>
              <w:spacing w:before="150"/>
              <w:ind w:left="55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left="550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будівельних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робіт.</w:t>
            </w:r>
          </w:p>
          <w:p w:rsidR="008F44BE" w:rsidRDefault="00000000">
            <w:pPr>
              <w:pStyle w:val="TableParagraph"/>
              <w:spacing w:before="150"/>
              <w:ind w:left="550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spacing w:before="150"/>
              <w:ind w:right="76" w:firstLine="4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hyperlink r:id="rId18">
              <w:r>
                <w:rPr>
                  <w:sz w:val="28"/>
                </w:rPr>
                <w:t>Реконструкція,</w:t>
              </w:r>
            </w:hyperlink>
            <w:r>
              <w:rPr>
                <w:sz w:val="28"/>
              </w:rPr>
              <w:t xml:space="preserve"> реставрація або капітальний ремонт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будівництва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зовнішніх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розмірів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фундаментів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плані, </w:t>
            </w:r>
            <w:hyperlink r:id="rId19">
              <w:r>
                <w:rPr>
                  <w:sz w:val="28"/>
                </w:rPr>
                <w:t>реконструкція</w:t>
              </w:r>
            </w:hyperlink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капітальний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автомобільних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доріг,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залізничних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колій,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ліній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електропередачі,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зв’язку,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трубопроводів,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лінійних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прокладання, у тому числі будівництво, реконструкція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ліній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комплексна </w:t>
            </w:r>
            <w:hyperlink r:id="rId20">
              <w:r>
                <w:rPr>
                  <w:sz w:val="28"/>
                </w:rPr>
                <w:t>реконструкція</w:t>
              </w:r>
            </w:hyperlink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кварталів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(мікрорайонів)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застарілого житлового фонду і нове будівництво об’єктів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інженерно-транспортної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містобудівної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 влади чи органів місцевого самоврядування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відповідних землях державної чи комунальної власності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здійснюватися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відсутності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засвідчує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ділянкою.</w:t>
            </w:r>
          </w:p>
          <w:p w:rsidR="008F44BE" w:rsidRDefault="00000000">
            <w:pPr>
              <w:pStyle w:val="TableParagraph"/>
              <w:spacing w:before="150"/>
              <w:ind w:left="622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  <w:tr w:rsidR="008F44BE">
        <w:trPr>
          <w:trHeight w:val="671"/>
        </w:trPr>
        <w:tc>
          <w:tcPr>
            <w:tcW w:w="14610" w:type="dxa"/>
            <w:gridSpan w:val="2"/>
          </w:tcPr>
          <w:p w:rsidR="008F44BE" w:rsidRDefault="00000000">
            <w:pPr>
              <w:pStyle w:val="TableParagraph"/>
              <w:spacing w:before="100"/>
              <w:ind w:left="3621" w:right="3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Закон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«Про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комунікації»</w:t>
            </w:r>
          </w:p>
        </w:tc>
      </w:tr>
      <w:tr w:rsidR="008F44BE">
        <w:trPr>
          <w:trHeight w:val="671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left="550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термінів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left="550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термінів</w:t>
            </w:r>
          </w:p>
        </w:tc>
      </w:tr>
    </w:tbl>
    <w:p w:rsidR="008F44BE" w:rsidRDefault="008F44BE">
      <w:pPr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824"/>
        </w:trPr>
        <w:tc>
          <w:tcPr>
            <w:tcW w:w="7305" w:type="dxa"/>
            <w:tcBorders>
              <w:bottom w:val="nil"/>
            </w:tcBorders>
          </w:tcPr>
          <w:p w:rsidR="008F44BE" w:rsidRDefault="00000000">
            <w:pPr>
              <w:pStyle w:val="TableParagraph"/>
              <w:spacing w:before="100"/>
              <w:ind w:right="78" w:firstLine="450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цьому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Законі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наведені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нижче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терміни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вживаються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значенні:</w:t>
            </w:r>
          </w:p>
        </w:tc>
        <w:tc>
          <w:tcPr>
            <w:tcW w:w="7305" w:type="dxa"/>
            <w:tcBorders>
              <w:bottom w:val="nil"/>
            </w:tcBorders>
          </w:tcPr>
          <w:p w:rsidR="008F44BE" w:rsidRDefault="00000000">
            <w:pPr>
              <w:pStyle w:val="TableParagraph"/>
              <w:spacing w:before="100"/>
              <w:ind w:right="78" w:firstLine="450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цьому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Законі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наведені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нижче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терміни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вживаються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значенні:</w:t>
            </w:r>
          </w:p>
        </w:tc>
      </w:tr>
      <w:tr w:rsidR="008F44BE">
        <w:trPr>
          <w:trHeight w:val="471"/>
        </w:trPr>
        <w:tc>
          <w:tcPr>
            <w:tcW w:w="7305" w:type="dxa"/>
            <w:tcBorders>
              <w:top w:val="nil"/>
              <w:bottom w:val="nil"/>
            </w:tcBorders>
          </w:tcPr>
          <w:p w:rsidR="008F44BE" w:rsidRDefault="00000000">
            <w:pPr>
              <w:pStyle w:val="TableParagraph"/>
              <w:spacing w:before="69"/>
              <w:ind w:left="550"/>
              <w:rPr>
                <w:b/>
                <w:sz w:val="28"/>
              </w:rPr>
            </w:pPr>
            <w:r>
              <w:rPr>
                <w:b/>
                <w:sz w:val="28"/>
              </w:rPr>
              <w:t>…</w:t>
            </w:r>
          </w:p>
        </w:tc>
        <w:tc>
          <w:tcPr>
            <w:tcW w:w="7305" w:type="dxa"/>
            <w:tcBorders>
              <w:top w:val="nil"/>
              <w:bottom w:val="nil"/>
            </w:tcBorders>
          </w:tcPr>
          <w:p w:rsidR="008F44BE" w:rsidRDefault="00000000">
            <w:pPr>
              <w:pStyle w:val="TableParagraph"/>
              <w:spacing w:before="69"/>
              <w:ind w:left="550"/>
              <w:rPr>
                <w:b/>
                <w:sz w:val="28"/>
              </w:rPr>
            </w:pPr>
            <w:r>
              <w:rPr>
                <w:b/>
                <w:sz w:val="28"/>
              </w:rPr>
              <w:t>…</w:t>
            </w:r>
          </w:p>
        </w:tc>
      </w:tr>
      <w:tr w:rsidR="008F44BE">
        <w:trPr>
          <w:trHeight w:val="1437"/>
        </w:trPr>
        <w:tc>
          <w:tcPr>
            <w:tcW w:w="7305" w:type="dxa"/>
            <w:tcBorders>
              <w:top w:val="nil"/>
              <w:bottom w:val="nil"/>
            </w:tcBorders>
          </w:tcPr>
          <w:p w:rsidR="008F44BE" w:rsidRDefault="00000000">
            <w:pPr>
              <w:pStyle w:val="TableParagraph"/>
              <w:spacing w:before="69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112)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певних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послуг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обігу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взаємозамінних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комунікаційних послуг, на які в межах певної території 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пропозиція;</w:t>
            </w:r>
          </w:p>
        </w:tc>
        <w:tc>
          <w:tcPr>
            <w:tcW w:w="7305" w:type="dxa"/>
            <w:tcBorders>
              <w:top w:val="nil"/>
              <w:bottom w:val="nil"/>
            </w:tcBorders>
          </w:tcPr>
          <w:p w:rsidR="008F44BE" w:rsidRDefault="00000000">
            <w:pPr>
              <w:pStyle w:val="TableParagraph"/>
              <w:spacing w:before="69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112)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певних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послуг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обігу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взаємозамінних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комунікаційних послуг, на які в межах певної території 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пропозиція;</w:t>
            </w:r>
          </w:p>
        </w:tc>
      </w:tr>
      <w:tr w:rsidR="008F44BE">
        <w:trPr>
          <w:trHeight w:val="4979"/>
        </w:trPr>
        <w:tc>
          <w:tcPr>
            <w:tcW w:w="7305" w:type="dxa"/>
            <w:tcBorders>
              <w:top w:val="nil"/>
              <w:bottom w:val="nil"/>
            </w:tcBorders>
          </w:tcPr>
          <w:p w:rsidR="008F44BE" w:rsidRDefault="00000000">
            <w:pPr>
              <w:pStyle w:val="TableParagraph"/>
              <w:spacing w:before="69"/>
              <w:ind w:left="550"/>
              <w:rPr>
                <w:b/>
                <w:sz w:val="28"/>
              </w:rPr>
            </w:pPr>
            <w:r>
              <w:rPr>
                <w:b/>
                <w:sz w:val="28"/>
              </w:rPr>
              <w:t>Пункт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відсутній</w:t>
            </w:r>
          </w:p>
        </w:tc>
        <w:tc>
          <w:tcPr>
            <w:tcW w:w="7305" w:type="dxa"/>
            <w:tcBorders>
              <w:top w:val="nil"/>
              <w:bottom w:val="nil"/>
            </w:tcBorders>
          </w:tcPr>
          <w:p w:rsidR="008F44BE" w:rsidRDefault="00000000">
            <w:pPr>
              <w:pStyle w:val="TableParagraph"/>
              <w:spacing w:before="69"/>
              <w:ind w:right="76" w:firstLine="4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112</w:t>
            </w:r>
            <w:r>
              <w:rPr>
                <w:b/>
                <w:position w:val="8"/>
                <w:sz w:val="18"/>
              </w:rPr>
              <w:t>1</w:t>
            </w:r>
            <w:r>
              <w:rPr>
                <w:b/>
                <w:sz w:val="28"/>
              </w:rPr>
              <w:t>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будівництво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ділянках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 електронних комунікаційних мереж чи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пов’язаних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засобів,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(розміщення)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ділянках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тимчасових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засобів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споруд,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належать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розміщення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засобів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споруд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пов’язаних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засобів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елементах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об’єктів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доступу,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також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будівництво та експлуатація електричних мереж та/або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ліній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електропередачі,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використовуються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мереж;</w:t>
            </w:r>
          </w:p>
        </w:tc>
      </w:tr>
      <w:tr w:rsidR="008F44BE">
        <w:trPr>
          <w:trHeight w:val="1934"/>
        </w:trPr>
        <w:tc>
          <w:tcPr>
            <w:tcW w:w="7305" w:type="dxa"/>
            <w:tcBorders>
              <w:top w:val="nil"/>
            </w:tcBorders>
          </w:tcPr>
          <w:p w:rsidR="008F44BE" w:rsidRDefault="00000000">
            <w:pPr>
              <w:pStyle w:val="TableParagraph"/>
              <w:spacing w:before="74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113)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роздрібний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(роздрібний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ринок)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кінцевим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взаємозамінних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комунікаційних послуг, на які в межах певної території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існує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попит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 пропозиція;</w:t>
            </w:r>
          </w:p>
        </w:tc>
        <w:tc>
          <w:tcPr>
            <w:tcW w:w="7305" w:type="dxa"/>
            <w:tcBorders>
              <w:top w:val="nil"/>
            </w:tcBorders>
          </w:tcPr>
          <w:p w:rsidR="008F44BE" w:rsidRDefault="00000000">
            <w:pPr>
              <w:pStyle w:val="TableParagraph"/>
              <w:spacing w:before="69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113)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роздрібний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(роздрібний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ринок)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кінцевим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взаємозамінних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комунікаційних послуг, на які в межах певної території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існує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попит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 пропозиція;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738"/>
        </w:trPr>
        <w:tc>
          <w:tcPr>
            <w:tcW w:w="7305" w:type="dxa"/>
            <w:tcBorders>
              <w:bottom w:val="nil"/>
            </w:tcBorders>
          </w:tcPr>
          <w:p w:rsidR="008F44BE" w:rsidRDefault="00000000">
            <w:pPr>
              <w:pStyle w:val="TableParagraph"/>
              <w:spacing w:before="100"/>
              <w:ind w:left="55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7305" w:type="dxa"/>
            <w:tcBorders>
              <w:bottom w:val="nil"/>
            </w:tcBorders>
          </w:tcPr>
          <w:p w:rsidR="008F44BE" w:rsidRDefault="00000000">
            <w:pPr>
              <w:pStyle w:val="TableParagraph"/>
              <w:spacing w:before="100"/>
              <w:ind w:left="55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  <w:tr w:rsidR="008F44BE">
        <w:trPr>
          <w:trHeight w:val="1673"/>
        </w:trPr>
        <w:tc>
          <w:tcPr>
            <w:tcW w:w="7305" w:type="dxa"/>
            <w:tcBorders>
              <w:top w:val="nil"/>
              <w:bottom w:val="nil"/>
            </w:tcBorders>
          </w:tcPr>
          <w:p w:rsidR="008F44BE" w:rsidRDefault="008F44BE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8F44BE" w:rsidRDefault="00000000">
            <w:pPr>
              <w:pStyle w:val="TableParagraph"/>
              <w:ind w:right="78" w:firstLine="450"/>
              <w:jc w:val="both"/>
              <w:rPr>
                <w:sz w:val="28"/>
              </w:rPr>
            </w:pPr>
            <w:r>
              <w:rPr>
                <w:sz w:val="28"/>
              </w:rPr>
              <w:t>133)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нумерації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господарювання,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нумерації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пов’язаної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наданням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послуг;</w:t>
            </w:r>
          </w:p>
        </w:tc>
        <w:tc>
          <w:tcPr>
            <w:tcW w:w="7305" w:type="dxa"/>
            <w:tcBorders>
              <w:top w:val="nil"/>
              <w:bottom w:val="nil"/>
            </w:tcBorders>
          </w:tcPr>
          <w:p w:rsidR="008F44BE" w:rsidRDefault="008F44BE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:rsidR="008F44BE" w:rsidRDefault="00000000">
            <w:pPr>
              <w:pStyle w:val="TableParagraph"/>
              <w:ind w:right="78" w:firstLine="450"/>
              <w:jc w:val="both"/>
              <w:rPr>
                <w:sz w:val="28"/>
              </w:rPr>
            </w:pPr>
            <w:r>
              <w:rPr>
                <w:sz w:val="28"/>
              </w:rPr>
              <w:t>133)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нумерації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господарювання,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нумерації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пов’язаної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наданням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послуг;</w:t>
            </w:r>
          </w:p>
        </w:tc>
      </w:tr>
      <w:tr w:rsidR="008F44BE">
        <w:trPr>
          <w:trHeight w:val="5067"/>
        </w:trPr>
        <w:tc>
          <w:tcPr>
            <w:tcW w:w="7305" w:type="dxa"/>
            <w:tcBorders>
              <w:top w:val="nil"/>
              <w:bottom w:val="nil"/>
            </w:tcBorders>
          </w:tcPr>
          <w:p w:rsidR="008F44BE" w:rsidRDefault="00000000">
            <w:pPr>
              <w:pStyle w:val="TableParagraph"/>
              <w:spacing w:before="69"/>
              <w:ind w:left="550"/>
              <w:rPr>
                <w:b/>
                <w:sz w:val="28"/>
              </w:rPr>
            </w:pPr>
            <w:r>
              <w:rPr>
                <w:b/>
                <w:sz w:val="28"/>
              </w:rPr>
              <w:t>Пункт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відсутній</w:t>
            </w: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spacing w:before="6"/>
              <w:ind w:left="0"/>
              <w:rPr>
                <w:b/>
                <w:sz w:val="29"/>
              </w:rPr>
            </w:pPr>
          </w:p>
          <w:p w:rsidR="008F44BE" w:rsidRDefault="00000000">
            <w:pPr>
              <w:pStyle w:val="TableParagraph"/>
              <w:spacing w:line="320" w:lineRule="atLeast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134) точка (місце) доступу до будинкової розподільної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мережі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фізичного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всередині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ззовні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будівлі,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постачальникам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змогу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підключення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внутрішньобудинкової фізичної інфраструктури з метою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послуг;</w:t>
            </w:r>
          </w:p>
        </w:tc>
        <w:tc>
          <w:tcPr>
            <w:tcW w:w="7305" w:type="dxa"/>
            <w:tcBorders>
              <w:top w:val="nil"/>
              <w:bottom w:val="nil"/>
            </w:tcBorders>
          </w:tcPr>
          <w:p w:rsidR="008F44BE" w:rsidRDefault="00000000">
            <w:pPr>
              <w:pStyle w:val="TableParagraph"/>
              <w:spacing w:before="69"/>
              <w:ind w:right="76" w:firstLine="4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133</w:t>
            </w:r>
            <w:r>
              <w:rPr>
                <w:b/>
                <w:position w:val="8"/>
                <w:sz w:val="18"/>
              </w:rPr>
              <w:t>1</w:t>
            </w:r>
            <w:r>
              <w:rPr>
                <w:b/>
                <w:sz w:val="28"/>
              </w:rPr>
              <w:t>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тимчасовий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засіб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споруда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 електронних комунікаційних мереж 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обладнання, станційні та лінійні споруди, призначені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організації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інше обладнання або засоби, пов’язані з електронною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комунікаційною мережею чи послугою, призначені 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забезпечення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підтримки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послуг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через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послугу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(один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більше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контейнерів,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шаф,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боксів,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щогли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стовпи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розміщення обладнання електронних комунікацій), що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може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бути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демонтоване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переміщене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без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втрати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обладнанням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функціональних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властивостей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встановлюється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визначений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угоді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власником (володільцем) або розпорядником земельної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ділянки;</w:t>
            </w:r>
          </w:p>
        </w:tc>
      </w:tr>
      <w:tr w:rsidR="008F44BE">
        <w:trPr>
          <w:trHeight w:val="1690"/>
        </w:trPr>
        <w:tc>
          <w:tcPr>
            <w:tcW w:w="7305" w:type="dxa"/>
            <w:tcBorders>
              <w:top w:val="nil"/>
            </w:tcBorders>
          </w:tcPr>
          <w:p w:rsidR="008F44BE" w:rsidRDefault="00000000">
            <w:pPr>
              <w:pStyle w:val="TableParagraph"/>
              <w:spacing w:before="157"/>
              <w:ind w:left="55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7305" w:type="dxa"/>
            <w:tcBorders>
              <w:top w:val="nil"/>
            </w:tcBorders>
          </w:tcPr>
          <w:p w:rsidR="008F44BE" w:rsidRDefault="00000000">
            <w:pPr>
              <w:pStyle w:val="TableParagraph"/>
              <w:spacing w:line="303" w:lineRule="exact"/>
              <w:ind w:left="550"/>
              <w:jc w:val="both"/>
              <w:rPr>
                <w:sz w:val="28"/>
              </w:rPr>
            </w:pPr>
            <w:r>
              <w:rPr>
                <w:sz w:val="28"/>
              </w:rPr>
              <w:t>134)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точка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(місце)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доступу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будинкової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розподільної</w:t>
            </w:r>
          </w:p>
          <w:p w:rsidR="008F44BE" w:rsidRDefault="00000000">
            <w:pPr>
              <w:pStyle w:val="TableParagraph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мережі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фізичного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всередині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ззовні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будівлі,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постачальникам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послуг,   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 xml:space="preserve">що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дає   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 xml:space="preserve">змогу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здійснити   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 xml:space="preserve">підключення   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1465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8"/>
              <w:rPr>
                <w:sz w:val="28"/>
              </w:rPr>
            </w:pPr>
            <w:r>
              <w:rPr>
                <w:sz w:val="28"/>
              </w:rPr>
              <w:t>внутрішньобудинкової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фізичної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відповідних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послуг;</w:t>
            </w:r>
          </w:p>
          <w:p w:rsidR="008F44BE" w:rsidRDefault="00000000">
            <w:pPr>
              <w:pStyle w:val="TableParagraph"/>
              <w:spacing w:before="150"/>
              <w:ind w:left="55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  <w:tr w:rsidR="008F44BE">
        <w:trPr>
          <w:trHeight w:val="8377"/>
        </w:trPr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7" w:firstLine="45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25. </w:t>
            </w:r>
            <w:r>
              <w:rPr>
                <w:sz w:val="28"/>
              </w:rPr>
              <w:t>Створення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мереж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будівництва, що є частиною електронних комунікаційних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мереж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інфраструктури,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 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кодексу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України, Закону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 «Про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містобудівної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діяльності».</w:t>
            </w:r>
          </w:p>
          <w:p w:rsidR="008F44BE" w:rsidRDefault="00000000">
            <w:pPr>
              <w:pStyle w:val="TableParagraph"/>
              <w:spacing w:before="150"/>
              <w:ind w:left="55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7" w:firstLine="45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Стаття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25. </w:t>
            </w:r>
            <w:r>
              <w:rPr>
                <w:sz w:val="28"/>
              </w:rPr>
              <w:t>Створення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мереж</w:t>
            </w:r>
          </w:p>
          <w:p w:rsidR="008F44BE" w:rsidRDefault="00000000">
            <w:pPr>
              <w:pStyle w:val="TableParagraph"/>
              <w:spacing w:before="150"/>
              <w:ind w:right="76" w:firstLine="4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Створення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охоплює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шляхом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будівництва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ділянках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 електронних комунікаційних мереж чи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пов’язаних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засобів,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встановлення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(розміщення)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ділянках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тимчасових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засобів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 споруд, а також розміщення технічних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засобів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 споруд електронних комунікаційних мереж чи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пов’язаних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засобів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елементах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об’єктів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доступу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будівництво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електричних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 ліній електропередач, що використовуються для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мереж.</w:t>
            </w:r>
          </w:p>
          <w:p w:rsidR="008F44BE" w:rsidRDefault="00000000">
            <w:pPr>
              <w:pStyle w:val="TableParagraph"/>
              <w:spacing w:before="150"/>
              <w:ind w:right="77" w:firstLine="7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Будівництво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ділянках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об’єктів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будівництва,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є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частиною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їх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здійснюється</w:t>
            </w:r>
            <w:r>
              <w:rPr>
                <w:b/>
                <w:spacing w:val="39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відповідно</w:t>
            </w:r>
            <w:r>
              <w:rPr>
                <w:b/>
                <w:spacing w:val="39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39"/>
                <w:sz w:val="28"/>
              </w:rPr>
              <w:t xml:space="preserve"> </w:t>
            </w:r>
            <w:hyperlink r:id="rId21">
              <w:r>
                <w:rPr>
                  <w:b/>
                  <w:sz w:val="28"/>
                </w:rPr>
                <w:t>Закону</w:t>
              </w:r>
              <w:r>
                <w:rPr>
                  <w:b/>
                  <w:spacing w:val="39"/>
                  <w:sz w:val="28"/>
                </w:rPr>
                <w:t xml:space="preserve"> </w:t>
              </w:r>
              <w:r>
                <w:rPr>
                  <w:b/>
                  <w:sz w:val="28"/>
                </w:rPr>
                <w:t>України</w:t>
              </w:r>
            </w:hyperlink>
          </w:p>
          <w:p w:rsidR="008F44BE" w:rsidRDefault="00000000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«Про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регулювання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містобудівної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діяльності.</w:t>
            </w:r>
          </w:p>
          <w:p w:rsidR="008F44BE" w:rsidRDefault="00000000">
            <w:pPr>
              <w:pStyle w:val="TableParagraph"/>
              <w:spacing w:before="150"/>
              <w:ind w:right="77" w:firstLine="52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Розміщення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ділянках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тимчасових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засобів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споруд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здійснюється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9429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000000">
            <w:pPr>
              <w:pStyle w:val="TableParagraph"/>
              <w:spacing w:before="229"/>
              <w:ind w:right="76" w:firstLine="450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Оператори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вимагати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землекористувачів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сервітутів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категорії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визначених Земельним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кодексом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розгортання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експлуатації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загального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та/або інфраструктури.</w:t>
            </w: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8F44BE" w:rsidRDefault="00000000">
            <w:pPr>
              <w:pStyle w:val="TableParagraph"/>
              <w:ind w:right="76" w:firstLine="450"/>
              <w:jc w:val="both"/>
              <w:rPr>
                <w:sz w:val="28"/>
              </w:rPr>
            </w:pPr>
            <w:r>
              <w:rPr>
                <w:sz w:val="28"/>
              </w:rPr>
              <w:t>Встановлення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сервітуту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розгортання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експлуатації електронних комунікаційних мереж та 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припинення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Цивільного кодексів України з урахуванням особливостей,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встановлених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цією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статтею.</w:t>
            </w:r>
          </w:p>
          <w:p w:rsidR="008F44BE" w:rsidRDefault="00000000">
            <w:pPr>
              <w:pStyle w:val="TableParagraph"/>
              <w:spacing w:before="150"/>
              <w:ind w:left="5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Абзац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відсутній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  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підставі    угоди    із    власником    (володільцем)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71"/>
                <w:sz w:val="28"/>
              </w:rPr>
              <w:t xml:space="preserve"> </w:t>
            </w:r>
            <w:r>
              <w:rPr>
                <w:b/>
                <w:sz w:val="28"/>
              </w:rPr>
              <w:t>розпорядником</w:t>
            </w:r>
            <w:r>
              <w:rPr>
                <w:b/>
                <w:spacing w:val="71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відповідної   земельної   ділянки.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розміщення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тимчасових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засобів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споруд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інфраструктури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застосовуються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вимоги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Закону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України</w:t>
            </w:r>
          </w:p>
          <w:p w:rsidR="008F44BE" w:rsidRDefault="00000000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«Про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регулювання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містобудівної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діяльності».</w:t>
            </w:r>
          </w:p>
          <w:p w:rsidR="008F44BE" w:rsidRDefault="00000000">
            <w:pPr>
              <w:pStyle w:val="TableParagraph"/>
              <w:ind w:left="550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8F44BE" w:rsidRDefault="00000000">
            <w:pPr>
              <w:pStyle w:val="TableParagraph"/>
              <w:spacing w:before="150"/>
              <w:ind w:right="76" w:firstLine="45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комунікаційних мереж </w:t>
            </w:r>
            <w:r>
              <w:rPr>
                <w:sz w:val="28"/>
              </w:rPr>
              <w:t>оператори мають право вимагати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землекористувачів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сервітутів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</w:t>
            </w:r>
            <w:r>
              <w:rPr>
                <w:b/>
                <w:sz w:val="28"/>
              </w:rPr>
              <w:t>одо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сформованих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будь-якої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власності,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також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ділянках,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перебувають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постійному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фізичних,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юридичних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осіб,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постійному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комунальних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підприємств,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без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зміни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цільового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призначення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ділянок.</w:t>
            </w:r>
          </w:p>
          <w:p w:rsidR="008F44BE" w:rsidRDefault="00000000">
            <w:pPr>
              <w:pStyle w:val="TableParagraph"/>
              <w:spacing w:before="150"/>
              <w:ind w:right="76" w:firstLine="450"/>
              <w:jc w:val="both"/>
              <w:rPr>
                <w:sz w:val="28"/>
              </w:rPr>
            </w:pPr>
            <w:r>
              <w:rPr>
                <w:sz w:val="28"/>
              </w:rPr>
              <w:t>Встановлення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сервітуту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розгортання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експлуатації електронних комунікаційних мереж та 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припинення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Цивільного кодексів України з урахуванням особливостей,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встановлених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цією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статтею.</w:t>
            </w:r>
          </w:p>
          <w:p w:rsidR="008F44BE" w:rsidRDefault="00000000">
            <w:pPr>
              <w:pStyle w:val="TableParagraph"/>
              <w:spacing w:before="150"/>
              <w:ind w:right="77" w:firstLine="4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Не вимагається встановлення земельного сервітуту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отримання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інших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прав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користування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ділянкою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випадку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прокладання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 ліній електронних комунікаційних 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(ліній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зв’язку)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відповідній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земельній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ділянці,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</w:p>
        </w:tc>
      </w:tr>
    </w:tbl>
    <w:p w:rsidR="008F44BE" w:rsidRDefault="008F44BE">
      <w:pPr>
        <w:jc w:val="both"/>
        <w:rPr>
          <w:sz w:val="28"/>
        </w:rPr>
        <w:sectPr w:rsidR="008F44BE">
          <w:pgSz w:w="16840" w:h="11910" w:orient="landscape"/>
          <w:pgMar w:top="1060" w:right="640" w:bottom="280" w:left="1340" w:header="576" w:footer="0" w:gutter="0"/>
          <w:cols w:space="720"/>
        </w:sectPr>
      </w:pPr>
    </w:p>
    <w:p w:rsidR="008F44BE" w:rsidRDefault="008F4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7305"/>
      </w:tblGrid>
      <w:tr w:rsidR="008F44BE">
        <w:trPr>
          <w:trHeight w:val="5157"/>
        </w:trPr>
        <w:tc>
          <w:tcPr>
            <w:tcW w:w="7305" w:type="dxa"/>
          </w:tcPr>
          <w:p w:rsidR="008F44BE" w:rsidRDefault="008F44BE">
            <w:pPr>
              <w:pStyle w:val="TableParagraph"/>
              <w:ind w:left="0"/>
              <w:rPr>
                <w:b/>
                <w:sz w:val="30"/>
              </w:rPr>
            </w:pPr>
          </w:p>
          <w:p w:rsidR="008F44BE" w:rsidRDefault="008F44B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8F44BE" w:rsidRDefault="00000000">
            <w:pPr>
              <w:pStyle w:val="TableParagraph"/>
              <w:ind w:right="76" w:firstLine="450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майна,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Автономній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Республіці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Крим,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постачальниками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послуг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своїх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засобів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спосіб,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будівництва,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електроенергетики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розвитку електронних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мереж».</w:t>
            </w:r>
          </w:p>
          <w:p w:rsidR="008F44BE" w:rsidRDefault="00000000">
            <w:pPr>
              <w:pStyle w:val="TableParagraph"/>
              <w:spacing w:before="150"/>
              <w:ind w:left="55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7305" w:type="dxa"/>
          </w:tcPr>
          <w:p w:rsidR="008F44BE" w:rsidRDefault="00000000">
            <w:pPr>
              <w:pStyle w:val="TableParagraph"/>
              <w:spacing w:before="100"/>
              <w:ind w:right="7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здійснюється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Закону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«Про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регулювання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містобудівної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діяльності».</w:t>
            </w:r>
          </w:p>
          <w:p w:rsidR="008F44BE" w:rsidRDefault="00000000">
            <w:pPr>
              <w:pStyle w:val="TableParagraph"/>
              <w:spacing w:before="150"/>
              <w:ind w:right="76" w:firstLine="450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майна,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належить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Автономній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Республіці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Крим,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для розміщення </w:t>
            </w:r>
            <w:r>
              <w:rPr>
                <w:b/>
                <w:sz w:val="28"/>
              </w:rPr>
              <w:t>елементів інфраструктури 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пов’язаних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засобів,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також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електричних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ліній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електропередачі,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що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використовуються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розгортання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експлуатації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електронних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комунікаційних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мереж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та/або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інфраструктури таких мереж, </w:t>
            </w:r>
            <w:r>
              <w:rPr>
                <w:sz w:val="28"/>
              </w:rPr>
              <w:t>здійснюється в порядку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спосіб,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будівництва,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електроенергетики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розвитку електронних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мереж».</w:t>
            </w:r>
          </w:p>
          <w:p w:rsidR="008F44BE" w:rsidRDefault="00000000">
            <w:pPr>
              <w:pStyle w:val="TableParagraph"/>
              <w:spacing w:before="150"/>
              <w:ind w:left="550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</w:tbl>
    <w:p w:rsidR="008F44BE" w:rsidRDefault="008F44BE">
      <w:pPr>
        <w:spacing w:before="5"/>
        <w:rPr>
          <w:b/>
          <w:sz w:val="8"/>
        </w:rPr>
      </w:pPr>
    </w:p>
    <w:p w:rsidR="008F44BE" w:rsidRDefault="00000000">
      <w:pPr>
        <w:pStyle w:val="a3"/>
        <w:spacing w:before="88"/>
        <w:ind w:left="100"/>
      </w:pPr>
      <w:r>
        <w:t>Віце-прем'єр-міністр</w:t>
      </w:r>
      <w:r>
        <w:rPr>
          <w:spacing w:val="-2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Міністр</w:t>
      </w:r>
    </w:p>
    <w:p w:rsidR="008F44BE" w:rsidRDefault="00000000">
      <w:pPr>
        <w:pStyle w:val="a3"/>
        <w:tabs>
          <w:tab w:val="left" w:pos="12039"/>
        </w:tabs>
        <w:spacing w:before="0"/>
        <w:ind w:left="100"/>
      </w:pPr>
      <w:r>
        <w:t>цифрової</w:t>
      </w:r>
      <w:r>
        <w:rPr>
          <w:spacing w:val="-3"/>
        </w:rPr>
        <w:t xml:space="preserve"> </w:t>
      </w:r>
      <w:r>
        <w:t>трансформації</w:t>
      </w:r>
      <w:r>
        <w:rPr>
          <w:spacing w:val="-2"/>
        </w:rPr>
        <w:t xml:space="preserve"> </w:t>
      </w:r>
      <w:r>
        <w:t>України</w:t>
      </w:r>
      <w:r>
        <w:tab/>
        <w:t>Михайло</w:t>
      </w:r>
      <w:r>
        <w:rPr>
          <w:spacing w:val="-11"/>
        </w:rPr>
        <w:t xml:space="preserve"> </w:t>
      </w:r>
      <w:r>
        <w:t>ФЕДОРОВ</w:t>
      </w:r>
    </w:p>
    <w:p w:rsidR="008F44BE" w:rsidRDefault="00000000">
      <w:pPr>
        <w:tabs>
          <w:tab w:val="left" w:pos="799"/>
          <w:tab w:val="left" w:pos="2754"/>
        </w:tabs>
        <w:spacing w:before="120"/>
        <w:ind w:left="100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2022 р.</w:t>
      </w:r>
    </w:p>
    <w:sectPr w:rsidR="008F44BE">
      <w:pgSz w:w="16840" w:h="11910" w:orient="landscape"/>
      <w:pgMar w:top="1060" w:right="640" w:bottom="280" w:left="1340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056B" w:rsidRDefault="00B8056B">
      <w:r>
        <w:separator/>
      </w:r>
    </w:p>
  </w:endnote>
  <w:endnote w:type="continuationSeparator" w:id="0">
    <w:p w:rsidR="00B8056B" w:rsidRDefault="00B8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056B" w:rsidRDefault="00B8056B">
      <w:r>
        <w:separator/>
      </w:r>
    </w:p>
  </w:footnote>
  <w:footnote w:type="continuationSeparator" w:id="0">
    <w:p w:rsidR="00B8056B" w:rsidRDefault="00B80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44BE" w:rsidRDefault="00AF1E0B">
    <w:pPr>
      <w:pStyle w:val="a3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5434965</wp:posOffset>
              </wp:positionH>
              <wp:positionV relativeFrom="page">
                <wp:posOffset>353060</wp:posOffset>
              </wp:positionV>
              <wp:extent cx="215900" cy="180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4BE" w:rsidRDefault="00000000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7.95pt;margin-top:27.8pt;width:17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" filled="f" stroked="f">
              <v:textbox inset="0,0,0,0">
                <w:txbxContent>
                  <w:p w:rsidR="008F44BE" w:rsidRDefault="00000000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6BC2"/>
    <w:multiLevelType w:val="hybridMultilevel"/>
    <w:tmpl w:val="72A6DC9A"/>
    <w:lvl w:ilvl="0" w:tplc="9BAED9F6">
      <w:start w:val="1"/>
      <w:numFmt w:val="decimal"/>
      <w:lvlText w:val="%1)"/>
      <w:lvlJc w:val="left"/>
      <w:pPr>
        <w:ind w:left="100" w:hanging="54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B52D9C6">
      <w:numFmt w:val="bullet"/>
      <w:lvlText w:val="•"/>
      <w:lvlJc w:val="left"/>
      <w:pPr>
        <w:ind w:left="818" w:hanging="547"/>
      </w:pPr>
      <w:rPr>
        <w:rFonts w:hint="default"/>
        <w:lang w:val="uk-UA" w:eastAsia="en-US" w:bidi="ar-SA"/>
      </w:rPr>
    </w:lvl>
    <w:lvl w:ilvl="2" w:tplc="0C904FC0">
      <w:numFmt w:val="bullet"/>
      <w:lvlText w:val="•"/>
      <w:lvlJc w:val="left"/>
      <w:pPr>
        <w:ind w:left="1537" w:hanging="547"/>
      </w:pPr>
      <w:rPr>
        <w:rFonts w:hint="default"/>
        <w:lang w:val="uk-UA" w:eastAsia="en-US" w:bidi="ar-SA"/>
      </w:rPr>
    </w:lvl>
    <w:lvl w:ilvl="3" w:tplc="0424584A">
      <w:numFmt w:val="bullet"/>
      <w:lvlText w:val="•"/>
      <w:lvlJc w:val="left"/>
      <w:pPr>
        <w:ind w:left="2255" w:hanging="547"/>
      </w:pPr>
      <w:rPr>
        <w:rFonts w:hint="default"/>
        <w:lang w:val="uk-UA" w:eastAsia="en-US" w:bidi="ar-SA"/>
      </w:rPr>
    </w:lvl>
    <w:lvl w:ilvl="4" w:tplc="63D8EFA2">
      <w:numFmt w:val="bullet"/>
      <w:lvlText w:val="•"/>
      <w:lvlJc w:val="left"/>
      <w:pPr>
        <w:ind w:left="2974" w:hanging="547"/>
      </w:pPr>
      <w:rPr>
        <w:rFonts w:hint="default"/>
        <w:lang w:val="uk-UA" w:eastAsia="en-US" w:bidi="ar-SA"/>
      </w:rPr>
    </w:lvl>
    <w:lvl w:ilvl="5" w:tplc="CE2A989C">
      <w:numFmt w:val="bullet"/>
      <w:lvlText w:val="•"/>
      <w:lvlJc w:val="left"/>
      <w:pPr>
        <w:ind w:left="3692" w:hanging="547"/>
      </w:pPr>
      <w:rPr>
        <w:rFonts w:hint="default"/>
        <w:lang w:val="uk-UA" w:eastAsia="en-US" w:bidi="ar-SA"/>
      </w:rPr>
    </w:lvl>
    <w:lvl w:ilvl="6" w:tplc="3D509E64">
      <w:numFmt w:val="bullet"/>
      <w:lvlText w:val="•"/>
      <w:lvlJc w:val="left"/>
      <w:pPr>
        <w:ind w:left="4411" w:hanging="547"/>
      </w:pPr>
      <w:rPr>
        <w:rFonts w:hint="default"/>
        <w:lang w:val="uk-UA" w:eastAsia="en-US" w:bidi="ar-SA"/>
      </w:rPr>
    </w:lvl>
    <w:lvl w:ilvl="7" w:tplc="DCB84020">
      <w:numFmt w:val="bullet"/>
      <w:lvlText w:val="•"/>
      <w:lvlJc w:val="left"/>
      <w:pPr>
        <w:ind w:left="5129" w:hanging="547"/>
      </w:pPr>
      <w:rPr>
        <w:rFonts w:hint="default"/>
        <w:lang w:val="uk-UA" w:eastAsia="en-US" w:bidi="ar-SA"/>
      </w:rPr>
    </w:lvl>
    <w:lvl w:ilvl="8" w:tplc="9C641570">
      <w:numFmt w:val="bullet"/>
      <w:lvlText w:val="•"/>
      <w:lvlJc w:val="left"/>
      <w:pPr>
        <w:ind w:left="5848" w:hanging="547"/>
      </w:pPr>
      <w:rPr>
        <w:rFonts w:hint="default"/>
        <w:lang w:val="uk-UA" w:eastAsia="en-US" w:bidi="ar-SA"/>
      </w:rPr>
    </w:lvl>
  </w:abstractNum>
  <w:abstractNum w:abstractNumId="1" w15:restartNumberingAfterBreak="0">
    <w:nsid w:val="36935FEB"/>
    <w:multiLevelType w:val="hybridMultilevel"/>
    <w:tmpl w:val="1040DBD2"/>
    <w:lvl w:ilvl="0" w:tplc="A0382A26">
      <w:start w:val="1"/>
      <w:numFmt w:val="decimal"/>
      <w:lvlText w:val="%1)"/>
      <w:lvlJc w:val="left"/>
      <w:pPr>
        <w:ind w:left="100" w:hanging="5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0FEB2A0">
      <w:numFmt w:val="bullet"/>
      <w:lvlText w:val="•"/>
      <w:lvlJc w:val="left"/>
      <w:pPr>
        <w:ind w:left="818" w:hanging="536"/>
      </w:pPr>
      <w:rPr>
        <w:rFonts w:hint="default"/>
        <w:lang w:val="uk-UA" w:eastAsia="en-US" w:bidi="ar-SA"/>
      </w:rPr>
    </w:lvl>
    <w:lvl w:ilvl="2" w:tplc="14623D06">
      <w:numFmt w:val="bullet"/>
      <w:lvlText w:val="•"/>
      <w:lvlJc w:val="left"/>
      <w:pPr>
        <w:ind w:left="1537" w:hanging="536"/>
      </w:pPr>
      <w:rPr>
        <w:rFonts w:hint="default"/>
        <w:lang w:val="uk-UA" w:eastAsia="en-US" w:bidi="ar-SA"/>
      </w:rPr>
    </w:lvl>
    <w:lvl w:ilvl="3" w:tplc="918ACB9A">
      <w:numFmt w:val="bullet"/>
      <w:lvlText w:val="•"/>
      <w:lvlJc w:val="left"/>
      <w:pPr>
        <w:ind w:left="2255" w:hanging="536"/>
      </w:pPr>
      <w:rPr>
        <w:rFonts w:hint="default"/>
        <w:lang w:val="uk-UA" w:eastAsia="en-US" w:bidi="ar-SA"/>
      </w:rPr>
    </w:lvl>
    <w:lvl w:ilvl="4" w:tplc="8E1C34A0">
      <w:numFmt w:val="bullet"/>
      <w:lvlText w:val="•"/>
      <w:lvlJc w:val="left"/>
      <w:pPr>
        <w:ind w:left="2974" w:hanging="536"/>
      </w:pPr>
      <w:rPr>
        <w:rFonts w:hint="default"/>
        <w:lang w:val="uk-UA" w:eastAsia="en-US" w:bidi="ar-SA"/>
      </w:rPr>
    </w:lvl>
    <w:lvl w:ilvl="5" w:tplc="566CF994">
      <w:numFmt w:val="bullet"/>
      <w:lvlText w:val="•"/>
      <w:lvlJc w:val="left"/>
      <w:pPr>
        <w:ind w:left="3692" w:hanging="536"/>
      </w:pPr>
      <w:rPr>
        <w:rFonts w:hint="default"/>
        <w:lang w:val="uk-UA" w:eastAsia="en-US" w:bidi="ar-SA"/>
      </w:rPr>
    </w:lvl>
    <w:lvl w:ilvl="6" w:tplc="5A782B6E">
      <w:numFmt w:val="bullet"/>
      <w:lvlText w:val="•"/>
      <w:lvlJc w:val="left"/>
      <w:pPr>
        <w:ind w:left="4411" w:hanging="536"/>
      </w:pPr>
      <w:rPr>
        <w:rFonts w:hint="default"/>
        <w:lang w:val="uk-UA" w:eastAsia="en-US" w:bidi="ar-SA"/>
      </w:rPr>
    </w:lvl>
    <w:lvl w:ilvl="7" w:tplc="7E34EDFC">
      <w:numFmt w:val="bullet"/>
      <w:lvlText w:val="•"/>
      <w:lvlJc w:val="left"/>
      <w:pPr>
        <w:ind w:left="5129" w:hanging="536"/>
      </w:pPr>
      <w:rPr>
        <w:rFonts w:hint="default"/>
        <w:lang w:val="uk-UA" w:eastAsia="en-US" w:bidi="ar-SA"/>
      </w:rPr>
    </w:lvl>
    <w:lvl w:ilvl="8" w:tplc="8A4C19F8">
      <w:numFmt w:val="bullet"/>
      <w:lvlText w:val="•"/>
      <w:lvlJc w:val="left"/>
      <w:pPr>
        <w:ind w:left="5848" w:hanging="536"/>
      </w:pPr>
      <w:rPr>
        <w:rFonts w:hint="default"/>
        <w:lang w:val="uk-UA" w:eastAsia="en-US" w:bidi="ar-SA"/>
      </w:rPr>
    </w:lvl>
  </w:abstractNum>
  <w:num w:numId="1" w16cid:durableId="1181628739">
    <w:abstractNumId w:val="0"/>
  </w:num>
  <w:num w:numId="2" w16cid:durableId="1809585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BE"/>
    <w:rsid w:val="00034F98"/>
    <w:rsid w:val="008F44BE"/>
    <w:rsid w:val="00AF1E0B"/>
    <w:rsid w:val="00B8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FE632D3-FE80-4A6C-96F4-3B372D4F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ps.ligazakon.net/document/view/t113613?ed=2011_12_09&amp;an=594" TargetMode="External"/><Relationship Id="rId18" Type="http://schemas.openxmlformats.org/officeDocument/2006/relationships/hyperlink" Target="https://zakon.rada.gov.ua/laws/show/3038-17?find=1&amp;text=%D1%80%D0%B5%D0%BA%D0%BE%D0%BD%D1%81%D1%82%D1%80%D1%83%D0%BA%D1%86&amp;w1_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3038-17" TargetMode="External"/><Relationship Id="rId7" Type="http://schemas.openxmlformats.org/officeDocument/2006/relationships/hyperlink" Target="https://zakon.rada.gov.ua/laws/show/2768-14" TargetMode="External"/><Relationship Id="rId12" Type="http://schemas.openxmlformats.org/officeDocument/2006/relationships/hyperlink" Target="https://ips.ligazakon.net/document/view/t113613?ed=2011_12_09&amp;an=594" TargetMode="External"/><Relationship Id="rId17" Type="http://schemas.openxmlformats.org/officeDocument/2006/relationships/hyperlink" Target="https://zakon.rada.gov.ua/laws/show/3038-17?find=1&amp;text=%D1%80%D0%B5%D0%BA%D0%BE%D0%BD%D1%81%D1%82%D1%80%D1%83%D0%BA%D1%86&amp;w1_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3038-17?find=1&amp;text=%D1%80%D0%B5%D0%BA%D0%BE%D0%BD%D1%81%D1%82%D1%80%D1%83%D0%BA%D1%86&amp;w1_11" TargetMode="External"/><Relationship Id="rId20" Type="http://schemas.openxmlformats.org/officeDocument/2006/relationships/hyperlink" Target="https://zakon.rada.gov.ua/laws/show/3038-17?find=1&amp;text=%D1%80%D0%B5%D0%BA%D0%BE%D0%BD%D1%81%D1%82%D1%80%D1%83%D0%BA%D1%86&amp;w1_1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ps.ligazakon.net/document/view/t211657?ed=2021_07_15&amp;an=3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3038-17?find=1&amp;text=%D1%80%D0%B5%D0%BA%D0%BE%D0%BD%D1%81%D1%82%D1%80%D1%83%D0%BA%D1%86&amp;w1_1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ps.ligazakon.net/document/view/t211657?ed=2021_07_15&amp;an=37" TargetMode="External"/><Relationship Id="rId19" Type="http://schemas.openxmlformats.org/officeDocument/2006/relationships/hyperlink" Target="https://zakon.rada.gov.ua/laws/show/3038-17?find=1&amp;text=%D1%80%D0%B5%D0%BA%D0%BE%D0%BD%D1%81%D1%82%D1%80%D1%83%D0%BA%D1%86&amp;w1_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s.ligazakon.net/document/view/t211657?ed=2021_07_15&amp;an=37" TargetMode="External"/><Relationship Id="rId14" Type="http://schemas.openxmlformats.org/officeDocument/2006/relationships/hyperlink" Target="https://ips.ligazakon.net/document/view/t113613?ed=2011_12_09&amp;an=59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37457</Words>
  <Characters>21352</Characters>
  <Application>Microsoft Office Word</Application>
  <DocSecurity>0</DocSecurity>
  <Lines>177</Lines>
  <Paragraphs>117</Paragraphs>
  <ScaleCrop>false</ScaleCrop>
  <Company/>
  <LinksUpToDate>false</LinksUpToDate>
  <CharactersWithSpaces>58692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User</cp:lastModifiedBy>
  <cp:revision>2</cp:revision>
  <dcterms:created xsi:type="dcterms:W3CDTF">2022-12-08T11:38:00Z</dcterms:created>
  <dcterms:modified xsi:type="dcterms:W3CDTF">2022-12-08T11:38:00Z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2022-12-08T00:00:00Z</vt:filetime>
  </property>
</Properties>
</file>