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70.0" w:type="dxa"/>
        <w:jc w:val="left"/>
        <w:tblInd w:w="0.0" w:type="dxa"/>
        <w:tblLayout w:type="fixed"/>
        <w:tblLook w:val="0000"/>
      </w:tblPr>
      <w:tblGrid>
        <w:gridCol w:w="14570"/>
        <w:tblGridChange w:id="0">
          <w:tblGrid>
            <w:gridCol w:w="14570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spacing w:after="0" w:before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pStyle w:val="Heading3"/>
        <w:jc w:val="center"/>
        <w:rPr>
          <w:b w:val="0"/>
        </w:rPr>
      </w:pPr>
      <w:r w:rsidDel="00000000" w:rsidR="00000000" w:rsidRPr="00000000">
        <w:rPr>
          <w:rtl w:val="0"/>
        </w:rPr>
        <w:t xml:space="preserve">ФІНАНСОВО-ЕКОНОМІЧНІ РОЗРАХУНКИ</w:t>
        <w:br w:type="textWrapping"/>
        <w:t xml:space="preserve">до проекту Закону України </w:t>
      </w:r>
      <w:r w:rsidDel="00000000" w:rsidR="00000000" w:rsidRPr="00000000">
        <w:rPr>
          <w:sz w:val="28"/>
          <w:szCs w:val="28"/>
          <w:rtl w:val="0"/>
        </w:rPr>
        <w:t xml:space="preserve">«Про внесення зміни до Закону України “Про регулювання містобудівної діяльності» щодо спрощення розміщення технічних засобів телекомунікацій”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0"/>
          <w:rtl w:val="0"/>
        </w:rPr>
        <w:t xml:space="preserve">(далі – проект акта)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5000.0" w:type="dxa"/>
        <w:jc w:val="left"/>
        <w:tblInd w:w="0.0" w:type="dxa"/>
        <w:tblLayout w:type="fixed"/>
        <w:tblLook w:val="0000"/>
      </w:tblPr>
      <w:tblGrid>
        <w:gridCol w:w="15000"/>
        <w:tblGridChange w:id="0">
          <w:tblGrid>
            <w:gridCol w:w="15000"/>
          </w:tblGrid>
        </w:tblGridChange>
      </w:tblGrid>
      <w:t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Період реалізації акта (рік)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Початок реалізації акта – 202</w:t>
            </w: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рік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Кінцевий термін реалізації акта – </w:t>
            </w:r>
            <w:r w:rsidDel="00000000" w:rsidR="00000000" w:rsidRPr="00000000">
              <w:rPr>
                <w:rtl w:val="0"/>
              </w:rPr>
              <w:t xml:space="preserve">необмежений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9">
            <w:pPr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2. Стратегічні цілі та показники результату, яких планує досягти головний розробник проекту акта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00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00"/>
        <w:gridCol w:w="2100"/>
        <w:gridCol w:w="2100"/>
        <w:gridCol w:w="2100"/>
        <w:gridCol w:w="2100"/>
        <w:gridCol w:w="2100"/>
        <w:tblGridChange w:id="0">
          <w:tblGrid>
            <w:gridCol w:w="4500"/>
            <w:gridCol w:w="2100"/>
            <w:gridCol w:w="2100"/>
            <w:gridCol w:w="2100"/>
            <w:gridCol w:w="2100"/>
            <w:gridCol w:w="2100"/>
          </w:tblGrid>
        </w:tblGridChange>
      </w:tblGrid>
      <w:tr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Назва показника результату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Одиниця виміру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Поточний рік</w:t>
              <w:br w:type="textWrapping"/>
            </w:r>
            <w:r w:rsidDel="00000000" w:rsidR="00000000" w:rsidRPr="00000000">
              <w:rPr>
                <w:rtl w:val="0"/>
              </w:rPr>
              <w:t xml:space="preserve">(n)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Рік</w:t>
              <w:br w:type="textWrapping"/>
            </w:r>
            <w:r w:rsidDel="00000000" w:rsidR="00000000" w:rsidRPr="00000000">
              <w:rPr>
                <w:rtl w:val="0"/>
              </w:rPr>
              <w:t xml:space="preserve">(n+1)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Рік</w:t>
              <w:br w:type="textWrapping"/>
            </w:r>
            <w:r w:rsidDel="00000000" w:rsidR="00000000" w:rsidRPr="00000000">
              <w:rPr>
                <w:rtl w:val="0"/>
              </w:rPr>
              <w:t xml:space="preserve">(n+2)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Рік</w:t>
              <w:br w:type="textWrapping"/>
            </w:r>
            <w:r w:rsidDel="00000000" w:rsidR="00000000" w:rsidRPr="00000000">
              <w:rPr>
                <w:rtl w:val="0"/>
              </w:rPr>
              <w:t xml:space="preserve">(n+3)</w:t>
            </w:r>
          </w:p>
        </w:tc>
      </w:tr>
      <w:tr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Стратегічна ціль 1. Інформатизація суспільства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Розвиток мереж доступу до Інтернету, створення умов для мобільних технологій четвертого та п’ятого поколінь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Відсоток покриття території України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 76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 82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 88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 95</w:t>
            </w:r>
          </w:p>
        </w:tc>
      </w:tr>
    </w:tbl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5000.0" w:type="dxa"/>
        <w:jc w:val="left"/>
        <w:tblInd w:w="0.0" w:type="dxa"/>
        <w:tblLayout w:type="fixed"/>
        <w:tblLook w:val="0000"/>
      </w:tblPr>
      <w:tblGrid>
        <w:gridCol w:w="15000"/>
        <w:tblGridChange w:id="0">
          <w:tblGrid>
            <w:gridCol w:w="15000"/>
          </w:tblGrid>
        </w:tblGridChange>
      </w:tblGrid>
      <w:tr>
        <w:trPr>
          <w:trHeight w:val="170.9765625" w:hRule="atLeast"/>
        </w:trPr>
        <w:tc>
          <w:tcPr/>
          <w:p w:rsidR="00000000" w:rsidDel="00000000" w:rsidP="00000000" w:rsidRDefault="00000000" w:rsidRPr="00000000" w14:paraId="0000001E">
            <w:pPr>
              <w:jc w:val="both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3. Бюджетна програма, в межах якої планується реалізація акта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jc w:val="center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500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00"/>
        <w:gridCol w:w="8700"/>
        <w:tblGridChange w:id="0">
          <w:tblGrid>
            <w:gridCol w:w="6300"/>
            <w:gridCol w:w="8700"/>
          </w:tblGrid>
        </w:tblGridChange>
      </w:tblGrid>
      <w:tr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КПКВК або ТПКВКМБ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Назва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7500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bookmarkStart w:colFirst="0" w:colLast="0" w:name="_2bn6wsx" w:id="0"/>
            <w:bookmarkEnd w:id="0"/>
            <w:r w:rsidDel="00000000" w:rsidR="00000000" w:rsidRPr="00000000">
              <w:rPr>
                <w:rtl w:val="0"/>
              </w:rPr>
              <w:t xml:space="preserve">Зв'язок, телекомунікації та інформатика</w:t>
            </w:r>
          </w:p>
        </w:tc>
      </w:tr>
    </w:tbl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5000.0" w:type="dxa"/>
        <w:jc w:val="left"/>
        <w:tblInd w:w="0.0" w:type="dxa"/>
        <w:tblLayout w:type="fixed"/>
        <w:tblLook w:val="0000"/>
      </w:tblPr>
      <w:tblGrid>
        <w:gridCol w:w="15000"/>
        <w:tblGridChange w:id="0">
          <w:tblGrid>
            <w:gridCol w:w="15000"/>
          </w:tblGrid>
        </w:tblGridChange>
      </w:tblGrid>
      <w:tr>
        <w:trPr>
          <w:trHeight w:val="89" w:hRule="atLeast"/>
        </w:trPr>
        <w:tc>
          <w:tcPr/>
          <w:p w:rsidR="00000000" w:rsidDel="00000000" w:rsidP="00000000" w:rsidRDefault="00000000" w:rsidRPr="00000000" w14:paraId="0000002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 Загальна вартість публічної послуги з формування та реалізації акта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jc w:val="right"/>
        <w:rPr/>
      </w:pPr>
      <w:r w:rsidDel="00000000" w:rsidR="00000000" w:rsidRPr="00000000">
        <w:rPr>
          <w:i w:val="1"/>
          <w:rtl w:val="0"/>
        </w:rPr>
        <w:t xml:space="preserve">тис. грн</w:t>
      </w:r>
      <w:r w:rsidDel="00000000" w:rsidR="00000000" w:rsidRPr="00000000">
        <w:rPr>
          <w:rtl w:val="0"/>
        </w:rPr>
      </w:r>
    </w:p>
    <w:tbl>
      <w:tblPr>
        <w:tblStyle w:val="Table7"/>
        <w:tblW w:w="1500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00"/>
        <w:gridCol w:w="2700"/>
        <w:gridCol w:w="2700"/>
        <w:gridCol w:w="2700"/>
        <w:gridCol w:w="2700"/>
        <w:tblGridChange w:id="0">
          <w:tblGrid>
            <w:gridCol w:w="4200"/>
            <w:gridCol w:w="2700"/>
            <w:gridCol w:w="2700"/>
            <w:gridCol w:w="2700"/>
            <w:gridCol w:w="2700"/>
          </w:tblGrid>
        </w:tblGridChange>
      </w:tblGrid>
      <w:tr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Джерела здійснення витрат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Поточний рік</w:t>
              <w:br w:type="textWrapping"/>
            </w:r>
            <w:r w:rsidDel="00000000" w:rsidR="00000000" w:rsidRPr="00000000">
              <w:rPr>
                <w:rtl w:val="0"/>
              </w:rPr>
              <w:t xml:space="preserve">(n)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Рік</w:t>
              <w:br w:type="textWrapping"/>
            </w:r>
            <w:r w:rsidDel="00000000" w:rsidR="00000000" w:rsidRPr="00000000">
              <w:rPr>
                <w:rtl w:val="0"/>
              </w:rPr>
              <w:t xml:space="preserve">(n+1)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Рік</w:t>
              <w:br w:type="textWrapping"/>
            </w:r>
            <w:r w:rsidDel="00000000" w:rsidR="00000000" w:rsidRPr="00000000">
              <w:rPr>
                <w:rtl w:val="0"/>
              </w:rPr>
              <w:t xml:space="preserve">(n+2)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Рік</w:t>
              <w:br w:type="textWrapping"/>
            </w:r>
            <w:r w:rsidDel="00000000" w:rsidR="00000000" w:rsidRPr="00000000">
              <w:rPr>
                <w:rtl w:val="0"/>
              </w:rPr>
              <w:t xml:space="preserve">(n+3)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За рахунок коштів бюджету, </w:t>
              <w:br w:type="textWrapping"/>
              <w:t xml:space="preserve">у тому числі: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trHeight w:val="260.9765625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державного бюджету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місцевого бюджету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За рахунок інших джерел, </w:t>
              <w:br w:type="textWrapping"/>
              <w:t xml:space="preserve">не заборонених законодавством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УСЬОГО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052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5000.0" w:type="dxa"/>
        <w:jc w:val="left"/>
        <w:tblInd w:w="0.0" w:type="dxa"/>
        <w:tblLayout w:type="fixed"/>
        <w:tblLook w:val="0000"/>
      </w:tblPr>
      <w:tblGrid>
        <w:gridCol w:w="15000"/>
        <w:tblGridChange w:id="0">
          <w:tblGrid>
            <w:gridCol w:w="15000"/>
          </w:tblGrid>
        </w:tblGridChange>
      </w:tblGrid>
      <w:tr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5. Перелік питань щодо потреби проведення зведених фінансово-економічних розрахунків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500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00"/>
        <w:gridCol w:w="1201"/>
        <w:gridCol w:w="1201"/>
        <w:gridCol w:w="1201"/>
        <w:gridCol w:w="1201"/>
        <w:gridCol w:w="1201"/>
        <w:gridCol w:w="1200"/>
        <w:gridCol w:w="1200"/>
        <w:gridCol w:w="1200"/>
        <w:tblGridChange w:id="0">
          <w:tblGrid>
            <w:gridCol w:w="5400"/>
            <w:gridCol w:w="1201"/>
            <w:gridCol w:w="1201"/>
            <w:gridCol w:w="1201"/>
            <w:gridCol w:w="1201"/>
            <w:gridCol w:w="1201"/>
            <w:gridCol w:w="1200"/>
            <w:gridCol w:w="1200"/>
            <w:gridCol w:w="1200"/>
          </w:tblGrid>
        </w:tblGridChange>
      </w:tblGrid>
      <w:tr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Питання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Поточний рік</w:t>
              <w:br w:type="textWrapping"/>
              <w:t xml:space="preserve">(n)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Рік</w:t>
              <w:br w:type="textWrapping"/>
              <w:t xml:space="preserve">(n+1)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Рік</w:t>
              <w:br w:type="textWrapping"/>
              <w:t xml:space="preserve">(n+2)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Рік</w:t>
              <w:br w:type="textWrapping"/>
              <w:t xml:space="preserve">(n+3)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1" w:hRule="atLeast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так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ні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так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ні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Так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ні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так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ні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</w:tr>
      <w:tr>
        <w:tc>
          <w:tcPr>
            <w:gridSpan w:val="9"/>
            <w:shd w:fill="ffffff" w:val="clear"/>
          </w:tcPr>
          <w:p w:rsidR="00000000" w:rsidDel="00000000" w:rsidP="00000000" w:rsidRDefault="00000000" w:rsidRPr="00000000" w14:paraId="00000070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1. Державна підтримка та допомога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Чи надаватиметься нова та/або відбудуться зміни у наданні державної підтримки та/або допомоги фізичним/юридичним особам?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14300" cy="114300"/>
                  <wp:effectExtent b="0" l="0" r="0" t="0"/>
                  <wp:docPr descr="C:\Public\Dasha\Наказ від 06.12.2019 № 510_files\re34358_img_001.gif" id="54" name="image1.png"/>
                  <a:graphic>
                    <a:graphicData uri="http://schemas.openxmlformats.org/drawingml/2006/picture">
                      <pic:pic>
                        <pic:nvPicPr>
                          <pic:cNvPr descr="C:\Public\Dasha\Наказ від 06.12.2019 № 510_files\re34358_img_001.gif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14300" cy="114300"/>
                  <wp:effectExtent b="0" l="0" r="0" t="0"/>
                  <wp:docPr descr="C:\Public\Dasha\Наказ від 06.12.2019 № 510_files\re34358_img_001.gif" id="64" name="image1.png"/>
                  <a:graphic>
                    <a:graphicData uri="http://schemas.openxmlformats.org/drawingml/2006/picture">
                      <pic:pic>
                        <pic:nvPicPr>
                          <pic:cNvPr descr="C:\Public\Dasha\Наказ від 06.12.2019 № 510_files\re34358_img_001.gif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14300" cy="114300"/>
                  <wp:effectExtent b="0" l="0" r="0" t="0"/>
                  <wp:docPr descr="C:\Public\Dasha\Наказ від 06.12.2019 № 510_files\re34358_img_001.gif" id="23" name="image1.png"/>
                  <a:graphic>
                    <a:graphicData uri="http://schemas.openxmlformats.org/drawingml/2006/picture">
                      <pic:pic>
                        <pic:nvPicPr>
                          <pic:cNvPr descr="C:\Public\Dasha\Наказ від 06.12.2019 № 510_files\re34358_img_001.gif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14300" cy="114300"/>
                  <wp:effectExtent b="0" l="0" r="0" t="0"/>
                  <wp:docPr descr="C:\Public\Dasha\Наказ від 06.12.2019 № 510_files\re34358_img_001.gif" id="47" name="image1.png"/>
                  <a:graphic>
                    <a:graphicData uri="http://schemas.openxmlformats.org/drawingml/2006/picture">
                      <pic:pic>
                        <pic:nvPicPr>
                          <pic:cNvPr descr="C:\Public\Dasha\Наказ від 06.12.2019 № 510_files\re34358_img_001.gif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Чи будуть надаватися нові та/або вноситися зміни у наданні допомоги, виплати, пенсії, тощо певним заінтересованим сторонам?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14300" cy="114300"/>
                  <wp:effectExtent b="0" l="0" r="0" t="0"/>
                  <wp:docPr descr="C:\Public\Dasha\Наказ від 06.12.2019 № 510_files\re34358_img_001.gif" id="2" name="image1.png"/>
                  <a:graphic>
                    <a:graphicData uri="http://schemas.openxmlformats.org/drawingml/2006/picture">
                      <pic:pic>
                        <pic:nvPicPr>
                          <pic:cNvPr descr="C:\Public\Dasha\Наказ від 06.12.2019 № 510_files\re34358_img_001.gif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14300" cy="114300"/>
                  <wp:effectExtent b="0" l="0" r="0" t="0"/>
                  <wp:docPr descr="C:\Public\Dasha\Наказ від 06.12.2019 № 510_files\re34358_img_001.gif" id="50" name="image1.png"/>
                  <a:graphic>
                    <a:graphicData uri="http://schemas.openxmlformats.org/drawingml/2006/picture">
                      <pic:pic>
                        <pic:nvPicPr>
                          <pic:cNvPr descr="C:\Public\Dasha\Наказ від 06.12.2019 № 510_files\re34358_img_001.gif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14300" cy="114300"/>
                  <wp:effectExtent b="0" l="0" r="0" t="0"/>
                  <wp:docPr descr="C:\Public\Dasha\Наказ від 06.12.2019 № 510_files\re34358_img_001.gif" id="66" name="image1.png"/>
                  <a:graphic>
                    <a:graphicData uri="http://schemas.openxmlformats.org/drawingml/2006/picture">
                      <pic:pic>
                        <pic:nvPicPr>
                          <pic:cNvPr descr="C:\Public\Dasha\Наказ від 06.12.2019 № 510_files\re34358_img_001.gif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14300" cy="114300"/>
                  <wp:effectExtent b="0" l="0" r="0" t="0"/>
                  <wp:docPr descr="C:\Public\Dasha\Наказ від 06.12.2019 № 510_files\re34358_img_001.gif" id="5" name="image1.png"/>
                  <a:graphic>
                    <a:graphicData uri="http://schemas.openxmlformats.org/drawingml/2006/picture">
                      <pic:pic>
                        <pic:nvPicPr>
                          <pic:cNvPr descr="C:\Public\Dasha\Наказ від 06.12.2019 № 510_files\re34358_img_001.gif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9"/>
            <w:shd w:fill="ffffff" w:val="clear"/>
          </w:tcPr>
          <w:p w:rsidR="00000000" w:rsidDel="00000000" w:rsidP="00000000" w:rsidRDefault="00000000" w:rsidRPr="00000000" w14:paraId="0000008B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2. Оплата праці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Чи будуть змінюватись умови оплати праці працівників установ та організацій, що утримуються з відповідних бюджетів?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14300" cy="114300"/>
                  <wp:effectExtent b="0" l="0" r="0" t="0"/>
                  <wp:docPr descr="C:\Public\Dasha\Наказ від 06.12.2019 № 510_files\re34358_img_001.gif" id="67" name="image1.png"/>
                  <a:graphic>
                    <a:graphicData uri="http://schemas.openxmlformats.org/drawingml/2006/picture">
                      <pic:pic>
                        <pic:nvPicPr>
                          <pic:cNvPr descr="C:\Public\Dasha\Наказ від 06.12.2019 № 510_files\re34358_img_001.gif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14300" cy="114300"/>
                  <wp:effectExtent b="0" l="0" r="0" t="0"/>
                  <wp:docPr descr="C:\Public\Dasha\Наказ від 06.12.2019 № 510_files\re34358_img_001.gif" id="46" name="image1.png"/>
                  <a:graphic>
                    <a:graphicData uri="http://schemas.openxmlformats.org/drawingml/2006/picture">
                      <pic:pic>
                        <pic:nvPicPr>
                          <pic:cNvPr descr="C:\Public\Dasha\Наказ від 06.12.2019 № 510_files\re34358_img_001.gif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14300" cy="114300"/>
                  <wp:effectExtent b="0" l="0" r="0" t="0"/>
                  <wp:docPr descr="C:\Public\Dasha\Наказ від 06.12.2019 № 510_files\re34358_img_001.gif" id="57" name="image1.png"/>
                  <a:graphic>
                    <a:graphicData uri="http://schemas.openxmlformats.org/drawingml/2006/picture">
                      <pic:pic>
                        <pic:nvPicPr>
                          <pic:cNvPr descr="C:\Public\Dasha\Наказ від 06.12.2019 № 510_files\re34358_img_001.gif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14300" cy="114300"/>
                  <wp:effectExtent b="0" l="0" r="0" t="0"/>
                  <wp:docPr descr="C:\Public\Dasha\Наказ від 06.12.2019 № 510_files\re34358_img_001.gif" id="15" name="image1.png"/>
                  <a:graphic>
                    <a:graphicData uri="http://schemas.openxmlformats.org/drawingml/2006/picture">
                      <pic:pic>
                        <pic:nvPicPr>
                          <pic:cNvPr descr="C:\Public\Dasha\Наказ від 06.12.2019 № 510_files\re34358_img_001.gif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Чи буде збільшено/зменшено чисельність працівників бюджетної установи?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14300" cy="114300"/>
                  <wp:effectExtent b="0" l="0" r="0" t="0"/>
                  <wp:docPr descr="C:\Public\Dasha\Наказ від 06.12.2019 № 510_files\re34358_img_001.gif" id="53" name="image1.png"/>
                  <a:graphic>
                    <a:graphicData uri="http://schemas.openxmlformats.org/drawingml/2006/picture">
                      <pic:pic>
                        <pic:nvPicPr>
                          <pic:cNvPr descr="C:\Public\Dasha\Наказ від 06.12.2019 № 510_files\re34358_img_001.gif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14300" cy="114300"/>
                  <wp:effectExtent b="0" l="0" r="0" t="0"/>
                  <wp:docPr descr="C:\Public\Dasha\Наказ від 06.12.2019 № 510_files\re34358_img_001.gif" id="68" name="image1.png"/>
                  <a:graphic>
                    <a:graphicData uri="http://schemas.openxmlformats.org/drawingml/2006/picture">
                      <pic:pic>
                        <pic:nvPicPr>
                          <pic:cNvPr descr="C:\Public\Dasha\Наказ від 06.12.2019 № 510_files\re34358_img_001.gif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14300" cy="114300"/>
                  <wp:effectExtent b="0" l="0" r="0" t="0"/>
                  <wp:docPr descr="C:\Public\Dasha\Наказ від 06.12.2019 № 510_files\re34358_img_001.gif" id="29" name="image1.png"/>
                  <a:graphic>
                    <a:graphicData uri="http://schemas.openxmlformats.org/drawingml/2006/picture">
                      <pic:pic>
                        <pic:nvPicPr>
                          <pic:cNvPr descr="C:\Public\Dasha\Наказ від 06.12.2019 № 510_files\re34358_img_001.gif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14300" cy="114300"/>
                  <wp:effectExtent b="0" l="0" r="0" t="0"/>
                  <wp:docPr descr="C:\Public\Dasha\Наказ від 06.12.2019 № 510_files\re34358_img_001.gif" id="49" name="image1.png"/>
                  <a:graphic>
                    <a:graphicData uri="http://schemas.openxmlformats.org/drawingml/2006/picture">
                      <pic:pic>
                        <pic:nvPicPr>
                          <pic:cNvPr descr="C:\Public\Dasha\Наказ від 06.12.2019 № 510_files\re34358_img_001.gif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9"/>
            <w:shd w:fill="ffffff" w:val="clear"/>
          </w:tcPr>
          <w:p w:rsidR="00000000" w:rsidDel="00000000" w:rsidP="00000000" w:rsidRDefault="00000000" w:rsidRPr="00000000" w14:paraId="000000A6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3. Майно, роботи, послуги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Чи будуть придбавати / передавати / списувати рухоме/нерухоме майно?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14300" cy="114300"/>
                  <wp:effectExtent b="0" l="0" r="0" t="0"/>
                  <wp:docPr descr="C:\Public\Dasha\Наказ від 06.12.2019 № 510_files\re34358_img_001.gif" id="1" name="image1.png"/>
                  <a:graphic>
                    <a:graphicData uri="http://schemas.openxmlformats.org/drawingml/2006/picture">
                      <pic:pic>
                        <pic:nvPicPr>
                          <pic:cNvPr descr="C:\Public\Dasha\Наказ від 06.12.2019 № 510_files\re34358_img_001.gif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14300" cy="114300"/>
                  <wp:effectExtent b="0" l="0" r="0" t="0"/>
                  <wp:docPr descr="C:\Public\Dasha\Наказ від 06.12.2019 № 510_files\re34358_img_001.gif" id="14" name="image1.png"/>
                  <a:graphic>
                    <a:graphicData uri="http://schemas.openxmlformats.org/drawingml/2006/picture">
                      <pic:pic>
                        <pic:nvPicPr>
                          <pic:cNvPr descr="C:\Public\Dasha\Наказ від 06.12.2019 № 510_files\re34358_img_001.gif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14300" cy="114300"/>
                  <wp:effectExtent b="0" l="0" r="0" t="0"/>
                  <wp:docPr descr="C:\Public\Dasha\Наказ від 06.12.2019 № 510_files\re34358_img_001.gif" id="62" name="image1.png"/>
                  <a:graphic>
                    <a:graphicData uri="http://schemas.openxmlformats.org/drawingml/2006/picture">
                      <pic:pic>
                        <pic:nvPicPr>
                          <pic:cNvPr descr="C:\Public\Dasha\Наказ від 06.12.2019 № 510_files\re34358_img_001.gif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14300" cy="114300"/>
                  <wp:effectExtent b="0" l="0" r="0" t="0"/>
                  <wp:docPr descr="C:\Public\Dasha\Наказ від 06.12.2019 № 510_files\re34358_img_001.gif" id="6" name="image1.png"/>
                  <a:graphic>
                    <a:graphicData uri="http://schemas.openxmlformats.org/drawingml/2006/picture">
                      <pic:pic>
                        <pic:nvPicPr>
                          <pic:cNvPr descr="C:\Public\Dasha\Наказ від 06.12.2019 № 510_files\re34358_img_001.gif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Чи планується отримання майна у натуральній формі, яке потребуватиме у подальшому обслуговування?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14300" cy="114300"/>
                  <wp:effectExtent b="0" l="0" r="0" t="0"/>
                  <wp:docPr descr="C:\Public\Dasha\Наказ від 06.12.2019 № 510_files\re34358_img_001.gif" id="10" name="image1.png"/>
                  <a:graphic>
                    <a:graphicData uri="http://schemas.openxmlformats.org/drawingml/2006/picture">
                      <pic:pic>
                        <pic:nvPicPr>
                          <pic:cNvPr descr="C:\Public\Dasha\Наказ від 06.12.2019 № 510_files\re34358_img_001.gif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14300" cy="114300"/>
                  <wp:effectExtent b="0" l="0" r="0" t="0"/>
                  <wp:docPr descr="C:\Public\Dasha\Наказ від 06.12.2019 № 510_files\re34358_img_001.gif" id="41" name="image1.png"/>
                  <a:graphic>
                    <a:graphicData uri="http://schemas.openxmlformats.org/drawingml/2006/picture">
                      <pic:pic>
                        <pic:nvPicPr>
                          <pic:cNvPr descr="C:\Public\Dasha\Наказ від 06.12.2019 № 510_files\re34358_img_001.gif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14300" cy="114300"/>
                  <wp:effectExtent b="0" l="0" r="0" t="0"/>
                  <wp:docPr descr="C:\Public\Dasha\Наказ від 06.12.2019 № 510_files\re34358_img_001.gif" id="39" name="image1.png"/>
                  <a:graphic>
                    <a:graphicData uri="http://schemas.openxmlformats.org/drawingml/2006/picture">
                      <pic:pic>
                        <pic:nvPicPr>
                          <pic:cNvPr descr="C:\Public\Dasha\Наказ від 06.12.2019 № 510_files\re34358_img_001.gif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14300" cy="114300"/>
                  <wp:effectExtent b="0" l="0" r="0" t="0"/>
                  <wp:docPr descr="C:\Public\Dasha\Наказ від 06.12.2019 № 510_files\re34358_img_001.gif" id="11" name="image1.png"/>
                  <a:graphic>
                    <a:graphicData uri="http://schemas.openxmlformats.org/drawingml/2006/picture">
                      <pic:pic>
                        <pic:nvPicPr>
                          <pic:cNvPr descr="C:\Public\Dasha\Наказ від 06.12.2019 № 510_files\re34358_img_001.gif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Чи треба буде здійснювати публічні закупівлі товарів, робіт і послуг?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14300" cy="114300"/>
                  <wp:effectExtent b="0" l="0" r="0" t="0"/>
                  <wp:docPr descr="C:\Public\Dasha\Наказ від 06.12.2019 № 510_files\re34358_img_001.gif" id="24" name="image1.png"/>
                  <a:graphic>
                    <a:graphicData uri="http://schemas.openxmlformats.org/drawingml/2006/picture">
                      <pic:pic>
                        <pic:nvPicPr>
                          <pic:cNvPr descr="C:\Public\Dasha\Наказ від 06.12.2019 № 510_files\re34358_img_001.gif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14300" cy="114300"/>
                  <wp:effectExtent b="0" l="0" r="0" t="0"/>
                  <wp:docPr descr="C:\Public\Dasha\Наказ від 06.12.2019 № 510_files\re34358_img_001.gif" id="60" name="image1.png"/>
                  <a:graphic>
                    <a:graphicData uri="http://schemas.openxmlformats.org/drawingml/2006/picture">
                      <pic:pic>
                        <pic:nvPicPr>
                          <pic:cNvPr descr="C:\Public\Dasha\Наказ від 06.12.2019 № 510_files\re34358_img_001.gif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14300" cy="114300"/>
                  <wp:effectExtent b="0" l="0" r="0" t="0"/>
                  <wp:docPr descr="C:\Public\Dasha\Наказ від 06.12.2019 № 510_files\re34358_img_001.gif" id="38" name="image1.png"/>
                  <a:graphic>
                    <a:graphicData uri="http://schemas.openxmlformats.org/drawingml/2006/picture">
                      <pic:pic>
                        <pic:nvPicPr>
                          <pic:cNvPr descr="C:\Public\Dasha\Наказ від 06.12.2019 № 510_files\re34358_img_001.gif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14300" cy="114300"/>
                  <wp:effectExtent b="0" l="0" r="0" t="0"/>
                  <wp:docPr descr="C:\Public\Dasha\Наказ від 06.12.2019 № 510_files\re34358_img_001.gif" id="35" name="image1.png"/>
                  <a:graphic>
                    <a:graphicData uri="http://schemas.openxmlformats.org/drawingml/2006/picture">
                      <pic:pic>
                        <pic:nvPicPr>
                          <pic:cNvPr descr="C:\Public\Dasha\Наказ від 06.12.2019 № 510_files\re34358_img_001.gif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Чи треба буде розробляти вебсайт / онлайн-системи / курси / реєстри тощо?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14300" cy="114300"/>
                  <wp:effectExtent b="0" l="0" r="0" t="0"/>
                  <wp:docPr descr="C:\Public\Dasha\Наказ від 06.12.2019 № 510_files\re34358_img_001.gif" id="51" name="image1.png"/>
                  <a:graphic>
                    <a:graphicData uri="http://schemas.openxmlformats.org/drawingml/2006/picture">
                      <pic:pic>
                        <pic:nvPicPr>
                          <pic:cNvPr descr="C:\Public\Dasha\Наказ від 06.12.2019 № 510_files\re34358_img_001.gif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14300" cy="114300"/>
                  <wp:effectExtent b="0" l="0" r="0" t="0"/>
                  <wp:docPr descr="C:\Public\Dasha\Наказ від 06.12.2019 № 510_files\re34358_img_001.gif" id="32" name="image1.png"/>
                  <a:graphic>
                    <a:graphicData uri="http://schemas.openxmlformats.org/drawingml/2006/picture">
                      <pic:pic>
                        <pic:nvPicPr>
                          <pic:cNvPr descr="C:\Public\Dasha\Наказ від 06.12.2019 № 510_files\re34358_img_001.gif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14300" cy="114300"/>
                  <wp:effectExtent b="0" l="0" r="0" t="0"/>
                  <wp:docPr descr="C:\Public\Dasha\Наказ від 06.12.2019 № 510_files\re34358_img_001.gif" id="48" name="image1.png"/>
                  <a:graphic>
                    <a:graphicData uri="http://schemas.openxmlformats.org/drawingml/2006/picture">
                      <pic:pic>
                        <pic:nvPicPr>
                          <pic:cNvPr descr="C:\Public\Dasha\Наказ від 06.12.2019 № 510_files\re34358_img_001.gif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14300" cy="114300"/>
                  <wp:effectExtent b="0" l="0" r="0" t="0"/>
                  <wp:docPr descr="C:\Public\Dasha\Наказ від 06.12.2019 № 510_files\re34358_img_001.gif" id="30" name="image1.png"/>
                  <a:graphic>
                    <a:graphicData uri="http://schemas.openxmlformats.org/drawingml/2006/picture">
                      <pic:pic>
                        <pic:nvPicPr>
                          <pic:cNvPr descr="C:\Public\Dasha\Наказ від 06.12.2019 № 510_files\re34358_img_001.gif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  <w:t xml:space="preserve">Чи треба буде проводити комунікаційні заходи та/або заходи з інформування щодо нових процедур і правил для працівників?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14300" cy="114300"/>
                  <wp:effectExtent b="0" l="0" r="0" t="0"/>
                  <wp:docPr descr="C:\Public\Dasha\Наказ від 06.12.2019 № 510_files\re34358_img_001.gif" id="33" name="image1.png"/>
                  <a:graphic>
                    <a:graphicData uri="http://schemas.openxmlformats.org/drawingml/2006/picture">
                      <pic:pic>
                        <pic:nvPicPr>
                          <pic:cNvPr descr="C:\Public\Dasha\Наказ від 06.12.2019 № 510_files\re34358_img_001.gif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14300" cy="114300"/>
                  <wp:effectExtent b="0" l="0" r="0" t="0"/>
                  <wp:docPr descr="C:\Public\Dasha\Наказ від 06.12.2019 № 510_files\re34358_img_001.gif" id="40" name="image1.png"/>
                  <a:graphic>
                    <a:graphicData uri="http://schemas.openxmlformats.org/drawingml/2006/picture">
                      <pic:pic>
                        <pic:nvPicPr>
                          <pic:cNvPr descr="C:\Public\Dasha\Наказ від 06.12.2019 № 510_files\re34358_img_001.gif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14300" cy="114300"/>
                  <wp:effectExtent b="0" l="0" r="0" t="0"/>
                  <wp:docPr descr="C:\Public\Dasha\Наказ від 06.12.2019 № 510_files\re34358_img_001.gif" id="22" name="image1.png"/>
                  <a:graphic>
                    <a:graphicData uri="http://schemas.openxmlformats.org/drawingml/2006/picture">
                      <pic:pic>
                        <pic:nvPicPr>
                          <pic:cNvPr descr="C:\Public\Dasha\Наказ від 06.12.2019 № 510_files\re34358_img_001.gif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14300" cy="114300"/>
                  <wp:effectExtent b="0" l="0" r="0" t="0"/>
                  <wp:docPr descr="C:\Public\Dasha\Наказ від 06.12.2019 № 510_files\re34358_img_001.gif" id="44" name="image1.png"/>
                  <a:graphic>
                    <a:graphicData uri="http://schemas.openxmlformats.org/drawingml/2006/picture">
                      <pic:pic>
                        <pic:nvPicPr>
                          <pic:cNvPr descr="C:\Public\Dasha\Наказ від 06.12.2019 № 510_files\re34358_img_001.gif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  <w:t xml:space="preserve">Чи будуть зменшуватися або збільшуватися видатки на зв'язок, оплату комунальних послуг, оренду, поточний ремонт тощо?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14300" cy="114300"/>
                  <wp:effectExtent b="0" l="0" r="0" t="0"/>
                  <wp:docPr descr="C:\Public\Dasha\Наказ від 06.12.2019 № 510_files\re34358_img_001.gif" id="19" name="image1.png"/>
                  <a:graphic>
                    <a:graphicData uri="http://schemas.openxmlformats.org/drawingml/2006/picture">
                      <pic:pic>
                        <pic:nvPicPr>
                          <pic:cNvPr descr="C:\Public\Dasha\Наказ від 06.12.2019 № 510_files\re34358_img_001.gif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14300" cy="114300"/>
                  <wp:effectExtent b="0" l="0" r="0" t="0"/>
                  <wp:docPr descr="C:\Public\Dasha\Наказ від 06.12.2019 № 510_files\re34358_img_001.gif" id="55" name="image1.png"/>
                  <a:graphic>
                    <a:graphicData uri="http://schemas.openxmlformats.org/drawingml/2006/picture">
                      <pic:pic>
                        <pic:nvPicPr>
                          <pic:cNvPr descr="C:\Public\Dasha\Наказ від 06.12.2019 № 510_files\re34358_img_001.gif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14300" cy="114300"/>
                  <wp:effectExtent b="0" l="0" r="0" t="0"/>
                  <wp:docPr descr="C:\Public\Dasha\Наказ від 06.12.2019 № 510_files\re34358_img_001.gif" id="20" name="image1.png"/>
                  <a:graphic>
                    <a:graphicData uri="http://schemas.openxmlformats.org/drawingml/2006/picture">
                      <pic:pic>
                        <pic:nvPicPr>
                          <pic:cNvPr descr="C:\Public\Dasha\Наказ від 06.12.2019 № 510_files\re34358_img_001.gif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14300" cy="114300"/>
                  <wp:effectExtent b="0" l="0" r="0" t="0"/>
                  <wp:docPr descr="C:\Public\Dasha\Наказ від 06.12.2019 № 510_files\re34358_img_001.gif" id="58" name="image1.png"/>
                  <a:graphic>
                    <a:graphicData uri="http://schemas.openxmlformats.org/drawingml/2006/picture">
                      <pic:pic>
                        <pic:nvPicPr>
                          <pic:cNvPr descr="C:\Public\Dasha\Наказ від 06.12.2019 № 510_files\re34358_img_001.gif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  <w:t xml:space="preserve">Чи треба буде проводити базове навчання для працівників?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14300" cy="114300"/>
                  <wp:effectExtent b="0" l="0" r="0" t="0"/>
                  <wp:docPr descr="C:\Public\Dasha\Наказ від 06.12.2019 № 510_files\re34358_img_001.gif" id="21" name="image1.png"/>
                  <a:graphic>
                    <a:graphicData uri="http://schemas.openxmlformats.org/drawingml/2006/picture">
                      <pic:pic>
                        <pic:nvPicPr>
                          <pic:cNvPr descr="C:\Public\Dasha\Наказ від 06.12.2019 № 510_files\re34358_img_001.gif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14300" cy="114300"/>
                  <wp:effectExtent b="0" l="0" r="0" t="0"/>
                  <wp:docPr descr="C:\Public\Dasha\Наказ від 06.12.2019 № 510_files\re34358_img_001.gif" id="3" name="image1.png"/>
                  <a:graphic>
                    <a:graphicData uri="http://schemas.openxmlformats.org/drawingml/2006/picture">
                      <pic:pic>
                        <pic:nvPicPr>
                          <pic:cNvPr descr="C:\Public\Dasha\Наказ від 06.12.2019 № 510_files\re34358_img_001.gif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14300" cy="114300"/>
                  <wp:effectExtent b="0" l="0" r="0" t="0"/>
                  <wp:docPr descr="C:\Public\Dasha\Наказ від 06.12.2019 № 510_files\re34358_img_001.gif" id="27" name="image1.png"/>
                  <a:graphic>
                    <a:graphicData uri="http://schemas.openxmlformats.org/drawingml/2006/picture">
                      <pic:pic>
                        <pic:nvPicPr>
                          <pic:cNvPr descr="C:\Public\Dasha\Наказ від 06.12.2019 № 510_files\re34358_img_001.gif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14300" cy="114300"/>
                  <wp:effectExtent b="0" l="0" r="0" t="0"/>
                  <wp:docPr descr="C:\Public\Dasha\Наказ від 06.12.2019 № 510_files\re34358_img_001.gif" id="34" name="image1.png"/>
                  <a:graphic>
                    <a:graphicData uri="http://schemas.openxmlformats.org/drawingml/2006/picture">
                      <pic:pic>
                        <pic:nvPicPr>
                          <pic:cNvPr descr="C:\Public\Dasha\Наказ від 06.12.2019 № 510_files\re34358_img_001.gif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9"/>
            <w:shd w:fill="ffffff" w:val="clear"/>
          </w:tcPr>
          <w:p w:rsidR="00000000" w:rsidDel="00000000" w:rsidP="00000000" w:rsidRDefault="00000000" w:rsidRPr="00000000" w14:paraId="000000EE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4. Доходи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Чи буде введено, змінено чи скасовано наявні податки, збори та інші доходи?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14300" cy="114300"/>
                  <wp:effectExtent b="0" l="0" r="0" t="0"/>
                  <wp:docPr descr="C:\Public\Dasha\Наказ від 06.12.2019 № 510_files\re34358_img_001.gif" id="25" name="image1.png"/>
                  <a:graphic>
                    <a:graphicData uri="http://schemas.openxmlformats.org/drawingml/2006/picture">
                      <pic:pic>
                        <pic:nvPicPr>
                          <pic:cNvPr descr="C:\Public\Dasha\Наказ від 06.12.2019 № 510_files\re34358_img_001.gif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14300" cy="114300"/>
                  <wp:effectExtent b="0" l="0" r="0" t="0"/>
                  <wp:docPr descr="C:\Public\Dasha\Наказ від 06.12.2019 № 510_files\re34358_img_001.gif" id="8" name="image1.png"/>
                  <a:graphic>
                    <a:graphicData uri="http://schemas.openxmlformats.org/drawingml/2006/picture">
                      <pic:pic>
                        <pic:nvPicPr>
                          <pic:cNvPr descr="C:\Public\Dasha\Наказ від 06.12.2019 № 510_files\re34358_img_001.gif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14300" cy="114300"/>
                  <wp:effectExtent b="0" l="0" r="0" t="0"/>
                  <wp:docPr descr="C:\Public\Dasha\Наказ від 06.12.2019 № 510_files\re34358_img_001.gif" id="59" name="image1.png"/>
                  <a:graphic>
                    <a:graphicData uri="http://schemas.openxmlformats.org/drawingml/2006/picture">
                      <pic:pic>
                        <pic:nvPicPr>
                          <pic:cNvPr descr="C:\Public\Dasha\Наказ від 06.12.2019 № 510_files\re34358_img_001.gif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14300" cy="114300"/>
                  <wp:effectExtent b="0" l="0" r="0" t="0"/>
                  <wp:docPr descr="C:\Public\Dasha\Наказ від 06.12.2019 № 510_files\re34358_img_001.gif" id="52" name="image1.png"/>
                  <a:graphic>
                    <a:graphicData uri="http://schemas.openxmlformats.org/drawingml/2006/picture">
                      <pic:pic>
                        <pic:nvPicPr>
                          <pic:cNvPr descr="C:\Public\Dasha\Наказ від 06.12.2019 № 510_files\re34358_img_001.gif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  <w:t xml:space="preserve">Чи буде змінено структуру наявних податків, зборів та інших доходів?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14300" cy="114300"/>
                  <wp:effectExtent b="0" l="0" r="0" t="0"/>
                  <wp:docPr descr="C:\Public\Dasha\Наказ від 06.12.2019 № 510_files\re34358_img_001.gif" id="18" name="image1.png"/>
                  <a:graphic>
                    <a:graphicData uri="http://schemas.openxmlformats.org/drawingml/2006/picture">
                      <pic:pic>
                        <pic:nvPicPr>
                          <pic:cNvPr descr="C:\Public\Dasha\Наказ від 06.12.2019 № 510_files\re34358_img_001.gif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14300" cy="114300"/>
                  <wp:effectExtent b="0" l="0" r="0" t="0"/>
                  <wp:docPr descr="C:\Public\Dasha\Наказ від 06.12.2019 № 510_files\re34358_img_001.gif" id="17" name="image1.png"/>
                  <a:graphic>
                    <a:graphicData uri="http://schemas.openxmlformats.org/drawingml/2006/picture">
                      <pic:pic>
                        <pic:nvPicPr>
                          <pic:cNvPr descr="C:\Public\Dasha\Наказ від 06.12.2019 № 510_files\re34358_img_001.gif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14300" cy="114300"/>
                  <wp:effectExtent b="0" l="0" r="0" t="0"/>
                  <wp:docPr descr="C:\Public\Dasha\Наказ від 06.12.2019 № 510_files\re34358_img_001.gif" id="63" name="image1.png"/>
                  <a:graphic>
                    <a:graphicData uri="http://schemas.openxmlformats.org/drawingml/2006/picture">
                      <pic:pic>
                        <pic:nvPicPr>
                          <pic:cNvPr descr="C:\Public\Dasha\Наказ від 06.12.2019 № 510_files\re34358_img_001.gif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14300" cy="114300"/>
                  <wp:effectExtent b="0" l="0" r="0" t="0"/>
                  <wp:docPr descr="C:\Public\Dasha\Наказ від 06.12.2019 № 510_files\re34358_img_001.gif" id="7" name="image1.png"/>
                  <a:graphic>
                    <a:graphicData uri="http://schemas.openxmlformats.org/drawingml/2006/picture">
                      <pic:pic>
                        <pic:nvPicPr>
                          <pic:cNvPr descr="C:\Public\Dasha\Наказ від 06.12.2019 № 510_files\re34358_img_001.gif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  <w:t xml:space="preserve">Чи будуть змінюватись джерела здійснення видатків та надання кредитів з бюджету?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14300" cy="114300"/>
                  <wp:effectExtent b="0" l="0" r="0" t="0"/>
                  <wp:docPr descr="C:\Public\Dasha\Наказ від 06.12.2019 № 510_files\re34358_img_001.gif" id="42" name="image1.png"/>
                  <a:graphic>
                    <a:graphicData uri="http://schemas.openxmlformats.org/drawingml/2006/picture">
                      <pic:pic>
                        <pic:nvPicPr>
                          <pic:cNvPr descr="C:\Public\Dasha\Наказ від 06.12.2019 № 510_files\re34358_img_001.gif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14300" cy="114300"/>
                  <wp:effectExtent b="0" l="0" r="0" t="0"/>
                  <wp:docPr descr="C:\Public\Dasha\Наказ від 06.12.2019 № 510_files\re34358_img_001.gif" id="9" name="image1.png"/>
                  <a:graphic>
                    <a:graphicData uri="http://schemas.openxmlformats.org/drawingml/2006/picture">
                      <pic:pic>
                        <pic:nvPicPr>
                          <pic:cNvPr descr="C:\Public\Dasha\Наказ від 06.12.2019 № 510_files\re34358_img_001.gif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14300" cy="114300"/>
                  <wp:effectExtent b="0" l="0" r="0" t="0"/>
                  <wp:docPr descr="C:\Public\Dasha\Наказ від 06.12.2019 № 510_files\re34358_img_001.gif" id="13" name="image1.png"/>
                  <a:graphic>
                    <a:graphicData uri="http://schemas.openxmlformats.org/drawingml/2006/picture">
                      <pic:pic>
                        <pic:nvPicPr>
                          <pic:cNvPr descr="C:\Public\Dasha\Наказ від 06.12.2019 № 510_files\re34358_img_001.gif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14300" cy="114300"/>
                  <wp:effectExtent b="0" l="0" r="0" t="0"/>
                  <wp:docPr descr="C:\Public\Dasha\Наказ від 06.12.2019 № 510_files\re34358_img_001.gif" id="37" name="image1.png"/>
                  <a:graphic>
                    <a:graphicData uri="http://schemas.openxmlformats.org/drawingml/2006/picture">
                      <pic:pic>
                        <pic:nvPicPr>
                          <pic:cNvPr descr="C:\Public\Dasha\Наказ від 06.12.2019 № 510_files\re34358_img_001.gif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  <w:t xml:space="preserve">Чи будуть будь-кому надаватись пільги в оподаткуванні?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14300" cy="114300"/>
                  <wp:effectExtent b="0" l="0" r="0" t="0"/>
                  <wp:docPr descr="C:\Public\Dasha\Наказ від 06.12.2019 № 510_files\re34358_img_001.gif" id="36" name="image1.png"/>
                  <a:graphic>
                    <a:graphicData uri="http://schemas.openxmlformats.org/drawingml/2006/picture">
                      <pic:pic>
                        <pic:nvPicPr>
                          <pic:cNvPr descr="C:\Public\Dasha\Наказ від 06.12.2019 № 510_files\re34358_img_001.gif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14300" cy="114300"/>
                  <wp:effectExtent b="0" l="0" r="0" t="0"/>
                  <wp:docPr descr="C:\Public\Dasha\Наказ від 06.12.2019 № 510_files\re34358_img_001.gif" id="61" name="image1.png"/>
                  <a:graphic>
                    <a:graphicData uri="http://schemas.openxmlformats.org/drawingml/2006/picture">
                      <pic:pic>
                        <pic:nvPicPr>
                          <pic:cNvPr descr="C:\Public\Dasha\Наказ від 06.12.2019 № 510_files\re34358_img_001.gif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14300" cy="114300"/>
                  <wp:effectExtent b="0" l="0" r="0" t="0"/>
                  <wp:docPr descr="C:\Public\Dasha\Наказ від 06.12.2019 № 510_files\re34358_img_001.gif" id="65" name="image1.png"/>
                  <a:graphic>
                    <a:graphicData uri="http://schemas.openxmlformats.org/drawingml/2006/picture">
                      <pic:pic>
                        <pic:nvPicPr>
                          <pic:cNvPr descr="C:\Public\Dasha\Наказ від 06.12.2019 № 510_files\re34358_img_001.gif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14300" cy="114300"/>
                  <wp:effectExtent b="0" l="0" r="0" t="0"/>
                  <wp:docPr descr="C:\Public\Dasha\Наказ від 06.12.2019 № 510_files\re34358_img_001.gif" id="28" name="image1.png"/>
                  <a:graphic>
                    <a:graphicData uri="http://schemas.openxmlformats.org/drawingml/2006/picture">
                      <pic:pic>
                        <pic:nvPicPr>
                          <pic:cNvPr descr="C:\Public\Dasha\Наказ від 06.12.2019 № 510_files\re34358_img_001.gif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9"/>
            <w:shd w:fill="ffffff" w:val="clear"/>
          </w:tcPr>
          <w:p w:rsidR="00000000" w:rsidDel="00000000" w:rsidP="00000000" w:rsidRDefault="00000000" w:rsidRPr="00000000" w14:paraId="0000011B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5. Боргові зобов'язання та гарантії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  <w:t xml:space="preserve">Чи відбудеться вплив на обсяг державного/місцевого боргу та гарантованого державою / Автономною Республікою Крим, обласною радою чи територіальною громадою міста боргу?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14300" cy="114300"/>
                  <wp:effectExtent b="0" l="0" r="0" t="0"/>
                  <wp:docPr descr="C:\Public\Dasha\Наказ від 06.12.2019 № 510_files\re34358_img_001.gif" id="43" name="image1.png"/>
                  <a:graphic>
                    <a:graphicData uri="http://schemas.openxmlformats.org/drawingml/2006/picture">
                      <pic:pic>
                        <pic:nvPicPr>
                          <pic:cNvPr descr="C:\Public\Dasha\Наказ від 06.12.2019 № 510_files\re34358_img_001.gif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14300" cy="114300"/>
                  <wp:effectExtent b="0" l="0" r="0" t="0"/>
                  <wp:docPr descr="C:\Public\Dasha\Наказ від 06.12.2019 № 510_files\re34358_img_001.gif" id="12" name="image1.png"/>
                  <a:graphic>
                    <a:graphicData uri="http://schemas.openxmlformats.org/drawingml/2006/picture">
                      <pic:pic>
                        <pic:nvPicPr>
                          <pic:cNvPr descr="C:\Public\Dasha\Наказ від 06.12.2019 № 510_files\re34358_img_001.gif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14300" cy="114300"/>
                  <wp:effectExtent b="0" l="0" r="0" t="0"/>
                  <wp:docPr descr="C:\Public\Dasha\Наказ від 06.12.2019 № 510_files\re34358_img_001.gif" id="56" name="image1.png"/>
                  <a:graphic>
                    <a:graphicData uri="http://schemas.openxmlformats.org/drawingml/2006/picture">
                      <pic:pic>
                        <pic:nvPicPr>
                          <pic:cNvPr descr="C:\Public\Dasha\Наказ від 06.12.2019 № 510_files\re34358_img_001.gif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14300" cy="114300"/>
                  <wp:effectExtent b="0" l="0" r="0" t="0"/>
                  <wp:docPr descr="C:\Public\Dasha\Наказ від 06.12.2019 № 510_files\re34358_img_001.gif" id="16" name="image1.png"/>
                  <a:graphic>
                    <a:graphicData uri="http://schemas.openxmlformats.org/drawingml/2006/picture">
                      <pic:pic>
                        <pic:nvPicPr>
                          <pic:cNvPr descr="C:\Public\Dasha\Наказ від 06.12.2019 № 510_files\re34358_img_001.gif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9"/>
            <w:shd w:fill="ffffff" w:val="clear"/>
          </w:tcPr>
          <w:p w:rsidR="00000000" w:rsidDel="00000000" w:rsidP="00000000" w:rsidRDefault="00000000" w:rsidRPr="00000000" w14:paraId="0000012D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6. Повноваження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  <w:t xml:space="preserve">Чи будуть передаватись повноваження на здійснення видатків з державного до місцевих та/або з місцевих до державного бюджетів?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14300" cy="114300"/>
                  <wp:effectExtent b="0" l="0" r="0" t="0"/>
                  <wp:docPr descr="C:\Public\Dasha\Наказ від 06.12.2019 № 510_files\re34358_img_001.gif" id="4" name="image1.png"/>
                  <a:graphic>
                    <a:graphicData uri="http://schemas.openxmlformats.org/drawingml/2006/picture">
                      <pic:pic>
                        <pic:nvPicPr>
                          <pic:cNvPr descr="C:\Public\Dasha\Наказ від 06.12.2019 № 510_files\re34358_img_001.gif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14300" cy="114300"/>
                  <wp:effectExtent b="0" l="0" r="0" t="0"/>
                  <wp:docPr descr="C:\Public\Dasha\Наказ від 06.12.2019 № 510_files\re34358_img_001.gif" id="31" name="image1.png"/>
                  <a:graphic>
                    <a:graphicData uri="http://schemas.openxmlformats.org/drawingml/2006/picture">
                      <pic:pic>
                        <pic:nvPicPr>
                          <pic:cNvPr descr="C:\Public\Dasha\Наказ від 06.12.2019 № 510_files\re34358_img_001.gif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14300" cy="114300"/>
                  <wp:effectExtent b="0" l="0" r="0" t="0"/>
                  <wp:docPr descr="C:\Public\Dasha\Наказ від 06.12.2019 № 510_files\re34358_img_001.gif" id="45" name="image1.png"/>
                  <a:graphic>
                    <a:graphicData uri="http://schemas.openxmlformats.org/drawingml/2006/picture">
                      <pic:pic>
                        <pic:nvPicPr>
                          <pic:cNvPr descr="C:\Public\Dasha\Наказ від 06.12.2019 № 510_files\re34358_img_001.gif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14300" cy="114300"/>
                  <wp:effectExtent b="0" l="0" r="0" t="0"/>
                  <wp:docPr descr="C:\Public\Dasha\Наказ від 06.12.2019 № 510_files\re34358_img_001.gif" id="26" name="image1.png"/>
                  <a:graphic>
                    <a:graphicData uri="http://schemas.openxmlformats.org/drawingml/2006/picture">
                      <pic:pic>
                        <pic:nvPicPr>
                          <pic:cNvPr descr="C:\Public\Dasha\Наказ від 06.12.2019 № 510_files\re34358_img_001.gif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3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8. Обґрунтування та припущення щодо оцінки прямого та опосередкованого впливу проєкту акта на надходження та витрати державного та/або місцевого бюджетів, перелік ризиків, у тому числі фіскальних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9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1500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000"/>
        <w:tblGridChange w:id="0">
          <w:tblGrid>
            <w:gridCol w:w="15000"/>
          </w:tblGrid>
        </w:tblGridChange>
      </w:tblGrid>
      <w:tr>
        <w:tc>
          <w:tcPr>
            <w:shd w:fill="auto" w:val="clea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2021 рік</w:t>
              <w:br w:type="textWrapping"/>
              <w:t xml:space="preserve">(n)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Прийняття проекту акта не впливатиме на надходження та витрати державного бюджету. У випадку реалізації акта буде зменшено цифровий розрив між сільським та міським населенням, що стимулюватиме розвиток мобільного зв'язку та послуг у сільській місцевості, і, відповідно, ділову активність. Відповідно, буде опосередковане сприяння збільшенню надходжень (внаслідок пожвавлення місцевого підприємництва), розвиток екотуризму, рекреації, туризму тощо. Ризики, у тому числі фіскальні, не передбачаються.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2022</w:t>
              <w:br w:type="textWrapping"/>
              <w:t xml:space="preserve">(n+1)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Прийняття проекту акта не впливатиме на надходження та витрати державного бюджету. У випадку реалізації акта буде зменшено цифровий розрив між сільським та міським населенням, що стимулюватиме розвиток мобільного зв'язку та послуг у сільській місцевості, і, відповідно, ділову активність. Відповідно, буде опосередковане сприяння збільшенню надходжень (внаслідок пожвавлення місцевого підприємництва), розвиток екотуризму, рекреації, туризму тощо. Ризики, у тому числі фіскальні, не передбачаються.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2023</w:t>
              <w:br w:type="textWrapping"/>
              <w:t xml:space="preserve">(n+2)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Прийняття проекту акта не впливатиме на надходження та витрати державного бюджету. У випадку реалізації акта буде зменшено цифровий розрив між сільським та міським населенням, що стимулюватиме розвиток мобільного зв'язку та послуг у сільській місцевості, і, відповідно, ділову активність. Відповідно, буде опосередковане сприяння збільшенню надходжень (внаслідок пожвавлення місцевого підприємництва), розвиток екотуризму, рекреації, туризму тощо. Ризики, у тому числі фіскальні, не передбачаються.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2024</w:t>
              <w:br w:type="textWrapping"/>
              <w:t xml:space="preserve">(n+3)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Прийняття проекту акта не впливатиме на надходження та витрати державного та/або місцевого бюджетів. У випадку реалізації акта буде зменшено цифровий розрив між сільським та міським населенням, що стимулюватиме розвиток мобільного зв'язку та послуг у сільській місцевості, і, відповідно, ділову активність. Відповідно, буде опосередковане сприяння збільшенню надходжень (внаслідок пожвавлення місцевого підприємництва), розвиток екотуризму, рекреації, туризму тощо. Ризики, у тому числі фіскальні, не передбачаються.</w:t>
            </w:r>
          </w:p>
        </w:tc>
      </w:tr>
    </w:tbl>
    <w:p w:rsidR="00000000" w:rsidDel="00000000" w:rsidP="00000000" w:rsidRDefault="00000000" w:rsidRPr="00000000" w14:paraId="00000152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15000.0" w:type="dxa"/>
        <w:jc w:val="left"/>
        <w:tblInd w:w="0.0" w:type="dxa"/>
        <w:tblLayout w:type="fixed"/>
        <w:tblLook w:val="0000"/>
      </w:tblPr>
      <w:tblGrid>
        <w:gridCol w:w="4848"/>
        <w:gridCol w:w="5001"/>
        <w:gridCol w:w="5151"/>
        <w:tblGridChange w:id="0">
          <w:tblGrid>
            <w:gridCol w:w="4848"/>
            <w:gridCol w:w="5001"/>
            <w:gridCol w:w="5151"/>
          </w:tblGrid>
        </w:tblGridChange>
      </w:tblGrid>
      <w:tr>
        <w:tc>
          <w:tcPr/>
          <w:p w:rsidR="00000000" w:rsidDel="00000000" w:rsidP="00000000" w:rsidRDefault="00000000" w:rsidRPr="00000000" w14:paraId="00000153">
            <w:pPr>
              <w:spacing w:before="28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Заступник Міністра цифрової трансформації України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_________________ </w:t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(підпис)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ind w:hanging="179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                         </w:t>
            </w:r>
          </w:p>
          <w:p w:rsidR="00000000" w:rsidDel="00000000" w:rsidP="00000000" w:rsidRDefault="00000000" w:rsidRPr="00000000" w14:paraId="00000156">
            <w:pPr>
              <w:ind w:hanging="179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ind w:hanging="179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                 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Олександр ШЕЛЕСТ</w:t>
            </w:r>
          </w:p>
        </w:tc>
      </w:tr>
      <w:tr>
        <w:tc>
          <w:tcPr/>
          <w:p w:rsidR="00000000" w:rsidDel="00000000" w:rsidP="00000000" w:rsidRDefault="00000000" w:rsidRPr="00000000" w14:paraId="00000158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1906" w:w="16838" w:orient="landscape"/>
      <w:pgMar w:bottom="540" w:top="360" w:left="1134" w:right="1134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D">
    <w:pPr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E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/>
    <w:rPr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