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097"/>
      </w:tblGrid>
      <w:tr w:rsidR="002202E9" w:rsidRPr="003E03EF" w14:paraId="281B2F2C" w14:textId="77777777" w:rsidTr="009749C0">
        <w:tc>
          <w:tcPr>
            <w:tcW w:w="4248" w:type="dxa"/>
          </w:tcPr>
          <w:p w14:paraId="1746D2B6" w14:textId="77777777" w:rsidR="002202E9" w:rsidRPr="00CB6B7D" w:rsidRDefault="002202E9" w:rsidP="009749C0">
            <w:pPr>
              <w:spacing w:after="120"/>
              <w:rPr>
                <w:rFonts w:ascii="Times New Roman" w:hAnsi="Times New Roman" w:cs="Times New Roman"/>
                <w:sz w:val="28"/>
                <w:szCs w:val="28"/>
                <w:lang w:val="ru-RU"/>
              </w:rPr>
            </w:pPr>
            <w:bookmarkStart w:id="0" w:name="_Hlk35451090"/>
            <w:bookmarkStart w:id="1" w:name="_Hlk66479666"/>
          </w:p>
        </w:tc>
        <w:tc>
          <w:tcPr>
            <w:tcW w:w="5097" w:type="dxa"/>
          </w:tcPr>
          <w:p w14:paraId="130E568E" w14:textId="77777777" w:rsidR="002202E9" w:rsidRPr="003E03EF" w:rsidRDefault="002202E9" w:rsidP="009749C0">
            <w:pPr>
              <w:spacing w:after="120"/>
              <w:jc w:val="center"/>
              <w:rPr>
                <w:rFonts w:ascii="Times New Roman" w:hAnsi="Times New Roman" w:cs="Times New Roman"/>
                <w:sz w:val="28"/>
                <w:szCs w:val="28"/>
              </w:rPr>
            </w:pPr>
            <w:r w:rsidRPr="003E03EF">
              <w:rPr>
                <w:rFonts w:ascii="Times New Roman" w:hAnsi="Times New Roman" w:cs="Times New Roman"/>
                <w:sz w:val="28"/>
                <w:szCs w:val="28"/>
              </w:rPr>
              <w:t>ЗАТВЕРДЖЕНО</w:t>
            </w:r>
            <w:r w:rsidRPr="003E03EF">
              <w:rPr>
                <w:rFonts w:ascii="Times New Roman" w:hAnsi="Times New Roman" w:cs="Times New Roman"/>
                <w:b/>
                <w:sz w:val="28"/>
                <w:szCs w:val="28"/>
              </w:rPr>
              <w:br/>
            </w:r>
            <w:r w:rsidRPr="003E03EF">
              <w:rPr>
                <w:rFonts w:ascii="Times New Roman" w:hAnsi="Times New Roman" w:cs="Times New Roman"/>
                <w:sz w:val="28"/>
                <w:szCs w:val="28"/>
              </w:rPr>
              <w:t>постановою Кабінету Міністрів України</w:t>
            </w:r>
            <w:r w:rsidRPr="003E03EF">
              <w:rPr>
                <w:rFonts w:ascii="Times New Roman" w:hAnsi="Times New Roman" w:cs="Times New Roman"/>
                <w:b/>
                <w:sz w:val="28"/>
                <w:szCs w:val="28"/>
              </w:rPr>
              <w:br/>
            </w:r>
            <w:r w:rsidRPr="003E03EF">
              <w:rPr>
                <w:rFonts w:ascii="Times New Roman" w:hAnsi="Times New Roman" w:cs="Times New Roman"/>
                <w:sz w:val="28"/>
                <w:szCs w:val="28"/>
              </w:rPr>
              <w:t>від __ ____________ 2021 р. № _____</w:t>
            </w:r>
          </w:p>
        </w:tc>
      </w:tr>
      <w:bookmarkEnd w:id="0"/>
    </w:tbl>
    <w:p w14:paraId="35ED7D8E" w14:textId="77777777" w:rsidR="002202E9" w:rsidRPr="003E03EF" w:rsidRDefault="002202E9" w:rsidP="00935850">
      <w:pPr>
        <w:spacing w:after="120"/>
        <w:rPr>
          <w:rFonts w:ascii="Times New Roman" w:hAnsi="Times New Roman" w:cs="Times New Roman"/>
          <w:sz w:val="28"/>
          <w:szCs w:val="28"/>
        </w:rPr>
      </w:pPr>
    </w:p>
    <w:bookmarkEnd w:id="1"/>
    <w:p w14:paraId="72F690DE" w14:textId="77777777" w:rsidR="002202E9" w:rsidRPr="003E03EF" w:rsidRDefault="002202E9" w:rsidP="00935850">
      <w:pPr>
        <w:spacing w:after="120" w:line="240" w:lineRule="auto"/>
        <w:rPr>
          <w:rFonts w:ascii="Times New Roman" w:eastAsia="Times New Roman" w:hAnsi="Times New Roman" w:cs="Times New Roman"/>
          <w:sz w:val="28"/>
          <w:szCs w:val="28"/>
        </w:rPr>
      </w:pPr>
    </w:p>
    <w:p w14:paraId="78207E25" w14:textId="1418E5DD" w:rsidR="002202E9" w:rsidRPr="003E03EF" w:rsidRDefault="002202E9" w:rsidP="00935850">
      <w:pPr>
        <w:spacing w:after="120" w:line="240" w:lineRule="auto"/>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ПОЛОЖЕННЯ</w:t>
      </w:r>
      <w:r w:rsidRPr="003E03EF">
        <w:rPr>
          <w:rFonts w:ascii="Times New Roman" w:eastAsia="Times New Roman" w:hAnsi="Times New Roman" w:cs="Times New Roman"/>
          <w:b/>
          <w:sz w:val="28"/>
          <w:szCs w:val="28"/>
        </w:rPr>
        <w:br/>
        <w:t>про онлайн-платформу взаємодії органів виконавчої влади</w:t>
      </w:r>
      <w:r w:rsidRPr="003E03EF">
        <w:rPr>
          <w:rFonts w:ascii="Times New Roman" w:hAnsi="Times New Roman" w:cs="Times New Roman"/>
          <w:b/>
          <w:sz w:val="28"/>
          <w:szCs w:val="28"/>
        </w:rPr>
        <w:br/>
      </w:r>
      <w:r w:rsidRPr="003E03EF">
        <w:rPr>
          <w:rFonts w:ascii="Times New Roman" w:eastAsia="Times New Roman" w:hAnsi="Times New Roman" w:cs="Times New Roman"/>
          <w:b/>
          <w:sz w:val="28"/>
          <w:szCs w:val="28"/>
        </w:rPr>
        <w:t>з громадянами та інститутами громадянського суспільства</w:t>
      </w:r>
    </w:p>
    <w:p w14:paraId="1194480E" w14:textId="77777777" w:rsidR="002202E9" w:rsidRPr="003E03EF" w:rsidRDefault="002202E9" w:rsidP="00935850">
      <w:pPr>
        <w:spacing w:after="120" w:line="240" w:lineRule="auto"/>
        <w:ind w:firstLine="709"/>
        <w:rPr>
          <w:rFonts w:ascii="Times New Roman" w:eastAsia="Times New Roman" w:hAnsi="Times New Roman" w:cs="Times New Roman"/>
          <w:sz w:val="28"/>
          <w:szCs w:val="28"/>
        </w:rPr>
      </w:pPr>
    </w:p>
    <w:p w14:paraId="009D093F" w14:textId="60ED3FB1" w:rsidR="002202E9" w:rsidRPr="003E03EF" w:rsidRDefault="002202E9" w:rsidP="00935850">
      <w:pPr>
        <w:spacing w:after="120" w:line="240" w:lineRule="auto"/>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Загальна частина</w:t>
      </w:r>
    </w:p>
    <w:p w14:paraId="02F4ABCC" w14:textId="26779759" w:rsidR="00935850"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 Це Положення визначає призначення, завдання, функціональні можливості, суб’єктів і структуру онлайн-платформи взаємодії органів виконавчої влади з громадянами та інститутами громадянського суспільства (далі – Платформа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зміст інформації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порядок її внесення, а також інші питання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0F3B6B9B"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bookmarkStart w:id="2" w:name="_heading=h.1fob9te" w:colFirst="0" w:colLast="0"/>
      <w:bookmarkEnd w:id="2"/>
      <w:r w:rsidRPr="003E03EF">
        <w:rPr>
          <w:rFonts w:ascii="Times New Roman" w:eastAsia="Times New Roman" w:hAnsi="Times New Roman" w:cs="Times New Roman"/>
          <w:sz w:val="28"/>
          <w:szCs w:val="28"/>
        </w:rPr>
        <w:t>2. У цьому Положенні терміни вживаються в такому значенні:</w:t>
      </w:r>
    </w:p>
    <w:p w14:paraId="759BBFBE" w14:textId="77777777" w:rsidR="002202E9" w:rsidRPr="003E03EF" w:rsidRDefault="002202E9" w:rsidP="00935850">
      <w:pPr>
        <w:spacing w:after="120" w:line="240" w:lineRule="auto"/>
        <w:ind w:firstLine="709"/>
        <w:jc w:val="both"/>
        <w:rPr>
          <w:rFonts w:ascii="Times New Roman" w:hAnsi="Times New Roman" w:cs="Times New Roman"/>
          <w:sz w:val="28"/>
          <w:szCs w:val="28"/>
        </w:rPr>
      </w:pPr>
      <w:r w:rsidRPr="003E03EF">
        <w:rPr>
          <w:rFonts w:ascii="Times New Roman" w:eastAsia="Times New Roman" w:hAnsi="Times New Roman" w:cs="Times New Roman"/>
          <w:sz w:val="28"/>
          <w:szCs w:val="28"/>
        </w:rPr>
        <w:t xml:space="preserve">інститути громадянського суспільства – </w:t>
      </w:r>
      <w:r w:rsidRPr="003E03EF">
        <w:rPr>
          <w:rFonts w:ascii="Times New Roman" w:hAnsi="Times New Roman" w:cs="Times New Roman"/>
          <w:sz w:val="28"/>
          <w:szCs w:val="28"/>
        </w:rPr>
        <w:t>громадські об’єднання, їх відокремлені підрозділи зі статусом юридичної особи, релігійні, благодійні організації, всеукраїнські творчі спілки, їх територіальні осередки, регіональні (місцеві) творчі спілки, професійні спілки, їх об’єднання, організації профспілок, передбачені статутами профспілок, та їх об’єднання, організації роботодавців та їх об’єднання, зареєстровані (легалізовані) відповідно до законодавства України;</w:t>
      </w:r>
    </w:p>
    <w:p w14:paraId="7317E331" w14:textId="77777777" w:rsidR="002202E9" w:rsidRPr="003E03EF" w:rsidRDefault="002202E9" w:rsidP="00935850">
      <w:pPr>
        <w:spacing w:after="120" w:line="240" w:lineRule="auto"/>
        <w:ind w:firstLine="709"/>
        <w:jc w:val="both"/>
        <w:rPr>
          <w:rFonts w:ascii="Times New Roman" w:hAnsi="Times New Roman" w:cs="Times New Roman"/>
          <w:sz w:val="28"/>
          <w:szCs w:val="28"/>
        </w:rPr>
      </w:pPr>
      <w:r w:rsidRPr="003E03EF">
        <w:rPr>
          <w:rFonts w:ascii="Times New Roman" w:hAnsi="Times New Roman" w:cs="Times New Roman"/>
          <w:sz w:val="28"/>
          <w:szCs w:val="28"/>
        </w:rPr>
        <w:t xml:space="preserve">інструменти електронної демократії – </w:t>
      </w:r>
      <w:r w:rsidRPr="003E03EF">
        <w:rPr>
          <w:rFonts w:ascii="Times New Roman" w:hAnsi="Times New Roman" w:cs="Times New Roman"/>
          <w:sz w:val="28"/>
          <w:szCs w:val="28"/>
          <w:shd w:val="clear" w:color="auto" w:fill="FFFFFF"/>
        </w:rPr>
        <w:t>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у демократичних процесах.</w:t>
      </w:r>
    </w:p>
    <w:p w14:paraId="7673C2B6" w14:textId="612988FB"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Інші терміни вживаються у значенні, наведеному в Законах України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звернення громадян</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доступ до публічної інформації</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00906965" w:rsidRPr="003E03EF">
        <w:rPr>
          <w:rFonts w:ascii="Times New Roman" w:eastAsia="Times New Roman" w:hAnsi="Times New Roman" w:cs="Times New Roman"/>
          <w:sz w:val="28"/>
          <w:szCs w:val="28"/>
          <w:lang w:val="en-US"/>
        </w:rPr>
        <w:t>“</w:t>
      </w:r>
      <w:r w:rsidR="00906965" w:rsidRPr="003E03EF">
        <w:rPr>
          <w:rFonts w:ascii="Times New Roman" w:eastAsia="Times New Roman" w:hAnsi="Times New Roman" w:cs="Times New Roman"/>
          <w:sz w:val="28"/>
          <w:szCs w:val="28"/>
        </w:rPr>
        <w:t>Про інформацію</w:t>
      </w:r>
      <w:r w:rsidR="00906965" w:rsidRPr="003E03EF">
        <w:rPr>
          <w:rFonts w:ascii="Times New Roman" w:eastAsia="Times New Roman" w:hAnsi="Times New Roman" w:cs="Times New Roman"/>
          <w:sz w:val="28"/>
          <w:szCs w:val="28"/>
          <w:lang w:val="en-US"/>
        </w:rPr>
        <w:t>”</w:t>
      </w:r>
      <w:r w:rsidR="00906965" w:rsidRPr="003E03EF">
        <w:rPr>
          <w:rFonts w:ascii="Times New Roman" w:eastAsia="Times New Roman" w:hAnsi="Times New Roman" w:cs="Times New Roman"/>
          <w:sz w:val="28"/>
          <w:szCs w:val="28"/>
        </w:rPr>
        <w:t>,</w:t>
      </w:r>
      <w:r w:rsidR="00906965" w:rsidRPr="003E03EF">
        <w:rPr>
          <w:rFonts w:ascii="Times New Roman" w:eastAsia="Times New Roman" w:hAnsi="Times New Roman" w:cs="Times New Roman"/>
          <w:sz w:val="28"/>
          <w:szCs w:val="28"/>
          <w:lang w:val="en-US"/>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електронні документи та електронний документообіг</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захист інформації в інформаційно-телекомунікаційних системах</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захист персональних даних</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електронні довірчі послуги</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5201C052"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3. Власником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виключних майнових прав на її програмне забезпечення є держава в особі </w:t>
      </w:r>
      <w:proofErr w:type="spellStart"/>
      <w:r w:rsidRPr="003E03EF">
        <w:rPr>
          <w:rFonts w:ascii="Times New Roman" w:eastAsia="Times New Roman" w:hAnsi="Times New Roman" w:cs="Times New Roman"/>
          <w:sz w:val="28"/>
          <w:szCs w:val="28"/>
        </w:rPr>
        <w:t>Мінцифри</w:t>
      </w:r>
      <w:proofErr w:type="spellEnd"/>
      <w:r w:rsidRPr="003E03EF">
        <w:rPr>
          <w:rFonts w:ascii="Times New Roman" w:eastAsia="Times New Roman" w:hAnsi="Times New Roman" w:cs="Times New Roman"/>
          <w:sz w:val="28"/>
          <w:szCs w:val="28"/>
        </w:rPr>
        <w:t>.</w:t>
      </w:r>
    </w:p>
    <w:p w14:paraId="283BDB8A"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4. Платформа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має офіційну адресу в Інтернеті – vzaemo.diia.gov.ua.</w:t>
      </w:r>
    </w:p>
    <w:p w14:paraId="1B61F72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5. Гіперпосилання на офіційну адресу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в Інтернеті розміщуються на Єдиному веб-порталі органів виконавчої влади, офіційних веб-сайтах центральних органів виконавчої влади, Ради міністрів Автономної </w:t>
      </w:r>
      <w:r w:rsidRPr="003E03EF">
        <w:rPr>
          <w:rFonts w:ascii="Times New Roman" w:eastAsia="Times New Roman" w:hAnsi="Times New Roman" w:cs="Times New Roman"/>
          <w:sz w:val="28"/>
          <w:szCs w:val="28"/>
        </w:rPr>
        <w:lastRenderedPageBreak/>
        <w:t xml:space="preserve">Республіки Крим, місцевих державних адміністрацій та Єдиному державному </w:t>
      </w:r>
      <w:proofErr w:type="spellStart"/>
      <w:r w:rsidRPr="003E03EF">
        <w:rPr>
          <w:rFonts w:ascii="Times New Roman" w:eastAsia="Times New Roman" w:hAnsi="Times New Roman" w:cs="Times New Roman"/>
          <w:sz w:val="28"/>
          <w:szCs w:val="28"/>
        </w:rPr>
        <w:t>вебпорталі</w:t>
      </w:r>
      <w:proofErr w:type="spellEnd"/>
      <w:r w:rsidRPr="003E03EF">
        <w:rPr>
          <w:rFonts w:ascii="Times New Roman" w:eastAsia="Times New Roman" w:hAnsi="Times New Roman" w:cs="Times New Roman"/>
          <w:sz w:val="28"/>
          <w:szCs w:val="28"/>
        </w:rPr>
        <w:t xml:space="preserve"> електронних послуг.</w:t>
      </w:r>
    </w:p>
    <w:p w14:paraId="18527718"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6.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забезпечується цілодобово сім днів на тиждень.</w:t>
      </w:r>
    </w:p>
    <w:p w14:paraId="2EAF9FD9"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7. Користування Платформою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здійснюється на безоплатній основі.</w:t>
      </w:r>
    </w:p>
    <w:p w14:paraId="2294104A" w14:textId="4DF2C7AC" w:rsidR="002202E9" w:rsidRPr="003E03EF" w:rsidRDefault="002202E9" w:rsidP="00935850">
      <w:pPr>
        <w:spacing w:after="120" w:line="240" w:lineRule="auto"/>
        <w:ind w:firstLine="709"/>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 xml:space="preserve">Призначення та завдання Платформи </w:t>
      </w:r>
      <w:proofErr w:type="spellStart"/>
      <w:r w:rsidRPr="003E03EF">
        <w:rPr>
          <w:rFonts w:ascii="Times New Roman" w:eastAsia="Times New Roman" w:hAnsi="Times New Roman" w:cs="Times New Roman"/>
          <w:b/>
          <w:sz w:val="28"/>
          <w:szCs w:val="28"/>
        </w:rPr>
        <w:t>ВзаємоДія</w:t>
      </w:r>
      <w:proofErr w:type="spellEnd"/>
    </w:p>
    <w:p w14:paraId="2541B329" w14:textId="63ABA014"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8. Платформа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призначена для впровадження та використання інструментів електронної демократії, забезпечення зручної та доступної електронної комунікації між громадянами, інститутами громадянського суспільства та органами виконавчої влади, підвищення рівня прозорості процесу формування складу громадських рад при органах виконавчої влади, а також сприяння в реалізації прав</w:t>
      </w:r>
      <w:r w:rsidR="00785158" w:rsidRPr="003E03EF">
        <w:rPr>
          <w:rFonts w:ascii="Times New Roman" w:eastAsia="Times New Roman" w:hAnsi="Times New Roman" w:cs="Times New Roman"/>
          <w:sz w:val="28"/>
          <w:szCs w:val="28"/>
        </w:rPr>
        <w:t>а</w:t>
      </w:r>
      <w:r w:rsidRPr="003E03EF">
        <w:rPr>
          <w:rFonts w:ascii="Times New Roman" w:eastAsia="Times New Roman" w:hAnsi="Times New Roman" w:cs="Times New Roman"/>
          <w:sz w:val="28"/>
          <w:szCs w:val="28"/>
        </w:rPr>
        <w:t xml:space="preserve"> громадян брати участь в управлінні державними справами.</w:t>
      </w:r>
    </w:p>
    <w:p w14:paraId="64830249"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9. Завданнями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w:t>
      </w:r>
    </w:p>
    <w:p w14:paraId="10FB94EC" w14:textId="77777777" w:rsidR="002202E9" w:rsidRPr="003E03EF" w:rsidRDefault="002202E9" w:rsidP="00935850">
      <w:pPr>
        <w:tabs>
          <w:tab w:val="left" w:pos="993"/>
        </w:tabs>
        <w:spacing w:after="120" w:line="240" w:lineRule="auto"/>
        <w:ind w:firstLine="708"/>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 забезпечення користувачів можливістю надсилати електронні звернення та подавати в електронній формі запити на інформацію до органів виконавчої влади, отримувати відповіді на них в електронній формі;</w:t>
      </w:r>
    </w:p>
    <w:p w14:paraId="1E8CD284" w14:textId="77777777" w:rsidR="002202E9" w:rsidRPr="003E03EF" w:rsidRDefault="002202E9" w:rsidP="00935850">
      <w:pPr>
        <w:tabs>
          <w:tab w:val="left" w:pos="993"/>
        </w:tabs>
        <w:spacing w:after="120" w:line="240" w:lineRule="auto"/>
        <w:ind w:firstLine="708"/>
        <w:jc w:val="both"/>
        <w:rPr>
          <w:rFonts w:ascii="Times New Roman" w:eastAsia="Times New Roman" w:hAnsi="Times New Roman" w:cs="Times New Roman"/>
          <w:sz w:val="28"/>
          <w:szCs w:val="28"/>
        </w:rPr>
      </w:pPr>
      <w:r w:rsidRPr="003E03EF">
        <w:rPr>
          <w:rFonts w:ascii="Times New Roman" w:hAnsi="Times New Roman" w:cs="Times New Roman"/>
          <w:sz w:val="28"/>
          <w:szCs w:val="28"/>
        </w:rPr>
        <w:t>2)</w:t>
      </w:r>
      <w:r w:rsidRPr="003E03EF">
        <w:rPr>
          <w:rFonts w:ascii="Times New Roman" w:eastAsia="Times New Roman" w:hAnsi="Times New Roman" w:cs="Times New Roman"/>
          <w:sz w:val="28"/>
          <w:szCs w:val="28"/>
        </w:rPr>
        <w:t> </w:t>
      </w:r>
      <w:r w:rsidRPr="003E03EF">
        <w:rPr>
          <w:rFonts w:ascii="Times New Roman" w:hAnsi="Times New Roman" w:cs="Times New Roman"/>
          <w:sz w:val="28"/>
          <w:szCs w:val="28"/>
        </w:rPr>
        <w:t xml:space="preserve">надання користувачам можливості </w:t>
      </w:r>
      <w:r w:rsidRPr="003E03EF">
        <w:rPr>
          <w:rFonts w:ascii="Times New Roman" w:eastAsia="Times New Roman" w:hAnsi="Times New Roman" w:cs="Times New Roman"/>
          <w:sz w:val="28"/>
          <w:szCs w:val="28"/>
        </w:rPr>
        <w:t xml:space="preserve">звертатися з електронними петиціями відповідно до Закону України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Про звернення громадян</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отримувати відповіді на них в електронній формі;</w:t>
      </w:r>
    </w:p>
    <w:p w14:paraId="1B74CEF3"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3) забезпечення можливості проведення електронних консультацій з громадськістю та вивчення громадської думки з питань формування та реалізації державної політики;</w:t>
      </w:r>
    </w:p>
    <w:p w14:paraId="6B33EE35" w14:textId="6248E028" w:rsidR="002202E9" w:rsidRPr="003E03EF" w:rsidRDefault="002202E9" w:rsidP="00935850">
      <w:pPr>
        <w:tabs>
          <w:tab w:val="left" w:pos="993"/>
        </w:tabs>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4) забезпечення оприлюднення інформації про проведення публічного громадського обговорення з питань формування та реалізації державної політики, а також звітів про його результати;</w:t>
      </w:r>
    </w:p>
    <w:p w14:paraId="20CC409D" w14:textId="5E7EA776" w:rsidR="00AC7A0E" w:rsidRPr="003E03EF" w:rsidRDefault="00AC7A0E" w:rsidP="00935850">
      <w:pPr>
        <w:tabs>
          <w:tab w:val="left" w:pos="993"/>
        </w:tabs>
        <w:spacing w:after="120" w:line="240" w:lineRule="auto"/>
        <w:ind w:firstLine="709"/>
        <w:jc w:val="both"/>
        <w:rPr>
          <w:rFonts w:ascii="Times New Roman" w:eastAsia="Times New Roman" w:hAnsi="Times New Roman" w:cs="Times New Roman"/>
          <w:sz w:val="28"/>
          <w:szCs w:val="28"/>
        </w:rPr>
      </w:pPr>
      <w:r w:rsidRPr="003E03EF">
        <w:rPr>
          <w:rFonts w:ascii="Times New Roman" w:hAnsi="Times New Roman" w:cs="Times New Roman"/>
          <w:sz w:val="28"/>
          <w:szCs w:val="28"/>
          <w:shd w:val="clear" w:color="auto" w:fill="FFFFFF"/>
        </w:rPr>
        <w:t>5)</w:t>
      </w:r>
      <w:r w:rsidRPr="003E03EF">
        <w:rPr>
          <w:rFonts w:ascii="Times New Roman" w:eastAsia="Times New Roman" w:hAnsi="Times New Roman" w:cs="Times New Roman"/>
          <w:sz w:val="28"/>
          <w:szCs w:val="28"/>
        </w:rPr>
        <w:t> </w:t>
      </w:r>
      <w:r w:rsidRPr="003E03EF">
        <w:rPr>
          <w:rFonts w:ascii="Times New Roman" w:hAnsi="Times New Roman" w:cs="Times New Roman"/>
          <w:sz w:val="28"/>
          <w:szCs w:val="28"/>
          <w:shd w:val="clear" w:color="auto" w:fill="FFFFFF"/>
        </w:rPr>
        <w:t>проведення опитування користувачів щодо ініціатив і проектів у різних сферах суспільного життя;</w:t>
      </w:r>
    </w:p>
    <w:p w14:paraId="42464E5B" w14:textId="767B154B" w:rsidR="002202E9" w:rsidRPr="003E03EF" w:rsidRDefault="007A1FF1"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6</w:t>
      </w:r>
      <w:r w:rsidR="002202E9" w:rsidRPr="003E03EF">
        <w:rPr>
          <w:rFonts w:ascii="Times New Roman" w:eastAsia="Times New Roman" w:hAnsi="Times New Roman" w:cs="Times New Roman"/>
          <w:sz w:val="28"/>
          <w:szCs w:val="28"/>
        </w:rPr>
        <w:t>) забезпечення надсилання в електронному вигляді запитів щодо проведення громадської експертизи діяльності органів виконавчої влади, забезпечення доступу до експертних пропозицій, підготовлених ініціаторами громадської експертизи за її результатами, а також інших матеріалів, які стосуються проведення громадської експертизи діяльності органів виконавчої влади;</w:t>
      </w:r>
    </w:p>
    <w:p w14:paraId="1E38D081" w14:textId="1BE5361D" w:rsidR="002202E9" w:rsidRPr="003E03EF" w:rsidRDefault="007A1FF1"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7</w:t>
      </w:r>
      <w:r w:rsidR="002202E9" w:rsidRPr="003E03EF">
        <w:rPr>
          <w:rFonts w:ascii="Times New Roman" w:eastAsia="Times New Roman" w:hAnsi="Times New Roman" w:cs="Times New Roman"/>
          <w:sz w:val="28"/>
          <w:szCs w:val="28"/>
        </w:rPr>
        <w:t>) оприлюднення інформації про громадські ради при органах виконавчої влади та їх діяльність, забезпечення організації та проведення рейтингового електронного голосування щодо формування складу зазначених громадських рад;</w:t>
      </w:r>
    </w:p>
    <w:p w14:paraId="04A3975E" w14:textId="63B3718D" w:rsidR="002202E9" w:rsidRPr="003E03EF" w:rsidRDefault="007A1FF1"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lastRenderedPageBreak/>
        <w:t>8</w:t>
      </w:r>
      <w:r w:rsidR="002202E9" w:rsidRPr="003E03EF">
        <w:rPr>
          <w:rFonts w:ascii="Times New Roman" w:eastAsia="Times New Roman" w:hAnsi="Times New Roman" w:cs="Times New Roman"/>
          <w:sz w:val="28"/>
          <w:szCs w:val="28"/>
        </w:rPr>
        <w:t>) забезпечення організації та проведення в електронній формі конкурсів з визначення програм (проектів, заходів), розроблених інститутами громадянського суспільства, для виконання (реалізації) яких надається фінансова підтримка за рахунок коштів державного і місцевих бюджетів, та проведення моніторингу стану виконання (реалізації) програм (проектів, заходів), визнаних переможцями конкурсу;</w:t>
      </w:r>
    </w:p>
    <w:p w14:paraId="12F2B4F6" w14:textId="151C46EA" w:rsidR="002202E9" w:rsidRPr="003E03EF" w:rsidRDefault="007A1FF1"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9</w:t>
      </w:r>
      <w:r w:rsidR="002202E9" w:rsidRPr="003E03EF">
        <w:rPr>
          <w:rFonts w:ascii="Times New Roman" w:eastAsia="Times New Roman" w:hAnsi="Times New Roman" w:cs="Times New Roman"/>
          <w:sz w:val="28"/>
          <w:szCs w:val="28"/>
        </w:rPr>
        <w:t>) забезпечення організації та проведення конкурсів проектів Всеукраїнського громадського бюджету, що можуть реалізовуватися за рахунок коштів державного фонду регіонального розвитку;</w:t>
      </w:r>
    </w:p>
    <w:p w14:paraId="0415039C" w14:textId="2A912C05" w:rsidR="002202E9" w:rsidRPr="003E03EF" w:rsidRDefault="007A1FF1"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10</w:t>
      </w:r>
      <w:r w:rsidR="002202E9" w:rsidRPr="003E03EF">
        <w:rPr>
          <w:rFonts w:ascii="Times New Roman" w:eastAsia="Times New Roman" w:hAnsi="Times New Roman" w:cs="Times New Roman"/>
          <w:sz w:val="28"/>
          <w:szCs w:val="28"/>
        </w:rPr>
        <w:t>) надання користувачам консолідованої інформації про</w:t>
      </w:r>
      <w:r w:rsidR="002202E9" w:rsidRPr="003E03EF">
        <w:rPr>
          <w:rFonts w:ascii="Times New Roman" w:hAnsi="Times New Roman" w:cs="Times New Roman"/>
          <w:sz w:val="28"/>
          <w:szCs w:val="28"/>
        </w:rPr>
        <w:t xml:space="preserve"> </w:t>
      </w:r>
      <w:r w:rsidR="002202E9" w:rsidRPr="003E03EF">
        <w:rPr>
          <w:rFonts w:ascii="Times New Roman" w:eastAsia="Times New Roman" w:hAnsi="Times New Roman" w:cs="Times New Roman"/>
          <w:sz w:val="28"/>
          <w:szCs w:val="28"/>
        </w:rPr>
        <w:t>контактні дані органів виконавчої влади,</w:t>
      </w:r>
      <w:r w:rsidR="002202E9" w:rsidRPr="003E03EF">
        <w:rPr>
          <w:rFonts w:ascii="Times New Roman" w:eastAsia="Times New Roman" w:hAnsi="Times New Roman" w:cs="Times New Roman"/>
          <w:bCs/>
          <w:sz w:val="28"/>
          <w:szCs w:val="28"/>
        </w:rPr>
        <w:t xml:space="preserve"> підприємств, установ та організацій, що належать до сфери їх управління, </w:t>
      </w:r>
      <w:r w:rsidR="002202E9" w:rsidRPr="003E03EF">
        <w:rPr>
          <w:rFonts w:ascii="Times New Roman" w:eastAsia="Times New Roman" w:hAnsi="Times New Roman" w:cs="Times New Roman"/>
          <w:sz w:val="28"/>
          <w:szCs w:val="28"/>
        </w:rPr>
        <w:t>з використанням інтерактивної мапи, розміщеної</w:t>
      </w:r>
      <w:r w:rsidR="002202E9" w:rsidRPr="003E03EF">
        <w:rPr>
          <w:rFonts w:ascii="Times New Roman" w:hAnsi="Times New Roman" w:cs="Times New Roman"/>
          <w:sz w:val="28"/>
          <w:szCs w:val="28"/>
        </w:rPr>
        <w:t xml:space="preserve"> </w:t>
      </w:r>
      <w:r w:rsidR="002202E9" w:rsidRPr="003E03EF">
        <w:rPr>
          <w:rFonts w:ascii="Times New Roman" w:eastAsia="Times New Roman" w:hAnsi="Times New Roman" w:cs="Times New Roman"/>
          <w:sz w:val="28"/>
          <w:szCs w:val="28"/>
        </w:rPr>
        <w:t xml:space="preserve">на Платформі </w:t>
      </w:r>
      <w:proofErr w:type="spellStart"/>
      <w:r w:rsidR="002202E9" w:rsidRPr="003E03EF">
        <w:rPr>
          <w:rFonts w:ascii="Times New Roman" w:eastAsia="Times New Roman" w:hAnsi="Times New Roman" w:cs="Times New Roman"/>
          <w:sz w:val="28"/>
          <w:szCs w:val="28"/>
        </w:rPr>
        <w:t>ВзаємоДія</w:t>
      </w:r>
      <w:proofErr w:type="spellEnd"/>
      <w:r w:rsidR="002202E9" w:rsidRPr="003E03EF">
        <w:rPr>
          <w:rFonts w:ascii="Times New Roman" w:eastAsia="Times New Roman" w:hAnsi="Times New Roman" w:cs="Times New Roman"/>
          <w:sz w:val="28"/>
          <w:szCs w:val="28"/>
        </w:rPr>
        <w:t>;</w:t>
      </w:r>
    </w:p>
    <w:p w14:paraId="35381AAA" w14:textId="48A0BE83" w:rsidR="002202E9" w:rsidRPr="003E03EF" w:rsidRDefault="007A1FF1" w:rsidP="00935850">
      <w:pPr>
        <w:tabs>
          <w:tab w:val="left" w:pos="993"/>
        </w:tabs>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11</w:t>
      </w:r>
      <w:r w:rsidR="002202E9" w:rsidRPr="003E03EF">
        <w:rPr>
          <w:rFonts w:ascii="Times New Roman" w:eastAsia="Times New Roman" w:hAnsi="Times New Roman" w:cs="Times New Roman"/>
          <w:sz w:val="28"/>
          <w:szCs w:val="28"/>
        </w:rPr>
        <w:t>) забезпечення доступу до оприлюднених звітів керівників органів виконавчої влади;</w:t>
      </w:r>
    </w:p>
    <w:p w14:paraId="4463BEEE" w14:textId="3F420CA1"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w:t>
      </w:r>
      <w:r w:rsidR="007A1FF1" w:rsidRPr="003E03EF">
        <w:rPr>
          <w:rFonts w:ascii="Times New Roman" w:eastAsia="Times New Roman" w:hAnsi="Times New Roman" w:cs="Times New Roman"/>
          <w:sz w:val="28"/>
          <w:szCs w:val="28"/>
        </w:rPr>
        <w:t>2</w:t>
      </w:r>
      <w:r w:rsidRPr="003E03EF">
        <w:rPr>
          <w:rFonts w:ascii="Times New Roman" w:eastAsia="Times New Roman" w:hAnsi="Times New Roman" w:cs="Times New Roman"/>
          <w:sz w:val="28"/>
          <w:szCs w:val="28"/>
        </w:rPr>
        <w:t xml:space="preserve">) поширення інформації про сприяння розвитку громадянського суспільства та реалізацію в Україні Ініціативи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Партнерство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Відкритий Уряд</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рекомендацій та інформації про кращі практики з питань взаємодії органів виконавчої влади з громадянами та інститутами громадянського суспільства;</w:t>
      </w:r>
    </w:p>
    <w:p w14:paraId="41A07BC4" w14:textId="56BD61CA"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w:t>
      </w:r>
      <w:r w:rsidR="007A1FF1" w:rsidRPr="003E03EF">
        <w:rPr>
          <w:rFonts w:ascii="Times New Roman" w:eastAsia="Times New Roman" w:hAnsi="Times New Roman" w:cs="Times New Roman"/>
          <w:sz w:val="28"/>
          <w:szCs w:val="28"/>
        </w:rPr>
        <w:t>3</w:t>
      </w:r>
      <w:r w:rsidRPr="003E03EF">
        <w:rPr>
          <w:rFonts w:ascii="Times New Roman" w:eastAsia="Times New Roman" w:hAnsi="Times New Roman" w:cs="Times New Roman"/>
          <w:sz w:val="28"/>
          <w:szCs w:val="28"/>
        </w:rPr>
        <w:t>) формування інформаційної бази заінтересованих сторін;</w:t>
      </w:r>
    </w:p>
    <w:p w14:paraId="44B8D6BC" w14:textId="2C963223"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w:t>
      </w:r>
      <w:r w:rsidR="007A1FF1" w:rsidRPr="003E03EF">
        <w:rPr>
          <w:rFonts w:ascii="Times New Roman" w:eastAsia="Times New Roman" w:hAnsi="Times New Roman" w:cs="Times New Roman"/>
          <w:sz w:val="28"/>
          <w:szCs w:val="28"/>
        </w:rPr>
        <w:t>4</w:t>
      </w:r>
      <w:r w:rsidRPr="003E03EF">
        <w:rPr>
          <w:rFonts w:ascii="Times New Roman" w:eastAsia="Times New Roman" w:hAnsi="Times New Roman" w:cs="Times New Roman"/>
          <w:sz w:val="28"/>
          <w:szCs w:val="28"/>
        </w:rPr>
        <w:t>) інші завдання із забезпечення взаємодії органів виконавчої влади з громадянами, інститутами громадянського суспільства та іншими юридичними особами, визначені нормативно-правовими актами, розробленими за ініціативою або погодженням держателя.</w:t>
      </w:r>
    </w:p>
    <w:p w14:paraId="0212BD8C" w14:textId="1D9B7EA1" w:rsidR="002202E9" w:rsidRPr="003E03EF" w:rsidRDefault="002202E9" w:rsidP="00935850">
      <w:pPr>
        <w:spacing w:after="120" w:line="240" w:lineRule="auto"/>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 xml:space="preserve">Функціональні можливості Платформи </w:t>
      </w:r>
      <w:proofErr w:type="spellStart"/>
      <w:r w:rsidRPr="003E03EF">
        <w:rPr>
          <w:rFonts w:ascii="Times New Roman" w:eastAsia="Times New Roman" w:hAnsi="Times New Roman" w:cs="Times New Roman"/>
          <w:b/>
          <w:sz w:val="28"/>
          <w:szCs w:val="28"/>
        </w:rPr>
        <w:t>ВзаємоДія</w:t>
      </w:r>
      <w:proofErr w:type="spellEnd"/>
    </w:p>
    <w:p w14:paraId="23FE4FC5"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10. Відповідно до завдань Платформа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має такі функціональні можливості:</w:t>
      </w:r>
    </w:p>
    <w:p w14:paraId="6E46FCFA" w14:textId="7C70C39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 електронна ідентифікація та автентифікація користувачів і адміністраторів програмних модулів з використанням </w:t>
      </w:r>
      <w:r w:rsidRPr="003E03EF">
        <w:rPr>
          <w:rFonts w:ascii="Times New Roman" w:hAnsi="Times New Roman" w:cs="Times New Roman"/>
          <w:sz w:val="28"/>
          <w:szCs w:val="28"/>
          <w:shd w:val="clear" w:color="auto" w:fill="FFFFFF"/>
        </w:rPr>
        <w:t>засобів електронної ідентифікації, застосування яких забезпечується в рамках інтегрованої системи електронної ідентифікації,</w:t>
      </w:r>
      <w:r w:rsidRPr="003E03EF">
        <w:rPr>
          <w:rFonts w:ascii="Times New Roman" w:eastAsia="Times New Roman" w:hAnsi="Times New Roman" w:cs="Times New Roman"/>
          <w:sz w:val="28"/>
          <w:szCs w:val="28"/>
        </w:rPr>
        <w:t xml:space="preserve"> а також засобів електронного підпису чи печатки, </w:t>
      </w:r>
      <w:r w:rsidR="008179E3" w:rsidRPr="003E03EF">
        <w:rPr>
          <w:rFonts w:ascii="Times New Roman" w:eastAsia="Times New Roman" w:hAnsi="Times New Roman" w:cs="Times New Roman"/>
          <w:sz w:val="28"/>
          <w:szCs w:val="28"/>
        </w:rPr>
        <w:t>що</w:t>
      </w:r>
      <w:r w:rsidRPr="003E03EF">
        <w:rPr>
          <w:rFonts w:ascii="Times New Roman" w:eastAsia="Times New Roman" w:hAnsi="Times New Roman" w:cs="Times New Roman"/>
          <w:sz w:val="28"/>
          <w:szCs w:val="28"/>
        </w:rPr>
        <w:t xml:space="preserve"> базується на кваліфікованому сертифікаті відкритого ключа;</w:t>
      </w:r>
    </w:p>
    <w:p w14:paraId="3463ED72"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bookmarkStart w:id="3" w:name="_Hlk78442171"/>
      <w:r w:rsidRPr="003E03EF">
        <w:rPr>
          <w:rFonts w:ascii="Times New Roman" w:eastAsia="Times New Roman" w:hAnsi="Times New Roman" w:cs="Times New Roman"/>
          <w:sz w:val="28"/>
          <w:szCs w:val="28"/>
        </w:rPr>
        <w:t>2) забезпечення</w:t>
      </w:r>
      <w:r w:rsidRPr="003E03EF">
        <w:rPr>
          <w:rFonts w:ascii="Times New Roman" w:eastAsia="Times New Roman" w:hAnsi="Times New Roman" w:cs="Times New Roman"/>
          <w:sz w:val="28"/>
          <w:szCs w:val="28"/>
          <w:lang w:val="en-US"/>
        </w:rPr>
        <w:t xml:space="preserve"> </w:t>
      </w:r>
      <w:r w:rsidRPr="003E03EF">
        <w:rPr>
          <w:rFonts w:ascii="Times New Roman" w:eastAsia="Times New Roman" w:hAnsi="Times New Roman" w:cs="Times New Roman"/>
          <w:sz w:val="28"/>
          <w:szCs w:val="28"/>
        </w:rPr>
        <w:t xml:space="preserve">переходу авторизованих користувачів з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на Єдиний державний </w:t>
      </w:r>
      <w:proofErr w:type="spellStart"/>
      <w:r w:rsidRPr="003E03EF">
        <w:rPr>
          <w:rFonts w:ascii="Times New Roman" w:eastAsia="Times New Roman" w:hAnsi="Times New Roman" w:cs="Times New Roman"/>
          <w:sz w:val="28"/>
          <w:szCs w:val="28"/>
        </w:rPr>
        <w:t>вебпортал</w:t>
      </w:r>
      <w:proofErr w:type="spellEnd"/>
      <w:r w:rsidRPr="003E03EF">
        <w:rPr>
          <w:rFonts w:ascii="Times New Roman" w:eastAsia="Times New Roman" w:hAnsi="Times New Roman" w:cs="Times New Roman"/>
          <w:sz w:val="28"/>
          <w:szCs w:val="28"/>
        </w:rPr>
        <w:t xml:space="preserve"> електронних послуг і навпаки, а також між програмними модулями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 метою авторизованого доступу до їх ресурсів без повторної автентифікації шляхом обміну даними, необхідними для автентифікації користувачів;</w:t>
      </w:r>
    </w:p>
    <w:bookmarkEnd w:id="3"/>
    <w:p w14:paraId="7898F42B"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3) застосування зрозумілих та зручних для користувачів інтерфейсів, у тому числі адаптованих для осіб з порушенням зору;</w:t>
      </w:r>
    </w:p>
    <w:p w14:paraId="1EDC19F2"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lastRenderedPageBreak/>
        <w:t xml:space="preserve">4) адаптованість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для використання за допомогою мобільних пристроїв (планшетних комп’ютерів та смартфонів);</w:t>
      </w:r>
    </w:p>
    <w:p w14:paraId="7CDC2A5C"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5) передача, прийняття та обробка інформації в режимі реального часу, безперервність роботи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2551F646"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6) електронна взаємодія з дотриманням принципів </w:t>
      </w:r>
      <w:proofErr w:type="spellStart"/>
      <w:r w:rsidRPr="003E03EF">
        <w:rPr>
          <w:rFonts w:ascii="Times New Roman" w:eastAsia="Times New Roman" w:hAnsi="Times New Roman" w:cs="Times New Roman"/>
          <w:sz w:val="28"/>
          <w:szCs w:val="28"/>
        </w:rPr>
        <w:t>інтероперабельності</w:t>
      </w:r>
      <w:proofErr w:type="spellEnd"/>
      <w:r w:rsidRPr="003E03EF">
        <w:rPr>
          <w:rFonts w:ascii="Times New Roman" w:eastAsia="Times New Roman" w:hAnsi="Times New Roman" w:cs="Times New Roman"/>
          <w:sz w:val="28"/>
          <w:szCs w:val="28"/>
        </w:rPr>
        <w:t xml:space="preserve"> між Платформою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електронними інформаційними ресурсами органів виконавчої влади, Єдиним веб-порталом органів виконавчої влади, Єдиною системою опрацювання звернень, інтегрованою системою електронної ідентифікації та іншими електронними інформаційними ресурсами;</w:t>
      </w:r>
    </w:p>
    <w:p w14:paraId="54618FCE"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7) отримання відомостей з Єдиного державного реєстру юридичних осіб, фізичних осіб - підприємців та громадських формувань відповідно до встановленого порядку інформаційної взаємодії з метою ідентифікації та перевірки відомостей про інститути громадянського суспільства та їх представників, які є користувачами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3DD6AA67"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bookmarkStart w:id="4" w:name="_heading=h.3znysh7" w:colFirst="0" w:colLast="0"/>
      <w:bookmarkEnd w:id="4"/>
      <w:r w:rsidRPr="003E03EF">
        <w:rPr>
          <w:rFonts w:ascii="Times New Roman" w:eastAsia="Times New Roman" w:hAnsi="Times New Roman" w:cs="Times New Roman"/>
          <w:sz w:val="28"/>
          <w:szCs w:val="28"/>
        </w:rPr>
        <w:t xml:space="preserve">8) автоматичне заповнення форм (полів) документів, які створюються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відомостями, отриманими в результаті взаємодії з електронних інформаційних ресурсів;</w:t>
      </w:r>
    </w:p>
    <w:p w14:paraId="6F53FFB7"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9) автоматична перевірка повноти заповнення форм (полів) документів, які створюються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наявності в зазначених документах граматичних помилок, а в разі, коли законодавством визначені відповідні алгоритми автоматичної перевірки, – також достовірності наданих у таких документах відомостей;</w:t>
      </w:r>
    </w:p>
    <w:p w14:paraId="04860892"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10) можливість морфологічного пошуку, пошуку за частиною слова та без врахування регістру введення;</w:t>
      </w:r>
    </w:p>
    <w:p w14:paraId="25036A89"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11) перевірка повноважень користувачів та адміністраторів програмних модулів і надання їм права на виконання певних дій із захищеними ресурсами (читання, модифікація, знищення, введення інформації тощо);</w:t>
      </w:r>
    </w:p>
    <w:p w14:paraId="0F1AC4AB"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12) розмежування та контроль доступу до програмних модулів, підсистем та інформаційних ресурсів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10F77EC2"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13) захист інформації, що обробляється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від несанкціонованого доступу, знищення, модифікації та блокування доступу до неї шляхом здійснення організаційних і технічних заходів, впровадження засобів та методів технічного захисту інформації відповідно до законодавства про захист інформації в інформаційно-телекомунікаційних системах;</w:t>
      </w:r>
    </w:p>
    <w:p w14:paraId="01C69985"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14) моніторинг відвідувань, реєстрація подій, що відбуваються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і стосуються безпеки, блокування несанкціонованих дій щодо захищених ресурсів та автоматичне інформування технічного адміністратора про вчинення таких дій;</w:t>
      </w:r>
    </w:p>
    <w:p w14:paraId="3AFC29E8"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bookmarkStart w:id="5" w:name="_heading=h.2et92p0" w:colFirst="0" w:colLast="0"/>
      <w:bookmarkEnd w:id="5"/>
      <w:r w:rsidRPr="003E03EF">
        <w:rPr>
          <w:rFonts w:ascii="Times New Roman" w:eastAsia="Times New Roman" w:hAnsi="Times New Roman" w:cs="Times New Roman"/>
          <w:sz w:val="28"/>
          <w:szCs w:val="28"/>
        </w:rPr>
        <w:lastRenderedPageBreak/>
        <w:t xml:space="preserve">15) захист персональних даних, обробка яких здійснюється з метою виконання завдань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відповідно до законодавства про захист персональних даних;</w:t>
      </w:r>
    </w:p>
    <w:p w14:paraId="76E071A9"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16) формування оцінки якості роботи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1B756312" w14:textId="6CA1C731"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17) інші функціональні можливості, необхідні для виконання завдань Платформи </w:t>
      </w:r>
      <w:proofErr w:type="spellStart"/>
      <w:r w:rsidRPr="003E03EF">
        <w:rPr>
          <w:rFonts w:ascii="Times New Roman" w:eastAsia="Times New Roman" w:hAnsi="Times New Roman" w:cs="Times New Roman"/>
          <w:sz w:val="28"/>
          <w:szCs w:val="28"/>
        </w:rPr>
        <w:t>ВзаємоДія</w:t>
      </w:r>
      <w:proofErr w:type="spellEnd"/>
      <w:r w:rsidR="00935850" w:rsidRPr="003E03EF">
        <w:rPr>
          <w:rFonts w:ascii="Times New Roman" w:eastAsia="Times New Roman" w:hAnsi="Times New Roman" w:cs="Times New Roman"/>
          <w:sz w:val="28"/>
          <w:szCs w:val="28"/>
        </w:rPr>
        <w:t xml:space="preserve">, </w:t>
      </w:r>
      <w:r w:rsidR="0080153A" w:rsidRPr="003E03EF">
        <w:rPr>
          <w:rFonts w:ascii="Times New Roman" w:eastAsia="Times New Roman" w:hAnsi="Times New Roman" w:cs="Times New Roman"/>
          <w:sz w:val="28"/>
          <w:szCs w:val="28"/>
        </w:rPr>
        <w:t>визначені</w:t>
      </w:r>
      <w:r w:rsidR="00935850" w:rsidRPr="003E03EF">
        <w:rPr>
          <w:rFonts w:ascii="Times New Roman" w:eastAsia="Times New Roman" w:hAnsi="Times New Roman" w:cs="Times New Roman"/>
          <w:sz w:val="28"/>
          <w:szCs w:val="28"/>
        </w:rPr>
        <w:t xml:space="preserve"> за ініціативою або погодженням держателя</w:t>
      </w:r>
      <w:r w:rsidRPr="003E03EF">
        <w:rPr>
          <w:rFonts w:ascii="Times New Roman" w:eastAsia="Times New Roman" w:hAnsi="Times New Roman" w:cs="Times New Roman"/>
          <w:sz w:val="28"/>
          <w:szCs w:val="28"/>
        </w:rPr>
        <w:t>.</w:t>
      </w:r>
    </w:p>
    <w:p w14:paraId="01667AFE" w14:textId="7CF1DF89" w:rsidR="002202E9" w:rsidRPr="003E03EF" w:rsidRDefault="002202E9" w:rsidP="00935850">
      <w:pPr>
        <w:spacing w:after="120" w:line="240" w:lineRule="auto"/>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 xml:space="preserve">Суб’єкти Платформи </w:t>
      </w:r>
      <w:proofErr w:type="spellStart"/>
      <w:r w:rsidRPr="003E03EF">
        <w:rPr>
          <w:rFonts w:ascii="Times New Roman" w:eastAsia="Times New Roman" w:hAnsi="Times New Roman" w:cs="Times New Roman"/>
          <w:b/>
          <w:sz w:val="28"/>
          <w:szCs w:val="28"/>
        </w:rPr>
        <w:t>ВзаємоДія</w:t>
      </w:r>
      <w:proofErr w:type="spellEnd"/>
    </w:p>
    <w:p w14:paraId="53890065"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lang w:val="en-US"/>
        </w:rPr>
      </w:pPr>
      <w:r w:rsidRPr="003E03EF">
        <w:rPr>
          <w:rFonts w:ascii="Times New Roman" w:eastAsia="Times New Roman" w:hAnsi="Times New Roman" w:cs="Times New Roman"/>
          <w:sz w:val="28"/>
          <w:szCs w:val="28"/>
        </w:rPr>
        <w:t xml:space="preserve">11. Суб’єктами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її користувачі, адміністратори програмних модулів, держатель та технічний адміністратор.</w:t>
      </w:r>
    </w:p>
    <w:p w14:paraId="49E0FD48"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12. Користувачами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фізичні особи, інститути громадянського суспільства, інші юридичні особи, які використовують Платформу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для взаємодії з органами виконавчої влади, участі у формуванні та реалізації державної політики, а також задоволення потреб у використанні інструментів електронної демократії.</w:t>
      </w:r>
    </w:p>
    <w:p w14:paraId="5761893F"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Користувачі мають право:</w:t>
      </w:r>
    </w:p>
    <w:p w14:paraId="53DB2AC6"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безоплатно та цілодобово користуватися Платформою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її інформаційними та іншими ресурсами;</w:t>
      </w:r>
    </w:p>
    <w:p w14:paraId="1A04D58F" w14:textId="6308AA3A"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використовувати електронний кабінет користувача за умови автентифікації з використанням </w:t>
      </w:r>
      <w:r w:rsidRPr="003E03EF">
        <w:rPr>
          <w:rFonts w:ascii="Times New Roman" w:hAnsi="Times New Roman" w:cs="Times New Roman"/>
          <w:sz w:val="28"/>
          <w:szCs w:val="28"/>
          <w:shd w:val="clear" w:color="auto" w:fill="FFFFFF"/>
        </w:rPr>
        <w:t>засобів електронної ідентифікації, застосування яких забезпечується в рамках інтегрованої системи електронної ідентифікації,</w:t>
      </w:r>
      <w:r w:rsidRPr="003E03EF">
        <w:rPr>
          <w:rFonts w:ascii="Times New Roman" w:eastAsia="Times New Roman" w:hAnsi="Times New Roman" w:cs="Times New Roman"/>
          <w:sz w:val="28"/>
          <w:szCs w:val="28"/>
        </w:rPr>
        <w:t xml:space="preserve"> а також засобів електронного підпису чи печатки, що базується на кваліфікованому сертифікаті відкритого ключа;</w:t>
      </w:r>
    </w:p>
    <w:p w14:paraId="46818A7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зберігати електронні документи, створені та отримані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в електронному кабінеті користувача;</w:t>
      </w:r>
    </w:p>
    <w:p w14:paraId="72A8F36E"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звертатися до технічного адміністратора і держателя з пропозиціями та зауваженнями щодо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568FAFC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Користувачі зобов’язані дотримуватися встановленого порядку користування Платформою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6156756C"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13. Адміністраторами програмних модулів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Секретаріат Кабінету Міністрів України, центральні</w:t>
      </w:r>
      <w:r w:rsidRPr="003E03EF">
        <w:rPr>
          <w:rFonts w:ascii="Times New Roman" w:eastAsia="Times New Roman" w:hAnsi="Times New Roman" w:cs="Times New Roman"/>
          <w:sz w:val="28"/>
          <w:szCs w:val="28"/>
          <w:lang w:val="ru-RU"/>
        </w:rPr>
        <w:t xml:space="preserve"> </w:t>
      </w:r>
      <w:r w:rsidRPr="003E03EF">
        <w:rPr>
          <w:rFonts w:ascii="Times New Roman" w:eastAsia="Times New Roman" w:hAnsi="Times New Roman" w:cs="Times New Roman"/>
          <w:sz w:val="28"/>
          <w:szCs w:val="28"/>
        </w:rPr>
        <w:t xml:space="preserve">органи виконавчої влади, Рада міністрів Автономної Республіки Крим, місцеві державні адміністрації, їх структурні підрозділи, державна установа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Урядовий контактний центр</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Фонд соціального захисту інвалідів.</w:t>
      </w:r>
    </w:p>
    <w:p w14:paraId="4CE3A92B"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Адміністратори програмних модулів:</w:t>
      </w:r>
    </w:p>
    <w:p w14:paraId="54DDB6E7"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вносять інформацію до відповідних програмних модулів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переглядають внесену інформацію на предмет актуальності</w:t>
      </w:r>
      <w:r w:rsidRPr="003E03EF">
        <w:rPr>
          <w:rFonts w:ascii="Times New Roman" w:eastAsia="Times New Roman" w:hAnsi="Times New Roman" w:cs="Times New Roman"/>
          <w:sz w:val="28"/>
          <w:szCs w:val="28"/>
          <w:lang w:val="ru-RU"/>
        </w:rPr>
        <w:t xml:space="preserve"> та</w:t>
      </w:r>
      <w:r w:rsidRPr="003E03EF">
        <w:rPr>
          <w:rFonts w:ascii="Times New Roman" w:eastAsia="Times New Roman" w:hAnsi="Times New Roman" w:cs="Times New Roman"/>
          <w:sz w:val="28"/>
          <w:szCs w:val="28"/>
        </w:rPr>
        <w:t xml:space="preserve"> за потреби оновлюють її;</w:t>
      </w:r>
    </w:p>
    <w:p w14:paraId="58BEA56A"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lastRenderedPageBreak/>
        <w:t>отримують і в межах компетенції розглядають електронні звернення, запити на інформацію та електронні петиції, надають відповіді на них;</w:t>
      </w:r>
    </w:p>
    <w:p w14:paraId="24DCCA1F"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відповідають за достовірність, повноту і своєчасність оприлюднення інформації, розміщеної у відповідних програмних модулях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4542CF58"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дотримуються встановленого порядку користування відповідними програмними модулями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2F1932C5"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Адміністратори програмних модулів мають право звертатися до технічного адміністратора і держателя з пропозиціями та зауваженнями щодо функціонування відповідних програмних модулів</w:t>
      </w:r>
      <w:r w:rsidRPr="003E03EF">
        <w:rPr>
          <w:rFonts w:ascii="Times New Roman" w:eastAsia="Times New Roman" w:hAnsi="Times New Roman" w:cs="Times New Roman"/>
          <w:sz w:val="28"/>
          <w:szCs w:val="28"/>
          <w:lang w:val="en-US"/>
        </w:rPr>
        <w:t xml:space="preserve"> </w:t>
      </w:r>
      <w:r w:rsidRPr="003E03EF">
        <w:rPr>
          <w:rFonts w:ascii="Times New Roman" w:eastAsia="Times New Roman" w:hAnsi="Times New Roman" w:cs="Times New Roman"/>
          <w:sz w:val="28"/>
          <w:szCs w:val="28"/>
        </w:rPr>
        <w:t xml:space="preserve">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74BD7433"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14. Держателем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w:t>
      </w:r>
      <w:proofErr w:type="spellStart"/>
      <w:r w:rsidRPr="003E03EF">
        <w:rPr>
          <w:rFonts w:ascii="Times New Roman" w:eastAsia="Times New Roman" w:hAnsi="Times New Roman" w:cs="Times New Roman"/>
          <w:sz w:val="28"/>
          <w:szCs w:val="28"/>
        </w:rPr>
        <w:t>Мінцифри</w:t>
      </w:r>
      <w:proofErr w:type="spellEnd"/>
      <w:r w:rsidRPr="003E03EF">
        <w:rPr>
          <w:rFonts w:ascii="Times New Roman" w:eastAsia="Times New Roman" w:hAnsi="Times New Roman" w:cs="Times New Roman"/>
          <w:sz w:val="28"/>
          <w:szCs w:val="28"/>
        </w:rPr>
        <w:t>.</w:t>
      </w:r>
    </w:p>
    <w:p w14:paraId="231FB10E"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Держатель:</w:t>
      </w:r>
    </w:p>
    <w:p w14:paraId="11D8288D"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забезпечує розроблення та прийняття нормативно-правових актів щодо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6CD2A911"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забезпечує створення, розвиток та належне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а також захист інформації на ній;</w:t>
      </w:r>
    </w:p>
    <w:p w14:paraId="68ACE3F7"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є володільцем персональних даних, обробка яких здійснюється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та забезпечує виконання вимог законодавства про захист персональних даних;</w:t>
      </w:r>
    </w:p>
    <w:p w14:paraId="4BB25F0F"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встановлює єдині інформаційні довідники, реєстри, класифікатори та ідентифікатори, що застосовуються під час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14F5A49C"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встановлює порядок надання, блокування та анулювання доступу користувачів і адміністраторів програмних модулів до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2EB8A633"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проводить аналіз та здійснює контроль за якістю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7CCCCED6"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розглядає пропозиції та зауваження щодо функціонування і модернізації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дає доручення технічному адміністратору здійснити модернізацію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5827DF8D"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15. Технічним адміністратором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державне підприємство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ДІЯ</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що належить до сфери управління </w:t>
      </w:r>
      <w:proofErr w:type="spellStart"/>
      <w:r w:rsidRPr="003E03EF">
        <w:rPr>
          <w:rFonts w:ascii="Times New Roman" w:eastAsia="Times New Roman" w:hAnsi="Times New Roman" w:cs="Times New Roman"/>
          <w:sz w:val="28"/>
          <w:szCs w:val="28"/>
        </w:rPr>
        <w:t>Мінцифри</w:t>
      </w:r>
      <w:proofErr w:type="spellEnd"/>
      <w:r w:rsidRPr="003E03EF">
        <w:rPr>
          <w:rFonts w:ascii="Times New Roman" w:eastAsia="Times New Roman" w:hAnsi="Times New Roman" w:cs="Times New Roman"/>
          <w:sz w:val="28"/>
          <w:szCs w:val="28"/>
        </w:rPr>
        <w:t>.</w:t>
      </w:r>
    </w:p>
    <w:p w14:paraId="0CB80F26"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Технічний адміністратор здійснює заходи із створення, модернізації, розвитку, адміністрування та забезпечення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що включає, зокрема:</w:t>
      </w:r>
    </w:p>
    <w:p w14:paraId="0C29E000"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технічне і технологічне супроводження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3D832682"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розроблення, створення, модернізацію, розвиток, впровадження та супроводження програмного забезпечення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6B692024"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lastRenderedPageBreak/>
        <w:t xml:space="preserve">придбання технічних засобів, необхідних для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3B02F9E4"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проведення моніторингу роботи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інформаційних ресурсів, підключених до неї;</w:t>
      </w:r>
    </w:p>
    <w:p w14:paraId="7C39808F"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захист інформації, що обробляється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від несанкціонованого доступу, знищення, модифікації та блокування доступу до неї шляхом здійснення організаційних і технічних заходів, впровадження засобів та методів технічного захисту інформації відповідно до законодавства про захист інформації в інформаційно-телекомунікаційних системах;</w:t>
      </w:r>
    </w:p>
    <w:p w14:paraId="4505DAE5"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надання, блокування та анулювання доступу до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адміністраторів програмних модулів, а у визначених законодавством випадках – також користувачів;</w:t>
      </w:r>
    </w:p>
    <w:p w14:paraId="0CAB613B"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укладання у визначених законодавством випадках договорів про інформаційну взаємодію для надання</w:t>
      </w:r>
      <w:r w:rsidRPr="003E03EF">
        <w:rPr>
          <w:rFonts w:ascii="Times New Roman" w:hAnsi="Times New Roman" w:cs="Times New Roman"/>
          <w:sz w:val="28"/>
          <w:szCs w:val="28"/>
        </w:rPr>
        <w:t xml:space="preserve"> </w:t>
      </w:r>
      <w:r w:rsidRPr="003E03EF">
        <w:rPr>
          <w:rFonts w:ascii="Times New Roman" w:eastAsia="Times New Roman" w:hAnsi="Times New Roman" w:cs="Times New Roman"/>
          <w:sz w:val="28"/>
          <w:szCs w:val="28"/>
        </w:rPr>
        <w:t xml:space="preserve">адміністраторам програмних модулів доступу до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25BDC656"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забезпечення використання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єдиних інформаційних довідників, реєстрів, класифікаторів та ідентифікаторів;</w:t>
      </w:r>
    </w:p>
    <w:p w14:paraId="7C6EAA07"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розгляд пропозицій та зауважень користувачів і адміністраторів програмних модулів щодо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надання відповідних пропозицій держателю.</w:t>
      </w:r>
    </w:p>
    <w:p w14:paraId="3C7DD81D"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Технічний адміністратор є розпорядником персональних даних, обробка яких здійснюється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та забезпечує виконання вимог законодавства про захист персональних даних.</w:t>
      </w:r>
    </w:p>
    <w:p w14:paraId="42D896E5" w14:textId="77777777"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Технічний адміністратор здійснює за дорученням держателя інші заходи щодо забезпечення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0A21982D" w14:textId="7CC74645" w:rsidR="002202E9" w:rsidRPr="003E03EF" w:rsidRDefault="002202E9" w:rsidP="00935850">
      <w:pPr>
        <w:spacing w:after="120" w:line="240" w:lineRule="auto"/>
        <w:jc w:val="center"/>
        <w:rPr>
          <w:rFonts w:ascii="Times New Roman" w:eastAsia="Times New Roman" w:hAnsi="Times New Roman" w:cs="Times New Roman"/>
          <w:b/>
          <w:sz w:val="28"/>
          <w:szCs w:val="28"/>
        </w:rPr>
      </w:pPr>
      <w:bookmarkStart w:id="6" w:name="_heading=h.tyjcwt" w:colFirst="0" w:colLast="0"/>
      <w:bookmarkEnd w:id="6"/>
      <w:r w:rsidRPr="003E03EF">
        <w:rPr>
          <w:rFonts w:ascii="Times New Roman" w:eastAsia="Times New Roman" w:hAnsi="Times New Roman" w:cs="Times New Roman"/>
          <w:b/>
          <w:sz w:val="28"/>
          <w:szCs w:val="28"/>
        </w:rPr>
        <w:t xml:space="preserve">Структура Платформи </w:t>
      </w:r>
      <w:proofErr w:type="spellStart"/>
      <w:r w:rsidRPr="003E03EF">
        <w:rPr>
          <w:rFonts w:ascii="Times New Roman" w:eastAsia="Times New Roman" w:hAnsi="Times New Roman" w:cs="Times New Roman"/>
          <w:b/>
          <w:sz w:val="28"/>
          <w:szCs w:val="28"/>
        </w:rPr>
        <w:t>ВзаємоДія</w:t>
      </w:r>
      <w:proofErr w:type="spellEnd"/>
      <w:r w:rsidRPr="003E03EF">
        <w:rPr>
          <w:rFonts w:ascii="Times New Roman" w:eastAsia="Times New Roman" w:hAnsi="Times New Roman" w:cs="Times New Roman"/>
          <w:b/>
          <w:sz w:val="28"/>
          <w:szCs w:val="28"/>
        </w:rPr>
        <w:t xml:space="preserve"> та її взаємодія з електронними інформаційними ресурсами</w:t>
      </w:r>
    </w:p>
    <w:p w14:paraId="45D7A6AD"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16. Платформа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є інформаційно-телекомунікаційною системою, складовими частинами якої є:</w:t>
      </w:r>
    </w:p>
    <w:p w14:paraId="7D221AC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 електронний кабінет користувача;</w:t>
      </w:r>
    </w:p>
    <w:p w14:paraId="20694B23"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2) програмні модулі:</w:t>
      </w:r>
    </w:p>
    <w:p w14:paraId="02743C49" w14:textId="1344D738"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Електронні звернення</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 xml:space="preserve"> (</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Е-звернення</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w:t>
      </w:r>
      <w:r w:rsidRPr="003E03EF">
        <w:rPr>
          <w:rFonts w:ascii="Times New Roman" w:eastAsia="Times New Roman" w:hAnsi="Times New Roman" w:cs="Times New Roman"/>
          <w:sz w:val="28"/>
          <w:szCs w:val="28"/>
        </w:rPr>
        <w:t>;</w:t>
      </w:r>
    </w:p>
    <w:p w14:paraId="40396355" w14:textId="77CDB4FE"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Електронні запити на інформацію</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 xml:space="preserve"> (</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Е-запити</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w:t>
      </w:r>
      <w:r w:rsidRPr="003E03EF">
        <w:rPr>
          <w:rFonts w:ascii="Times New Roman" w:eastAsia="Times New Roman" w:hAnsi="Times New Roman" w:cs="Times New Roman"/>
          <w:sz w:val="28"/>
          <w:szCs w:val="28"/>
        </w:rPr>
        <w:t>;</w:t>
      </w:r>
    </w:p>
    <w:p w14:paraId="74A4912A" w14:textId="7B45DECC"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Електронні петиції</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 xml:space="preserve"> (</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Е-петиції</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w:t>
      </w:r>
      <w:r w:rsidRPr="003E03EF">
        <w:rPr>
          <w:rFonts w:ascii="Times New Roman" w:eastAsia="Times New Roman" w:hAnsi="Times New Roman" w:cs="Times New Roman"/>
          <w:sz w:val="28"/>
          <w:szCs w:val="28"/>
        </w:rPr>
        <w:t>;</w:t>
      </w:r>
    </w:p>
    <w:p w14:paraId="6861EE91" w14:textId="7BABFD0A"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Консультації з громадськістю</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 xml:space="preserve"> (</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Е-консультації</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w:t>
      </w:r>
      <w:r w:rsidRPr="003E03EF">
        <w:rPr>
          <w:rFonts w:ascii="Times New Roman" w:eastAsia="Times New Roman" w:hAnsi="Times New Roman" w:cs="Times New Roman"/>
          <w:sz w:val="28"/>
          <w:szCs w:val="28"/>
        </w:rPr>
        <w:t>;</w:t>
      </w:r>
    </w:p>
    <w:p w14:paraId="101765D7" w14:textId="779D3D9B" w:rsidR="002E69A7" w:rsidRPr="003E03EF" w:rsidRDefault="002E69A7"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Електронні опитування</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Е-опитування</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100A29B0"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Громадська експертиза</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70EE05D3"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lastRenderedPageBreak/>
        <w:t>“</w:t>
      </w:r>
      <w:r w:rsidRPr="003E03EF">
        <w:rPr>
          <w:rFonts w:ascii="Times New Roman" w:eastAsia="Times New Roman" w:hAnsi="Times New Roman" w:cs="Times New Roman"/>
          <w:sz w:val="28"/>
          <w:szCs w:val="28"/>
        </w:rPr>
        <w:t>Громадські ради</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76625507" w14:textId="05526F7B"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Конкурси проектів інститутів громадянського суспільства</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 xml:space="preserve"> (</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Е-конкурси</w:t>
      </w:r>
      <w:r w:rsidR="00AA3D76"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rPr>
        <w:t>)</w:t>
      </w:r>
      <w:r w:rsidRPr="003E03EF">
        <w:rPr>
          <w:rFonts w:ascii="Times New Roman" w:eastAsia="Times New Roman" w:hAnsi="Times New Roman" w:cs="Times New Roman"/>
          <w:sz w:val="28"/>
          <w:szCs w:val="28"/>
        </w:rPr>
        <w:t>;</w:t>
      </w:r>
    </w:p>
    <w:p w14:paraId="3564E49B"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Громадський бюджет</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7AA2D9E8"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Контакти органів виконавчої влади</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548EA40C"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Публічні звіти керівників органів виконавчої влади</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7F38497B"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Сприяння розвитку громадянського суспільства</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2D67EDD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Ініціатива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 xml:space="preserve">Партнерство </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Відкритий Уряд</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071B47C4"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Рекомендації та кращі практики</w:t>
      </w: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3C9CDFB4" w14:textId="0880BBF5"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Інформаційна база заінтересованих сторін</w:t>
      </w:r>
      <w:r w:rsidRPr="003E03EF">
        <w:rPr>
          <w:rFonts w:ascii="Times New Roman" w:eastAsia="Times New Roman" w:hAnsi="Times New Roman" w:cs="Times New Roman"/>
          <w:sz w:val="28"/>
          <w:szCs w:val="28"/>
          <w:lang w:val="en-US"/>
        </w:rPr>
        <w:t>”</w:t>
      </w:r>
      <w:r w:rsidR="00AA3D76" w:rsidRPr="003E03EF">
        <w:rPr>
          <w:rFonts w:ascii="Times New Roman" w:eastAsia="Times New Roman" w:hAnsi="Times New Roman" w:cs="Times New Roman"/>
          <w:sz w:val="28"/>
          <w:szCs w:val="28"/>
          <w:lang w:val="en-US"/>
        </w:rPr>
        <w:t xml:space="preserve"> (“</w:t>
      </w:r>
      <w:r w:rsidR="00AA3D76" w:rsidRPr="003E03EF">
        <w:rPr>
          <w:rFonts w:ascii="Times New Roman" w:eastAsia="Times New Roman" w:hAnsi="Times New Roman" w:cs="Times New Roman"/>
          <w:sz w:val="28"/>
          <w:szCs w:val="28"/>
        </w:rPr>
        <w:t>Заінтересовані сторони</w:t>
      </w:r>
      <w:r w:rsidR="00AA3D76" w:rsidRPr="003E03EF">
        <w:rPr>
          <w:rFonts w:ascii="Times New Roman" w:eastAsia="Times New Roman" w:hAnsi="Times New Roman" w:cs="Times New Roman"/>
          <w:sz w:val="28"/>
          <w:szCs w:val="28"/>
          <w:lang w:val="en-US"/>
        </w:rPr>
        <w:t>”)</w:t>
      </w:r>
      <w:r w:rsidRPr="003E03EF">
        <w:rPr>
          <w:rFonts w:ascii="Times New Roman" w:eastAsia="Times New Roman" w:hAnsi="Times New Roman" w:cs="Times New Roman"/>
          <w:sz w:val="28"/>
          <w:szCs w:val="28"/>
        </w:rPr>
        <w:t>;</w:t>
      </w:r>
    </w:p>
    <w:p w14:paraId="693ECA64"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3) загальнодоступний інформаційний ресурс, який забезпечує доступ до відкритої інформації, що міститься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28E73B8A"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4) підсистема захисту інформації;</w:t>
      </w:r>
    </w:p>
    <w:p w14:paraId="49E3F579"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ru-RU"/>
        </w:rPr>
        <w:t>5</w:t>
      </w:r>
      <w:r w:rsidRPr="003E03EF">
        <w:rPr>
          <w:rFonts w:ascii="Times New Roman" w:eastAsia="Times New Roman" w:hAnsi="Times New Roman" w:cs="Times New Roman"/>
          <w:sz w:val="28"/>
          <w:szCs w:val="28"/>
        </w:rPr>
        <w:t xml:space="preserve">) статистичні дані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494D02B7"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ru-RU"/>
        </w:rPr>
        <w:t>6</w:t>
      </w:r>
      <w:r w:rsidRPr="003E03EF">
        <w:rPr>
          <w:rFonts w:ascii="Times New Roman" w:eastAsia="Times New Roman" w:hAnsi="Times New Roman" w:cs="Times New Roman"/>
          <w:sz w:val="28"/>
          <w:szCs w:val="28"/>
        </w:rPr>
        <w:t>) </w:t>
      </w:r>
      <w:bookmarkStart w:id="7" w:name="_Hlk77264109"/>
      <w:r w:rsidRPr="003E03EF">
        <w:rPr>
          <w:rFonts w:ascii="Times New Roman" w:eastAsia="Times New Roman" w:hAnsi="Times New Roman" w:cs="Times New Roman"/>
          <w:sz w:val="28"/>
          <w:szCs w:val="28"/>
        </w:rPr>
        <w:t xml:space="preserve">засоби оцінки якості сервісу та </w:t>
      </w:r>
      <w:proofErr w:type="spellStart"/>
      <w:r w:rsidRPr="003E03EF">
        <w:rPr>
          <w:rFonts w:ascii="Times New Roman" w:eastAsia="Times New Roman" w:hAnsi="Times New Roman" w:cs="Times New Roman"/>
          <w:sz w:val="28"/>
          <w:szCs w:val="28"/>
        </w:rPr>
        <w:t>зворотнього</w:t>
      </w:r>
      <w:proofErr w:type="spellEnd"/>
      <w:r w:rsidRPr="003E03EF">
        <w:rPr>
          <w:rFonts w:ascii="Times New Roman" w:eastAsia="Times New Roman" w:hAnsi="Times New Roman" w:cs="Times New Roman"/>
          <w:sz w:val="28"/>
          <w:szCs w:val="28"/>
        </w:rPr>
        <w:t xml:space="preserve"> зв’язку з користувачами;</w:t>
      </w:r>
      <w:bookmarkEnd w:id="7"/>
    </w:p>
    <w:p w14:paraId="2A6E0591" w14:textId="1C0749E4"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lang w:val="ru-RU"/>
        </w:rPr>
        <w:t>7</w:t>
      </w:r>
      <w:r w:rsidRPr="003E03EF">
        <w:rPr>
          <w:rFonts w:ascii="Times New Roman" w:eastAsia="Times New Roman" w:hAnsi="Times New Roman" w:cs="Times New Roman"/>
          <w:sz w:val="28"/>
          <w:szCs w:val="28"/>
        </w:rPr>
        <w:t xml:space="preserve">) інші програмні модулі, підсистеми та сервіси, необхідні для функціонування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5EAA6E51" w14:textId="66C38095" w:rsidR="00935850" w:rsidRPr="003E03EF" w:rsidRDefault="00935850"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17. Зміна складу та функцій програмних модулів, підсистем і сервісів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здійснюється за ініціативою або погодженням держателя.</w:t>
      </w:r>
    </w:p>
    <w:p w14:paraId="59D85268" w14:textId="1BA67770" w:rsidR="002202E9" w:rsidRPr="003E03EF" w:rsidRDefault="002202E9" w:rsidP="00935850">
      <w:pPr>
        <w:shd w:val="clear" w:color="auto" w:fill="FFFFFF"/>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w:t>
      </w:r>
      <w:r w:rsidR="00935850" w:rsidRPr="003E03EF">
        <w:rPr>
          <w:rFonts w:ascii="Times New Roman" w:eastAsia="Times New Roman" w:hAnsi="Times New Roman" w:cs="Times New Roman"/>
          <w:sz w:val="28"/>
          <w:szCs w:val="28"/>
        </w:rPr>
        <w:t>8</w:t>
      </w:r>
      <w:r w:rsidRPr="003E03EF">
        <w:rPr>
          <w:rFonts w:ascii="Times New Roman" w:eastAsia="Times New Roman" w:hAnsi="Times New Roman" w:cs="Times New Roman"/>
          <w:sz w:val="28"/>
          <w:szCs w:val="28"/>
        </w:rPr>
        <w:t xml:space="preserve">. Інформаційна взаємодія між Платформою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та іншими електронними інформаційними ресурсами здійснюється згідно з Порядком організації електронної інформаційної взаємодії державних електронних інформаційних ресурсів, затвердженим постановою Кабінету Міністрів України від 10 травня 2018 р. № 357 “Деякі питання організації електронної взаємодії державних електронних інформаційних ресурсів” (Офіційний вісник України, 2018 р., № 41, ст. 1450), або в порядку, встановленому </w:t>
      </w:r>
      <w:proofErr w:type="spellStart"/>
      <w:r w:rsidRPr="003E03EF">
        <w:rPr>
          <w:rFonts w:ascii="Times New Roman" w:eastAsia="Times New Roman" w:hAnsi="Times New Roman" w:cs="Times New Roman"/>
          <w:sz w:val="28"/>
          <w:szCs w:val="28"/>
        </w:rPr>
        <w:t>Мінцифри</w:t>
      </w:r>
      <w:proofErr w:type="spellEnd"/>
      <w:r w:rsidRPr="003E03EF">
        <w:rPr>
          <w:rFonts w:ascii="Times New Roman" w:eastAsia="Times New Roman" w:hAnsi="Times New Roman" w:cs="Times New Roman"/>
          <w:sz w:val="28"/>
          <w:szCs w:val="28"/>
        </w:rPr>
        <w:t xml:space="preserve"> та власником</w:t>
      </w:r>
      <w:r w:rsidRPr="003E03EF">
        <w:rPr>
          <w:rFonts w:ascii="Times New Roman" w:eastAsia="Times New Roman" w:hAnsi="Times New Roman" w:cs="Times New Roman"/>
          <w:sz w:val="28"/>
          <w:szCs w:val="28"/>
          <w:lang w:val="en-US"/>
        </w:rPr>
        <w:t xml:space="preserve"> </w:t>
      </w:r>
      <w:r w:rsidRPr="003E03EF">
        <w:rPr>
          <w:rFonts w:ascii="Times New Roman" w:eastAsia="Times New Roman" w:hAnsi="Times New Roman" w:cs="Times New Roman"/>
          <w:sz w:val="28"/>
          <w:szCs w:val="28"/>
        </w:rPr>
        <w:t>(держателем) відповідного електронного інформаційного ресурсу.</w:t>
      </w:r>
    </w:p>
    <w:p w14:paraId="5ADE4B9A" w14:textId="39FBE143" w:rsidR="002202E9" w:rsidRPr="003E03EF" w:rsidRDefault="002202E9" w:rsidP="00935850">
      <w:pPr>
        <w:spacing w:after="120" w:line="240" w:lineRule="auto"/>
        <w:jc w:val="center"/>
        <w:rPr>
          <w:rFonts w:ascii="Times New Roman" w:eastAsia="Times New Roman" w:hAnsi="Times New Roman" w:cs="Times New Roman"/>
          <w:b/>
          <w:sz w:val="28"/>
          <w:szCs w:val="28"/>
        </w:rPr>
      </w:pPr>
      <w:r w:rsidRPr="003E03EF">
        <w:rPr>
          <w:rFonts w:ascii="Times New Roman" w:eastAsia="Times New Roman" w:hAnsi="Times New Roman" w:cs="Times New Roman"/>
          <w:b/>
          <w:sz w:val="28"/>
          <w:szCs w:val="28"/>
        </w:rPr>
        <w:t xml:space="preserve">Зміст інформації на Платформі </w:t>
      </w:r>
      <w:proofErr w:type="spellStart"/>
      <w:r w:rsidRPr="003E03EF">
        <w:rPr>
          <w:rFonts w:ascii="Times New Roman" w:eastAsia="Times New Roman" w:hAnsi="Times New Roman" w:cs="Times New Roman"/>
          <w:b/>
          <w:sz w:val="28"/>
          <w:szCs w:val="28"/>
        </w:rPr>
        <w:t>ВзаємоДія</w:t>
      </w:r>
      <w:proofErr w:type="spellEnd"/>
      <w:r w:rsidRPr="003E03EF">
        <w:rPr>
          <w:rFonts w:ascii="Times New Roman" w:eastAsia="Times New Roman" w:hAnsi="Times New Roman" w:cs="Times New Roman"/>
          <w:b/>
          <w:sz w:val="28"/>
          <w:szCs w:val="28"/>
        </w:rPr>
        <w:t xml:space="preserve"> та порядок її внесення</w:t>
      </w:r>
    </w:p>
    <w:p w14:paraId="1D073B66" w14:textId="3D9C6B71"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1</w:t>
      </w:r>
      <w:r w:rsidR="00935850" w:rsidRPr="003E03EF">
        <w:rPr>
          <w:rFonts w:ascii="Times New Roman" w:eastAsia="Times New Roman" w:hAnsi="Times New Roman" w:cs="Times New Roman"/>
          <w:sz w:val="28"/>
          <w:szCs w:val="28"/>
        </w:rPr>
        <w:t>9</w:t>
      </w:r>
      <w:r w:rsidRPr="003E03EF">
        <w:rPr>
          <w:rFonts w:ascii="Times New Roman" w:eastAsia="Times New Roman" w:hAnsi="Times New Roman" w:cs="Times New Roman"/>
          <w:sz w:val="28"/>
          <w:szCs w:val="28"/>
        </w:rPr>
        <w:t xml:space="preserve">.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розміщується така інформація:</w:t>
      </w:r>
    </w:p>
    <w:p w14:paraId="397E7379"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bookmarkStart w:id="8" w:name="_heading=h.3dy6vkm" w:colFirst="0" w:colLast="0"/>
      <w:bookmarkEnd w:id="8"/>
      <w:r w:rsidRPr="003E03EF">
        <w:rPr>
          <w:rFonts w:ascii="Times New Roman" w:eastAsia="Times New Roman" w:hAnsi="Times New Roman" w:cs="Times New Roman"/>
          <w:sz w:val="28"/>
          <w:szCs w:val="28"/>
        </w:rPr>
        <w:t>1) електронні форми, необхідні для подання електронних звернень, запитів на інформацію, електронних петицій;</w:t>
      </w:r>
    </w:p>
    <w:p w14:paraId="4320C45F"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2) контактні дані органів виконавчої влади, підприємств, установ та організацій, що належать до сфери їх управління, згідно з додатком;</w:t>
      </w:r>
    </w:p>
    <w:p w14:paraId="5B1A3B10"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3) публічні звіти керівників органів виконавчої влади;</w:t>
      </w:r>
    </w:p>
    <w:p w14:paraId="1858CAC1"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 xml:space="preserve">4) відомості інформаційної бази заінтересованих </w:t>
      </w:r>
      <w:sdt>
        <w:sdtPr>
          <w:rPr>
            <w:rFonts w:ascii="Times New Roman" w:hAnsi="Times New Roman" w:cs="Times New Roman"/>
            <w:sz w:val="28"/>
            <w:szCs w:val="28"/>
          </w:rPr>
          <w:tag w:val="goog_rdk_93"/>
          <w:id w:val="-1982995523"/>
        </w:sdtPr>
        <w:sdtEndPr/>
        <w:sdtContent>
          <w:sdt>
            <w:sdtPr>
              <w:rPr>
                <w:rFonts w:ascii="Times New Roman" w:hAnsi="Times New Roman" w:cs="Times New Roman"/>
                <w:sz w:val="28"/>
                <w:szCs w:val="28"/>
              </w:rPr>
              <w:tag w:val="goog_rdk_94"/>
              <w:id w:val="481204464"/>
            </w:sdtPr>
            <w:sdtEndPr/>
            <w:sdtContent/>
          </w:sdt>
          <w:r w:rsidRPr="003E03EF">
            <w:rPr>
              <w:rFonts w:ascii="Times New Roman" w:eastAsia="Times New Roman" w:hAnsi="Times New Roman" w:cs="Times New Roman"/>
              <w:sz w:val="28"/>
              <w:szCs w:val="28"/>
            </w:rPr>
            <w:t>сторін</w:t>
          </w:r>
        </w:sdtContent>
      </w:sdt>
      <w:r w:rsidRPr="003E03EF">
        <w:rPr>
          <w:rFonts w:ascii="Times New Roman" w:eastAsia="Times New Roman" w:hAnsi="Times New Roman" w:cs="Times New Roman"/>
          <w:sz w:val="28"/>
          <w:szCs w:val="28"/>
        </w:rPr>
        <w:t>;</w:t>
      </w:r>
    </w:p>
    <w:p w14:paraId="2166FDD8" w14:textId="77777777" w:rsidR="002202E9" w:rsidRPr="003E03EF" w:rsidRDefault="002202E9" w:rsidP="00935850">
      <w:pPr>
        <w:spacing w:after="120" w:line="240" w:lineRule="auto"/>
        <w:ind w:firstLine="709"/>
        <w:jc w:val="both"/>
        <w:rPr>
          <w:rFonts w:ascii="Times New Roman" w:eastAsia="Times New Roman" w:hAnsi="Times New Roman" w:cs="Times New Roman"/>
          <w:sz w:val="28"/>
          <w:szCs w:val="28"/>
          <w:lang w:val="en-US"/>
        </w:rPr>
      </w:pPr>
      <w:bookmarkStart w:id="9" w:name="_heading=h.1t3h5sf" w:colFirst="0" w:colLast="0"/>
      <w:bookmarkEnd w:id="9"/>
      <w:r w:rsidRPr="003E03EF">
        <w:rPr>
          <w:rFonts w:ascii="Times New Roman" w:eastAsia="Times New Roman" w:hAnsi="Times New Roman" w:cs="Times New Roman"/>
          <w:sz w:val="28"/>
          <w:szCs w:val="28"/>
        </w:rPr>
        <w:lastRenderedPageBreak/>
        <w:t xml:space="preserve">5) інша інформація відповідно до визначених цим Положенням завдань та функціональних можливостей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w:t>
      </w:r>
    </w:p>
    <w:p w14:paraId="072515FF" w14:textId="4D3D24EC" w:rsidR="002202E9" w:rsidRPr="003E03EF" w:rsidRDefault="00935850"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20</w:t>
      </w:r>
      <w:r w:rsidR="002202E9" w:rsidRPr="003E03EF">
        <w:rPr>
          <w:rFonts w:ascii="Times New Roman" w:eastAsia="Times New Roman" w:hAnsi="Times New Roman" w:cs="Times New Roman"/>
          <w:sz w:val="28"/>
          <w:szCs w:val="28"/>
        </w:rPr>
        <w:t xml:space="preserve">. На Платформі </w:t>
      </w:r>
      <w:proofErr w:type="spellStart"/>
      <w:r w:rsidR="002202E9" w:rsidRPr="003E03EF">
        <w:rPr>
          <w:rFonts w:ascii="Times New Roman" w:eastAsia="Times New Roman" w:hAnsi="Times New Roman" w:cs="Times New Roman"/>
          <w:sz w:val="28"/>
          <w:szCs w:val="28"/>
        </w:rPr>
        <w:t>ВзаємоДія</w:t>
      </w:r>
      <w:proofErr w:type="spellEnd"/>
      <w:r w:rsidR="002202E9" w:rsidRPr="003E03EF">
        <w:rPr>
          <w:rFonts w:ascii="Times New Roman" w:eastAsia="Times New Roman" w:hAnsi="Times New Roman" w:cs="Times New Roman"/>
          <w:sz w:val="28"/>
          <w:szCs w:val="28"/>
        </w:rPr>
        <w:t xml:space="preserve"> використовуються відомості Єдиного державного реєстру юридичних осіб, фізичних осіб - підприємців та громадських формувань, а також інформація, передана в порядку інформаційної взаємодії з інших електронних інформаційних ресурсів відповідно до визначених цим Положенням завдань та функціональних можливостей Платформи </w:t>
      </w:r>
      <w:proofErr w:type="spellStart"/>
      <w:r w:rsidR="002202E9" w:rsidRPr="003E03EF">
        <w:rPr>
          <w:rFonts w:ascii="Times New Roman" w:eastAsia="Times New Roman" w:hAnsi="Times New Roman" w:cs="Times New Roman"/>
          <w:sz w:val="28"/>
          <w:szCs w:val="28"/>
        </w:rPr>
        <w:t>ВзаємоДія</w:t>
      </w:r>
      <w:proofErr w:type="spellEnd"/>
      <w:r w:rsidR="002202E9" w:rsidRPr="003E03EF">
        <w:rPr>
          <w:rFonts w:ascii="Times New Roman" w:eastAsia="Times New Roman" w:hAnsi="Times New Roman" w:cs="Times New Roman"/>
          <w:sz w:val="28"/>
          <w:szCs w:val="28"/>
        </w:rPr>
        <w:t>.</w:t>
      </w:r>
    </w:p>
    <w:p w14:paraId="34C998E6" w14:textId="47AB407B"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2</w:t>
      </w:r>
      <w:r w:rsidR="00935850" w:rsidRPr="003E03EF">
        <w:rPr>
          <w:rFonts w:ascii="Times New Roman" w:eastAsia="Times New Roman" w:hAnsi="Times New Roman" w:cs="Times New Roman"/>
          <w:sz w:val="28"/>
          <w:szCs w:val="28"/>
        </w:rPr>
        <w:t>1</w:t>
      </w:r>
      <w:r w:rsidRPr="003E03EF">
        <w:rPr>
          <w:rFonts w:ascii="Times New Roman" w:eastAsia="Times New Roman" w:hAnsi="Times New Roman" w:cs="Times New Roman"/>
          <w:sz w:val="28"/>
          <w:szCs w:val="28"/>
        </w:rPr>
        <w:t xml:space="preserve">. Адміністратори програмних модулів повинні забезпечити внесення інформації до відповідних програмних модулів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не пізніше наступного робочого дня за днем набрання чинності актом (рішенням, дією), який є джерелом зазначеної інформації, якщо інше не передбачено законодавством.</w:t>
      </w:r>
    </w:p>
    <w:p w14:paraId="34FB9169" w14:textId="0DB8304B" w:rsidR="002202E9" w:rsidRPr="003E03EF" w:rsidRDefault="002202E9" w:rsidP="00935850">
      <w:pPr>
        <w:spacing w:after="120" w:line="240" w:lineRule="auto"/>
        <w:ind w:firstLine="709"/>
        <w:jc w:val="both"/>
        <w:rPr>
          <w:rFonts w:ascii="Times New Roman" w:eastAsia="Times New Roman" w:hAnsi="Times New Roman" w:cs="Times New Roman"/>
          <w:sz w:val="28"/>
          <w:szCs w:val="28"/>
        </w:rPr>
      </w:pPr>
      <w:r w:rsidRPr="003E03EF">
        <w:rPr>
          <w:rFonts w:ascii="Times New Roman" w:eastAsia="Times New Roman" w:hAnsi="Times New Roman" w:cs="Times New Roman"/>
          <w:sz w:val="28"/>
          <w:szCs w:val="28"/>
        </w:rPr>
        <w:t>2</w:t>
      </w:r>
      <w:r w:rsidR="00935850" w:rsidRPr="003E03EF">
        <w:rPr>
          <w:rFonts w:ascii="Times New Roman" w:eastAsia="Times New Roman" w:hAnsi="Times New Roman" w:cs="Times New Roman"/>
          <w:sz w:val="28"/>
          <w:szCs w:val="28"/>
        </w:rPr>
        <w:t>2</w:t>
      </w:r>
      <w:r w:rsidRPr="003E03EF">
        <w:rPr>
          <w:rFonts w:ascii="Times New Roman" w:eastAsia="Times New Roman" w:hAnsi="Times New Roman" w:cs="Times New Roman"/>
          <w:sz w:val="28"/>
          <w:szCs w:val="28"/>
        </w:rPr>
        <w:t xml:space="preserve">. На Платформі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не обробляється таємна та службова інформація.</w:t>
      </w:r>
    </w:p>
    <w:p w14:paraId="32064B87" w14:textId="14FAE32E" w:rsidR="002202E9" w:rsidRPr="003E03EF" w:rsidRDefault="002202E9" w:rsidP="00935850">
      <w:pPr>
        <w:spacing w:after="120" w:line="240" w:lineRule="auto"/>
        <w:ind w:firstLine="709"/>
        <w:jc w:val="both"/>
        <w:rPr>
          <w:rFonts w:ascii="Times New Roman" w:eastAsia="Times New Roman" w:hAnsi="Times New Roman" w:cs="Times New Roman"/>
          <w:sz w:val="28"/>
          <w:szCs w:val="28"/>
          <w:lang w:val="ru-RU"/>
        </w:rPr>
      </w:pPr>
      <w:r w:rsidRPr="003E03EF">
        <w:rPr>
          <w:rFonts w:ascii="Times New Roman" w:eastAsia="Times New Roman" w:hAnsi="Times New Roman" w:cs="Times New Roman"/>
          <w:sz w:val="28"/>
          <w:szCs w:val="28"/>
        </w:rPr>
        <w:t>2</w:t>
      </w:r>
      <w:r w:rsidR="00935850" w:rsidRPr="003E03EF">
        <w:rPr>
          <w:rFonts w:ascii="Times New Roman" w:eastAsia="Times New Roman" w:hAnsi="Times New Roman" w:cs="Times New Roman"/>
          <w:sz w:val="28"/>
          <w:szCs w:val="28"/>
        </w:rPr>
        <w:t>3</w:t>
      </w:r>
      <w:r w:rsidRPr="003E03EF">
        <w:rPr>
          <w:rFonts w:ascii="Times New Roman" w:eastAsia="Times New Roman" w:hAnsi="Times New Roman" w:cs="Times New Roman"/>
          <w:sz w:val="28"/>
          <w:szCs w:val="28"/>
        </w:rPr>
        <w:t xml:space="preserve">. Обробка персональних даних за допомогою програмних засобів Платформи </w:t>
      </w:r>
      <w:proofErr w:type="spellStart"/>
      <w:r w:rsidRPr="003E03EF">
        <w:rPr>
          <w:rFonts w:ascii="Times New Roman" w:eastAsia="Times New Roman" w:hAnsi="Times New Roman" w:cs="Times New Roman"/>
          <w:sz w:val="28"/>
          <w:szCs w:val="28"/>
        </w:rPr>
        <w:t>ВзаємоДія</w:t>
      </w:r>
      <w:proofErr w:type="spellEnd"/>
      <w:r w:rsidRPr="003E03EF">
        <w:rPr>
          <w:rFonts w:ascii="Times New Roman" w:eastAsia="Times New Roman" w:hAnsi="Times New Roman" w:cs="Times New Roman"/>
          <w:sz w:val="28"/>
          <w:szCs w:val="28"/>
        </w:rPr>
        <w:t xml:space="preserve"> здійснюється в порядку, визначеному законодавством про захист персональних даних.</w:t>
      </w:r>
    </w:p>
    <w:p w14:paraId="3C4F22D1" w14:textId="072AD3A4" w:rsidR="009B0479" w:rsidRPr="00CB6B7D" w:rsidRDefault="002202E9" w:rsidP="002202E9">
      <w:pPr>
        <w:spacing w:before="120" w:after="120"/>
        <w:jc w:val="center"/>
        <w:rPr>
          <w:rFonts w:ascii="Times New Roman" w:hAnsi="Times New Roman" w:cs="Times New Roman"/>
          <w:sz w:val="28"/>
          <w:szCs w:val="28"/>
        </w:rPr>
      </w:pPr>
      <w:r w:rsidRPr="003E03EF">
        <w:rPr>
          <w:rFonts w:ascii="Times New Roman" w:hAnsi="Times New Roman" w:cs="Times New Roman"/>
          <w:sz w:val="28"/>
          <w:szCs w:val="28"/>
        </w:rPr>
        <w:t>_________________________________</w:t>
      </w:r>
    </w:p>
    <w:sectPr w:rsidR="009B0479" w:rsidRPr="00CB6B7D" w:rsidSect="00A54F99">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84D12" w14:textId="77777777" w:rsidR="005A6616" w:rsidRDefault="005A6616" w:rsidP="00A54F99">
      <w:pPr>
        <w:spacing w:after="0" w:line="240" w:lineRule="auto"/>
      </w:pPr>
      <w:r>
        <w:separator/>
      </w:r>
    </w:p>
  </w:endnote>
  <w:endnote w:type="continuationSeparator" w:id="0">
    <w:p w14:paraId="4D3AB633" w14:textId="77777777" w:rsidR="005A6616" w:rsidRDefault="005A6616" w:rsidP="00A54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6B2C8" w14:textId="77777777" w:rsidR="005A6616" w:rsidRDefault="005A6616" w:rsidP="00A54F99">
      <w:pPr>
        <w:spacing w:after="0" w:line="240" w:lineRule="auto"/>
      </w:pPr>
      <w:r>
        <w:separator/>
      </w:r>
    </w:p>
  </w:footnote>
  <w:footnote w:type="continuationSeparator" w:id="0">
    <w:p w14:paraId="7CAAF341" w14:textId="77777777" w:rsidR="005A6616" w:rsidRDefault="005A6616" w:rsidP="00A54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767190"/>
      <w:docPartObj>
        <w:docPartGallery w:val="Page Numbers (Top of Page)"/>
        <w:docPartUnique/>
      </w:docPartObj>
    </w:sdtPr>
    <w:sdtEndPr>
      <w:rPr>
        <w:rFonts w:ascii="Times New Roman" w:hAnsi="Times New Roman" w:cs="Times New Roman"/>
        <w:sz w:val="28"/>
        <w:szCs w:val="28"/>
      </w:rPr>
    </w:sdtEndPr>
    <w:sdtContent>
      <w:p w14:paraId="4814ACB4" w14:textId="0EB7D766" w:rsidR="00A54F99" w:rsidRPr="00A54F99" w:rsidRDefault="00A54F99">
        <w:pPr>
          <w:pStyle w:val="a7"/>
          <w:jc w:val="center"/>
          <w:rPr>
            <w:rFonts w:ascii="Times New Roman" w:hAnsi="Times New Roman" w:cs="Times New Roman"/>
            <w:sz w:val="28"/>
            <w:szCs w:val="28"/>
          </w:rPr>
        </w:pPr>
        <w:r w:rsidRPr="00A54F99">
          <w:rPr>
            <w:rFonts w:ascii="Times New Roman" w:hAnsi="Times New Roman" w:cs="Times New Roman"/>
            <w:sz w:val="28"/>
            <w:szCs w:val="28"/>
          </w:rPr>
          <w:fldChar w:fldCharType="begin"/>
        </w:r>
        <w:r w:rsidRPr="00A54F99">
          <w:rPr>
            <w:rFonts w:ascii="Times New Roman" w:hAnsi="Times New Roman" w:cs="Times New Roman"/>
            <w:sz w:val="28"/>
            <w:szCs w:val="28"/>
          </w:rPr>
          <w:instrText>PAGE   \* MERGEFORMAT</w:instrText>
        </w:r>
        <w:r w:rsidRPr="00A54F99">
          <w:rPr>
            <w:rFonts w:ascii="Times New Roman" w:hAnsi="Times New Roman" w:cs="Times New Roman"/>
            <w:sz w:val="28"/>
            <w:szCs w:val="28"/>
          </w:rPr>
          <w:fldChar w:fldCharType="separate"/>
        </w:r>
        <w:r w:rsidRPr="00A54F99">
          <w:rPr>
            <w:rFonts w:ascii="Times New Roman" w:hAnsi="Times New Roman" w:cs="Times New Roman"/>
            <w:sz w:val="28"/>
            <w:szCs w:val="28"/>
          </w:rPr>
          <w:t>2</w:t>
        </w:r>
        <w:r w:rsidRPr="00A54F99">
          <w:rPr>
            <w:rFonts w:ascii="Times New Roman" w:hAnsi="Times New Roman" w:cs="Times New Roman"/>
            <w:sz w:val="28"/>
            <w:szCs w:val="28"/>
          </w:rPr>
          <w:fldChar w:fldCharType="end"/>
        </w:r>
      </w:p>
    </w:sdtContent>
  </w:sdt>
  <w:p w14:paraId="67E3E4EA" w14:textId="77777777" w:rsidR="00A54F99" w:rsidRDefault="00A54F9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07"/>
    <w:rsid w:val="000344D0"/>
    <w:rsid w:val="00036DE1"/>
    <w:rsid w:val="00050DA4"/>
    <w:rsid w:val="00067DC1"/>
    <w:rsid w:val="000A1C22"/>
    <w:rsid w:val="000A2A68"/>
    <w:rsid w:val="000B042D"/>
    <w:rsid w:val="000E5820"/>
    <w:rsid w:val="000F3328"/>
    <w:rsid w:val="000F58D8"/>
    <w:rsid w:val="001020EF"/>
    <w:rsid w:val="00106BC6"/>
    <w:rsid w:val="001A7D4D"/>
    <w:rsid w:val="001C1AE7"/>
    <w:rsid w:val="001C4A92"/>
    <w:rsid w:val="001D3A73"/>
    <w:rsid w:val="00200F11"/>
    <w:rsid w:val="002148B6"/>
    <w:rsid w:val="002202E9"/>
    <w:rsid w:val="002229BD"/>
    <w:rsid w:val="00230519"/>
    <w:rsid w:val="0023599C"/>
    <w:rsid w:val="002445E7"/>
    <w:rsid w:val="00290323"/>
    <w:rsid w:val="002A3C34"/>
    <w:rsid w:val="002C6A66"/>
    <w:rsid w:val="002E1F8F"/>
    <w:rsid w:val="002E69A7"/>
    <w:rsid w:val="00301AE4"/>
    <w:rsid w:val="00312070"/>
    <w:rsid w:val="00321DBB"/>
    <w:rsid w:val="0035785E"/>
    <w:rsid w:val="003619B6"/>
    <w:rsid w:val="0036370A"/>
    <w:rsid w:val="00372ECB"/>
    <w:rsid w:val="003977DB"/>
    <w:rsid w:val="003A066F"/>
    <w:rsid w:val="003E03EF"/>
    <w:rsid w:val="003E5298"/>
    <w:rsid w:val="00472CC5"/>
    <w:rsid w:val="004E2E85"/>
    <w:rsid w:val="004F77A4"/>
    <w:rsid w:val="00543FE5"/>
    <w:rsid w:val="00553104"/>
    <w:rsid w:val="00573ACE"/>
    <w:rsid w:val="00573CA4"/>
    <w:rsid w:val="005745A4"/>
    <w:rsid w:val="00592566"/>
    <w:rsid w:val="005969AE"/>
    <w:rsid w:val="005A6616"/>
    <w:rsid w:val="0060452F"/>
    <w:rsid w:val="00612345"/>
    <w:rsid w:val="00620D98"/>
    <w:rsid w:val="0062161D"/>
    <w:rsid w:val="00665EC3"/>
    <w:rsid w:val="006712FA"/>
    <w:rsid w:val="006B7CFB"/>
    <w:rsid w:val="006E4664"/>
    <w:rsid w:val="006E4DE4"/>
    <w:rsid w:val="00707013"/>
    <w:rsid w:val="00750382"/>
    <w:rsid w:val="00755E00"/>
    <w:rsid w:val="0075618E"/>
    <w:rsid w:val="00785158"/>
    <w:rsid w:val="00786BA7"/>
    <w:rsid w:val="007A1FF1"/>
    <w:rsid w:val="007D6740"/>
    <w:rsid w:val="0080153A"/>
    <w:rsid w:val="00813907"/>
    <w:rsid w:val="008179E3"/>
    <w:rsid w:val="0083223C"/>
    <w:rsid w:val="008753D5"/>
    <w:rsid w:val="00876029"/>
    <w:rsid w:val="008B1AB5"/>
    <w:rsid w:val="008F0027"/>
    <w:rsid w:val="008F3221"/>
    <w:rsid w:val="00902501"/>
    <w:rsid w:val="00906965"/>
    <w:rsid w:val="0092196A"/>
    <w:rsid w:val="00935850"/>
    <w:rsid w:val="00935BB0"/>
    <w:rsid w:val="009567AC"/>
    <w:rsid w:val="009568B7"/>
    <w:rsid w:val="00961E34"/>
    <w:rsid w:val="00967B31"/>
    <w:rsid w:val="009832CF"/>
    <w:rsid w:val="009945BC"/>
    <w:rsid w:val="009B0479"/>
    <w:rsid w:val="009E31DC"/>
    <w:rsid w:val="00A01654"/>
    <w:rsid w:val="00A05001"/>
    <w:rsid w:val="00A204A0"/>
    <w:rsid w:val="00A54F99"/>
    <w:rsid w:val="00A67BA4"/>
    <w:rsid w:val="00A81240"/>
    <w:rsid w:val="00AA3D76"/>
    <w:rsid w:val="00AC583D"/>
    <w:rsid w:val="00AC7A0E"/>
    <w:rsid w:val="00AD40D5"/>
    <w:rsid w:val="00B77DE3"/>
    <w:rsid w:val="00BC6782"/>
    <w:rsid w:val="00C11F91"/>
    <w:rsid w:val="00C36EB4"/>
    <w:rsid w:val="00C51621"/>
    <w:rsid w:val="00C825A2"/>
    <w:rsid w:val="00C879A0"/>
    <w:rsid w:val="00CB4293"/>
    <w:rsid w:val="00CB6B7D"/>
    <w:rsid w:val="00D03303"/>
    <w:rsid w:val="00D30D87"/>
    <w:rsid w:val="00D31590"/>
    <w:rsid w:val="00D32F76"/>
    <w:rsid w:val="00D36EDA"/>
    <w:rsid w:val="00D65C9F"/>
    <w:rsid w:val="00DA66B3"/>
    <w:rsid w:val="00E53D40"/>
    <w:rsid w:val="00E6350D"/>
    <w:rsid w:val="00E877C9"/>
    <w:rsid w:val="00E91D02"/>
    <w:rsid w:val="00E937BB"/>
    <w:rsid w:val="00E972EB"/>
    <w:rsid w:val="00EB6411"/>
    <w:rsid w:val="00EF3225"/>
    <w:rsid w:val="00F62A07"/>
    <w:rsid w:val="00F757B9"/>
    <w:rsid w:val="00F83C87"/>
    <w:rsid w:val="00FE07B3"/>
    <w:rsid w:val="00FF72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CF8A"/>
  <w15:chartTrackingRefBased/>
  <w15:docId w15:val="{85681F35-818D-4CC8-B88E-A4CBE2F1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C9"/>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298"/>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3E5298"/>
    <w:rPr>
      <w:rFonts w:ascii="Segoe UI" w:hAnsi="Segoe UI" w:cs="Segoe UI"/>
      <w:sz w:val="18"/>
      <w:szCs w:val="18"/>
    </w:rPr>
  </w:style>
  <w:style w:type="table" w:styleId="a5">
    <w:name w:val="Table Grid"/>
    <w:basedOn w:val="a1"/>
    <w:uiPriority w:val="39"/>
    <w:rsid w:val="003E5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568B7"/>
    <w:pPr>
      <w:ind w:left="720"/>
      <w:contextualSpacing/>
    </w:pPr>
    <w:rPr>
      <w:rFonts w:asciiTheme="minorHAnsi" w:eastAsiaTheme="minorHAnsi" w:hAnsiTheme="minorHAnsi" w:cstheme="minorBidi"/>
      <w:lang w:eastAsia="en-US"/>
    </w:rPr>
  </w:style>
  <w:style w:type="paragraph" w:styleId="a7">
    <w:name w:val="header"/>
    <w:basedOn w:val="a"/>
    <w:link w:val="a8"/>
    <w:uiPriority w:val="99"/>
    <w:unhideWhenUsed/>
    <w:rsid w:val="00A54F99"/>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a8">
    <w:name w:val="Верхній колонтитул Знак"/>
    <w:basedOn w:val="a0"/>
    <w:link w:val="a7"/>
    <w:uiPriority w:val="99"/>
    <w:rsid w:val="00A54F99"/>
  </w:style>
  <w:style w:type="paragraph" w:styleId="a9">
    <w:name w:val="footer"/>
    <w:basedOn w:val="a"/>
    <w:link w:val="aa"/>
    <w:uiPriority w:val="99"/>
    <w:unhideWhenUsed/>
    <w:rsid w:val="00A54F99"/>
    <w:pPr>
      <w:tabs>
        <w:tab w:val="center" w:pos="4513"/>
        <w:tab w:val="right" w:pos="9026"/>
      </w:tabs>
      <w:spacing w:after="0" w:line="240" w:lineRule="auto"/>
    </w:pPr>
    <w:rPr>
      <w:rFonts w:asciiTheme="minorHAnsi" w:eastAsiaTheme="minorHAnsi" w:hAnsiTheme="minorHAnsi" w:cstheme="minorBidi"/>
      <w:lang w:eastAsia="en-US"/>
    </w:rPr>
  </w:style>
  <w:style w:type="character" w:customStyle="1" w:styleId="aa">
    <w:name w:val="Нижній колонтитул Знак"/>
    <w:basedOn w:val="a0"/>
    <w:link w:val="a9"/>
    <w:uiPriority w:val="99"/>
    <w:rsid w:val="00A54F99"/>
  </w:style>
  <w:style w:type="character" w:styleId="ab">
    <w:name w:val="Hyperlink"/>
    <w:basedOn w:val="a0"/>
    <w:uiPriority w:val="99"/>
    <w:semiHidden/>
    <w:unhideWhenUsed/>
    <w:rsid w:val="00BC6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5A325-23AC-4857-8B86-06CB18C7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9</Pages>
  <Words>11690</Words>
  <Characters>6664</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s.isaenko@outlook.com</dc:creator>
  <cp:keywords/>
  <dc:description/>
  <cp:lastModifiedBy>E</cp:lastModifiedBy>
  <cp:revision>30</cp:revision>
  <cp:lastPrinted>2020-03-06T07:55:00Z</cp:lastPrinted>
  <dcterms:created xsi:type="dcterms:W3CDTF">2021-08-03T04:50:00Z</dcterms:created>
  <dcterms:modified xsi:type="dcterms:W3CDTF">2021-08-19T10:16:00Z</dcterms:modified>
</cp:coreProperties>
</file>