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3785" w14:textId="77777777" w:rsidR="00704B91" w:rsidRPr="00552623" w:rsidRDefault="00704B91" w:rsidP="00544C5F">
      <w:pPr>
        <w:tabs>
          <w:tab w:val="center" w:pos="851"/>
        </w:tabs>
        <w:spacing w:before="120" w:after="120"/>
        <w:ind w:left="4111"/>
        <w:jc w:val="center"/>
        <w:rPr>
          <w:color w:val="000000" w:themeColor="text1"/>
          <w:sz w:val="28"/>
          <w:szCs w:val="28"/>
          <w:lang w:val="uk-UA"/>
        </w:rPr>
      </w:pPr>
      <w:r w:rsidRPr="00544C5F">
        <w:rPr>
          <w:color w:val="000000" w:themeColor="text1"/>
          <w:sz w:val="28"/>
          <w:szCs w:val="28"/>
          <w:shd w:val="clear" w:color="auto" w:fill="FFFFFF"/>
        </w:rPr>
        <w:t>ЗАТВЕРДЖЕНО</w:t>
      </w:r>
      <w:r w:rsidRPr="00552623">
        <w:rPr>
          <w:color w:val="000000" w:themeColor="text1"/>
          <w:sz w:val="28"/>
          <w:szCs w:val="28"/>
        </w:rPr>
        <w:br/>
      </w:r>
      <w:r w:rsidRPr="00544C5F">
        <w:rPr>
          <w:color w:val="000000" w:themeColor="text1"/>
          <w:sz w:val="28"/>
          <w:szCs w:val="28"/>
          <w:shd w:val="clear" w:color="auto" w:fill="FFFFFF"/>
        </w:rPr>
        <w:t>постановою Кабінету Міністрів України</w:t>
      </w:r>
      <w:r w:rsidRPr="00552623">
        <w:rPr>
          <w:color w:val="000000" w:themeColor="text1"/>
          <w:sz w:val="28"/>
          <w:szCs w:val="28"/>
        </w:rPr>
        <w:br/>
      </w:r>
      <w:r w:rsidRPr="00544C5F">
        <w:rPr>
          <w:color w:val="000000" w:themeColor="text1"/>
          <w:sz w:val="28"/>
          <w:szCs w:val="28"/>
          <w:shd w:val="clear" w:color="auto" w:fill="FFFFFF"/>
        </w:rPr>
        <w:t xml:space="preserve">від </w:t>
      </w:r>
      <w:r w:rsidRPr="00544C5F">
        <w:rPr>
          <w:color w:val="000000" w:themeColor="text1"/>
          <w:sz w:val="28"/>
          <w:szCs w:val="28"/>
          <w:shd w:val="clear" w:color="auto" w:fill="FFFFFF"/>
          <w:lang w:val="uk-UA"/>
        </w:rPr>
        <w:t xml:space="preserve">                               </w:t>
      </w:r>
      <w:r w:rsidRPr="00544C5F">
        <w:rPr>
          <w:color w:val="000000" w:themeColor="text1"/>
          <w:sz w:val="28"/>
          <w:szCs w:val="28"/>
          <w:shd w:val="clear" w:color="auto" w:fill="FFFFFF"/>
        </w:rPr>
        <w:t xml:space="preserve"> №</w:t>
      </w:r>
    </w:p>
    <w:p w14:paraId="0E8BD717" w14:textId="77777777" w:rsidR="00704B91" w:rsidRPr="00423A0D" w:rsidRDefault="00704B91" w:rsidP="00704B91">
      <w:pPr>
        <w:tabs>
          <w:tab w:val="center" w:pos="851"/>
        </w:tabs>
        <w:spacing w:before="120" w:after="120"/>
        <w:jc w:val="both"/>
        <w:rPr>
          <w:color w:val="000000" w:themeColor="text1"/>
          <w:sz w:val="28"/>
          <w:szCs w:val="28"/>
        </w:rPr>
      </w:pPr>
    </w:p>
    <w:p w14:paraId="25C744E1" w14:textId="43947F2B" w:rsidR="00704B91" w:rsidRPr="00544C5F" w:rsidRDefault="00704B91" w:rsidP="00544C5F">
      <w:pPr>
        <w:pStyle w:val="af0"/>
        <w:spacing w:line="360" w:lineRule="auto"/>
        <w:jc w:val="center"/>
        <w:rPr>
          <w:b/>
          <w:bCs/>
          <w:sz w:val="28"/>
          <w:szCs w:val="28"/>
          <w:shd w:val="clear" w:color="auto" w:fill="FFFFFF"/>
          <w:lang w:val="uk-UA"/>
        </w:rPr>
      </w:pPr>
      <w:r w:rsidRPr="00544C5F">
        <w:rPr>
          <w:b/>
          <w:bCs/>
          <w:sz w:val="28"/>
          <w:szCs w:val="28"/>
          <w:shd w:val="clear" w:color="auto" w:fill="FFFFFF"/>
          <w:lang w:val="uk-UA"/>
        </w:rPr>
        <w:t>ЗМІНИ</w:t>
      </w:r>
      <w:r w:rsidR="00552623" w:rsidRPr="00544C5F">
        <w:rPr>
          <w:b/>
          <w:bCs/>
          <w:sz w:val="28"/>
          <w:szCs w:val="28"/>
          <w:shd w:val="clear" w:color="auto" w:fill="FFFFFF"/>
          <w:lang w:val="uk-UA"/>
        </w:rPr>
        <w:t>,</w:t>
      </w:r>
    </w:p>
    <w:p w14:paraId="77697D0F" w14:textId="4B292CF7" w:rsidR="009B4C70" w:rsidRPr="00544C5F" w:rsidRDefault="00704B91" w:rsidP="00544C5F">
      <w:pPr>
        <w:pStyle w:val="af0"/>
        <w:spacing w:line="360" w:lineRule="auto"/>
        <w:jc w:val="center"/>
        <w:rPr>
          <w:b/>
          <w:bCs/>
          <w:sz w:val="28"/>
          <w:szCs w:val="28"/>
          <w:shd w:val="clear" w:color="auto" w:fill="FFFFFF"/>
        </w:rPr>
      </w:pPr>
      <w:r w:rsidRPr="00544C5F">
        <w:rPr>
          <w:b/>
          <w:bCs/>
          <w:sz w:val="28"/>
          <w:szCs w:val="28"/>
          <w:shd w:val="clear" w:color="auto" w:fill="FFFFFF"/>
        </w:rPr>
        <w:t xml:space="preserve">що вносяться до </w:t>
      </w:r>
      <w:r w:rsidR="009A1804" w:rsidRPr="00544C5F">
        <w:rPr>
          <w:b/>
          <w:bCs/>
          <w:sz w:val="28"/>
          <w:szCs w:val="28"/>
          <w:shd w:val="clear" w:color="auto" w:fill="FFFFFF"/>
        </w:rPr>
        <w:t>Поряд</w:t>
      </w:r>
      <w:r w:rsidR="009A1804" w:rsidRPr="00544C5F">
        <w:rPr>
          <w:b/>
          <w:bCs/>
          <w:sz w:val="28"/>
          <w:szCs w:val="28"/>
          <w:shd w:val="clear" w:color="auto" w:fill="FFFFFF"/>
          <w:lang w:val="uk-UA"/>
        </w:rPr>
        <w:t>ку</w:t>
      </w:r>
      <w:r w:rsidR="009A1804" w:rsidRPr="00544C5F">
        <w:rPr>
          <w:b/>
          <w:bCs/>
          <w:sz w:val="28"/>
          <w:szCs w:val="28"/>
          <w:shd w:val="clear" w:color="auto" w:fill="FFFFFF"/>
        </w:rPr>
        <w:t xml:space="preserve"> призначення і виплати державної допомоги сім</w:t>
      </w:r>
      <w:r w:rsidR="002772E6" w:rsidRPr="00544C5F">
        <w:rPr>
          <w:b/>
          <w:bCs/>
          <w:sz w:val="28"/>
          <w:szCs w:val="28"/>
          <w:shd w:val="clear" w:color="auto" w:fill="FFFFFF"/>
          <w:lang w:val="uk-UA"/>
        </w:rPr>
        <w:t>’</w:t>
      </w:r>
      <w:r w:rsidR="009A1804" w:rsidRPr="00544C5F">
        <w:rPr>
          <w:b/>
          <w:bCs/>
          <w:sz w:val="28"/>
          <w:szCs w:val="28"/>
          <w:shd w:val="clear" w:color="auto" w:fill="FFFFFF"/>
        </w:rPr>
        <w:t>ям з дітьми</w:t>
      </w:r>
    </w:p>
    <w:p w14:paraId="07A04A75" w14:textId="421C2C4F" w:rsidR="00467EB4" w:rsidRDefault="00704B91" w:rsidP="003E6F99">
      <w:pPr>
        <w:spacing w:after="120" w:line="360" w:lineRule="auto"/>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1. </w:t>
      </w:r>
      <w:r w:rsidR="00467EB4">
        <w:rPr>
          <w:color w:val="000000" w:themeColor="text1"/>
          <w:sz w:val="28"/>
          <w:szCs w:val="28"/>
          <w:shd w:val="clear" w:color="auto" w:fill="FFFFFF"/>
          <w:lang w:val="uk-UA"/>
        </w:rPr>
        <w:t>У пункті 2:</w:t>
      </w:r>
    </w:p>
    <w:p w14:paraId="15C78326" w14:textId="6AB34AD2" w:rsidR="005B476F" w:rsidRDefault="00467EB4" w:rsidP="003E6F99">
      <w:pPr>
        <w:spacing w:after="120" w:line="360" w:lineRule="auto"/>
        <w:ind w:firstLine="709"/>
        <w:jc w:val="both"/>
        <w:rPr>
          <w:color w:val="000000" w:themeColor="text1"/>
          <w:sz w:val="28"/>
          <w:szCs w:val="28"/>
          <w:lang w:val="uk-UA"/>
        </w:rPr>
      </w:pPr>
      <w:r>
        <w:rPr>
          <w:color w:val="000000" w:themeColor="text1"/>
          <w:sz w:val="28"/>
          <w:szCs w:val="28"/>
          <w:lang w:val="uk-UA"/>
        </w:rPr>
        <w:t>1) а</w:t>
      </w:r>
      <w:r w:rsidR="005B476F">
        <w:rPr>
          <w:color w:val="000000" w:themeColor="text1"/>
          <w:sz w:val="28"/>
          <w:szCs w:val="28"/>
          <w:lang w:val="uk-UA"/>
        </w:rPr>
        <w:t>бзац сьомий</w:t>
      </w:r>
      <w:r w:rsidR="00AB7E17">
        <w:rPr>
          <w:color w:val="000000" w:themeColor="text1"/>
          <w:sz w:val="28"/>
          <w:szCs w:val="28"/>
          <w:lang w:val="uk-UA"/>
        </w:rPr>
        <w:t xml:space="preserve"> </w:t>
      </w:r>
      <w:r w:rsidR="005B476F">
        <w:rPr>
          <w:color w:val="000000" w:themeColor="text1"/>
          <w:sz w:val="28"/>
          <w:szCs w:val="28"/>
          <w:lang w:val="uk-UA"/>
        </w:rPr>
        <w:t>після слів</w:t>
      </w:r>
      <w:r w:rsidR="005B476F" w:rsidRPr="005B476F">
        <w:rPr>
          <w:color w:val="000000" w:themeColor="text1"/>
          <w:sz w:val="28"/>
          <w:szCs w:val="28"/>
          <w:lang w:val="uk-UA"/>
        </w:rPr>
        <w:t xml:space="preserve"> </w:t>
      </w:r>
      <w:r w:rsidR="00182A00">
        <w:rPr>
          <w:color w:val="000000" w:themeColor="text1"/>
          <w:sz w:val="28"/>
          <w:szCs w:val="28"/>
          <w:lang w:val="uk-UA"/>
        </w:rPr>
        <w:t>«</w:t>
      </w:r>
      <w:r w:rsidR="005B476F" w:rsidRPr="005B476F">
        <w:rPr>
          <w:color w:val="000000" w:themeColor="text1"/>
          <w:sz w:val="28"/>
          <w:szCs w:val="28"/>
          <w:lang w:val="uk-UA"/>
        </w:rPr>
        <w:t>Єдиний державний веб-портал електронних послуг</w:t>
      </w:r>
      <w:r w:rsidR="005B476F">
        <w:rPr>
          <w:color w:val="000000" w:themeColor="text1"/>
          <w:sz w:val="28"/>
          <w:szCs w:val="28"/>
          <w:lang w:val="uk-UA"/>
        </w:rPr>
        <w:t xml:space="preserve">» доповнити словами </w:t>
      </w:r>
      <w:r w:rsidR="00182A00">
        <w:rPr>
          <w:color w:val="000000" w:themeColor="text1"/>
          <w:sz w:val="28"/>
          <w:szCs w:val="28"/>
          <w:lang w:val="uk-UA"/>
        </w:rPr>
        <w:t>«</w:t>
      </w:r>
      <w:r w:rsidR="005B476F" w:rsidRPr="005B476F">
        <w:rPr>
          <w:color w:val="000000" w:themeColor="text1"/>
          <w:sz w:val="28"/>
          <w:szCs w:val="28"/>
          <w:lang w:val="uk-UA"/>
        </w:rPr>
        <w:t>(далі - Портал Дія)</w:t>
      </w:r>
      <w:r w:rsidR="005B476F">
        <w:rPr>
          <w:color w:val="000000" w:themeColor="text1"/>
          <w:sz w:val="28"/>
          <w:szCs w:val="28"/>
          <w:lang w:val="uk-UA"/>
        </w:rPr>
        <w:t>»</w:t>
      </w:r>
      <w:r>
        <w:rPr>
          <w:color w:val="000000" w:themeColor="text1"/>
          <w:sz w:val="28"/>
          <w:szCs w:val="28"/>
          <w:lang w:val="uk-UA"/>
        </w:rPr>
        <w:t>;</w:t>
      </w:r>
    </w:p>
    <w:p w14:paraId="7B4A49B4" w14:textId="2B0E2605" w:rsidR="00467EB4" w:rsidRDefault="00467EB4" w:rsidP="005B476F">
      <w:pPr>
        <w:spacing w:line="360" w:lineRule="auto"/>
        <w:ind w:firstLine="709"/>
        <w:jc w:val="both"/>
        <w:rPr>
          <w:color w:val="000000" w:themeColor="text1"/>
          <w:sz w:val="28"/>
          <w:szCs w:val="28"/>
          <w:lang w:val="uk-UA"/>
        </w:rPr>
      </w:pPr>
      <w:r>
        <w:rPr>
          <w:color w:val="000000" w:themeColor="text1"/>
          <w:sz w:val="28"/>
          <w:szCs w:val="28"/>
          <w:lang w:val="uk-UA"/>
        </w:rPr>
        <w:t xml:space="preserve">2) </w:t>
      </w:r>
      <w:r w:rsidR="00C714B0">
        <w:rPr>
          <w:color w:val="000000" w:themeColor="text1"/>
          <w:sz w:val="28"/>
          <w:szCs w:val="28"/>
          <w:lang w:val="uk-UA"/>
        </w:rPr>
        <w:t xml:space="preserve">доповнити пункт </w:t>
      </w:r>
      <w:r>
        <w:rPr>
          <w:color w:val="000000" w:themeColor="text1"/>
          <w:sz w:val="28"/>
          <w:szCs w:val="28"/>
          <w:lang w:val="uk-UA"/>
        </w:rPr>
        <w:t xml:space="preserve">після абзацу </w:t>
      </w:r>
      <w:r w:rsidR="000438A7">
        <w:rPr>
          <w:color w:val="000000" w:themeColor="text1"/>
          <w:sz w:val="28"/>
          <w:szCs w:val="28"/>
          <w:lang w:val="uk-UA"/>
        </w:rPr>
        <w:t xml:space="preserve">сьомого доповнити новими </w:t>
      </w:r>
      <w:r w:rsidR="00BE5AAE">
        <w:rPr>
          <w:color w:val="000000" w:themeColor="text1"/>
          <w:sz w:val="28"/>
          <w:szCs w:val="28"/>
          <w:lang w:val="uk-UA"/>
        </w:rPr>
        <w:t>абзацами такого змісту:</w:t>
      </w:r>
    </w:p>
    <w:p w14:paraId="13E02029" w14:textId="77777777" w:rsidR="00A34DBA" w:rsidRPr="00A34DBA" w:rsidRDefault="00BE5AAE" w:rsidP="00A34DBA">
      <w:pPr>
        <w:spacing w:line="360" w:lineRule="auto"/>
        <w:ind w:firstLine="709"/>
        <w:jc w:val="both"/>
        <w:rPr>
          <w:color w:val="000000" w:themeColor="text1"/>
          <w:sz w:val="28"/>
          <w:szCs w:val="28"/>
          <w:lang w:val="uk-UA"/>
        </w:rPr>
      </w:pPr>
      <w:r>
        <w:rPr>
          <w:color w:val="000000" w:themeColor="text1"/>
          <w:sz w:val="28"/>
          <w:szCs w:val="28"/>
          <w:lang w:val="uk-UA"/>
        </w:rPr>
        <w:t>«</w:t>
      </w:r>
      <w:r w:rsidR="00A34DBA" w:rsidRPr="00A34DBA">
        <w:rPr>
          <w:color w:val="000000" w:themeColor="text1"/>
          <w:sz w:val="28"/>
          <w:szCs w:val="28"/>
          <w:lang w:val="uk-UA"/>
        </w:rPr>
        <w:t>За наявності технічної можливості засобами Порталу Дія можливо подати заяву у разі звернення:</w:t>
      </w:r>
    </w:p>
    <w:p w14:paraId="183E79B9" w14:textId="77777777" w:rsidR="00A34DBA" w:rsidRPr="00A34DBA" w:rsidRDefault="00A34DBA" w:rsidP="00A34DBA">
      <w:pPr>
        <w:spacing w:line="360" w:lineRule="auto"/>
        <w:ind w:firstLine="709"/>
        <w:jc w:val="both"/>
        <w:rPr>
          <w:color w:val="000000" w:themeColor="text1"/>
          <w:sz w:val="28"/>
          <w:szCs w:val="28"/>
          <w:lang w:val="uk-UA"/>
        </w:rPr>
      </w:pPr>
      <w:r w:rsidRPr="00A34DBA">
        <w:rPr>
          <w:color w:val="000000" w:themeColor="text1"/>
          <w:sz w:val="28"/>
          <w:szCs w:val="28"/>
          <w:lang w:val="uk-UA"/>
        </w:rPr>
        <w:t>за призначенням допомоги на дітей одиноким матерям;</w:t>
      </w:r>
    </w:p>
    <w:p w14:paraId="2FD063DB" w14:textId="77777777" w:rsidR="00A34DBA" w:rsidRPr="00A34DBA" w:rsidRDefault="00A34DBA" w:rsidP="00A34DBA">
      <w:pPr>
        <w:spacing w:line="360" w:lineRule="auto"/>
        <w:ind w:firstLine="709"/>
        <w:jc w:val="both"/>
        <w:rPr>
          <w:color w:val="000000" w:themeColor="text1"/>
          <w:sz w:val="28"/>
          <w:szCs w:val="28"/>
          <w:lang w:val="uk-UA"/>
        </w:rPr>
      </w:pPr>
      <w:r w:rsidRPr="00A34DBA">
        <w:rPr>
          <w:color w:val="000000" w:themeColor="text1"/>
          <w:sz w:val="28"/>
          <w:szCs w:val="28"/>
          <w:lang w:val="uk-UA"/>
        </w:rPr>
        <w:t>за призначенням допомоги при усиновленні дитини;</w:t>
      </w:r>
    </w:p>
    <w:p w14:paraId="6893A47E" w14:textId="77777777" w:rsidR="00A34DBA" w:rsidRPr="00A34DBA" w:rsidRDefault="00A34DBA" w:rsidP="00A34DBA">
      <w:pPr>
        <w:spacing w:line="360" w:lineRule="auto"/>
        <w:ind w:firstLine="709"/>
        <w:jc w:val="both"/>
        <w:rPr>
          <w:color w:val="000000" w:themeColor="text1"/>
          <w:sz w:val="28"/>
          <w:szCs w:val="28"/>
          <w:lang w:val="uk-UA"/>
        </w:rPr>
      </w:pPr>
      <w:r w:rsidRPr="00A34DBA">
        <w:rPr>
          <w:color w:val="000000" w:themeColor="text1"/>
          <w:sz w:val="28"/>
          <w:szCs w:val="28"/>
          <w:lang w:val="uk-UA"/>
        </w:rPr>
        <w:t xml:space="preserve">за призначенням допомоги особі, яка доглядає за хворою дитиною. </w:t>
      </w:r>
    </w:p>
    <w:p w14:paraId="031A711C" w14:textId="77777777" w:rsidR="00A34DBA" w:rsidRPr="00A34DBA" w:rsidRDefault="00A34DBA" w:rsidP="00A34DBA">
      <w:pPr>
        <w:spacing w:line="360" w:lineRule="auto"/>
        <w:ind w:firstLine="709"/>
        <w:jc w:val="both"/>
        <w:rPr>
          <w:color w:val="000000" w:themeColor="text1"/>
          <w:sz w:val="28"/>
          <w:szCs w:val="28"/>
          <w:lang w:val="uk-UA"/>
        </w:rPr>
      </w:pPr>
      <w:r w:rsidRPr="00A34DBA">
        <w:rPr>
          <w:color w:val="000000" w:themeColor="text1"/>
          <w:sz w:val="28"/>
          <w:szCs w:val="28"/>
          <w:lang w:val="uk-UA"/>
        </w:rPr>
        <w:t>Заяви з необхідними документами та/або відомостями засобами Порталу Дія подаються у електронній формі, з урахуванням вимог, передбачених пунктами 59-69 цього Порядку.</w:t>
      </w:r>
    </w:p>
    <w:p w14:paraId="40190C1D" w14:textId="4CC52164" w:rsidR="00A34DBA" w:rsidRDefault="00A34DBA" w:rsidP="00A34DBA">
      <w:pPr>
        <w:spacing w:line="360" w:lineRule="auto"/>
        <w:ind w:firstLine="709"/>
        <w:jc w:val="both"/>
        <w:rPr>
          <w:color w:val="000000" w:themeColor="text1"/>
          <w:sz w:val="28"/>
          <w:szCs w:val="28"/>
          <w:lang w:val="uk-UA"/>
        </w:rPr>
      </w:pPr>
      <w:r w:rsidRPr="00A34DBA">
        <w:rPr>
          <w:color w:val="000000" w:themeColor="text1"/>
          <w:sz w:val="28"/>
          <w:szCs w:val="28"/>
          <w:lang w:val="uk-UA"/>
        </w:rPr>
        <w:t xml:space="preserve">У разі подання заяв та/або декларації про доходи та майновий стан осіб, які звернулися за призначенням усіх видів соціальної допомоги, що складається за формою, затвердженою </w:t>
      </w:r>
      <w:proofErr w:type="spellStart"/>
      <w:r w:rsidRPr="00A34DBA">
        <w:rPr>
          <w:color w:val="000000" w:themeColor="text1"/>
          <w:sz w:val="28"/>
          <w:szCs w:val="28"/>
          <w:lang w:val="uk-UA"/>
        </w:rPr>
        <w:t>Мінсоцполітики</w:t>
      </w:r>
      <w:proofErr w:type="spellEnd"/>
      <w:r w:rsidRPr="00A34DBA">
        <w:rPr>
          <w:color w:val="000000" w:themeColor="text1"/>
          <w:sz w:val="28"/>
          <w:szCs w:val="28"/>
          <w:lang w:val="uk-UA"/>
        </w:rPr>
        <w:t xml:space="preserve"> (далі - декларація)</w:t>
      </w:r>
      <w:r w:rsidR="00361E50">
        <w:rPr>
          <w:color w:val="000000" w:themeColor="text1"/>
          <w:sz w:val="28"/>
          <w:szCs w:val="28"/>
          <w:lang w:val="uk-UA"/>
        </w:rPr>
        <w:t>,</w:t>
      </w:r>
      <w:r w:rsidRPr="00A34DBA">
        <w:rPr>
          <w:color w:val="000000" w:themeColor="text1"/>
          <w:sz w:val="28"/>
          <w:szCs w:val="28"/>
          <w:lang w:val="uk-UA"/>
        </w:rPr>
        <w:t xml:space="preserve"> у електронній  формі засобами Порталу Дія, складення та/або подання будь-яких інших заяв, документів чи відомостей, крім тих, що визначені пунктами 60 - 63 цього Порядку для призначення допомоги на дітей одиноким матерям; за призначенням допомоги при усиновленні дитини; за призначенням допомоги особі, яка доглядає за хворою дитиною, не вимагається.</w:t>
      </w:r>
      <w:r w:rsidR="00BE5AAE">
        <w:rPr>
          <w:color w:val="000000" w:themeColor="text1"/>
          <w:sz w:val="28"/>
          <w:szCs w:val="28"/>
          <w:lang w:val="uk-UA"/>
        </w:rPr>
        <w:t>».</w:t>
      </w:r>
    </w:p>
    <w:p w14:paraId="13F60E1F" w14:textId="58D55359" w:rsidR="00BE5AAE" w:rsidRDefault="00BE5AAE" w:rsidP="003E6F99">
      <w:pPr>
        <w:spacing w:after="120" w:line="360" w:lineRule="auto"/>
        <w:ind w:firstLine="709"/>
        <w:jc w:val="both"/>
        <w:rPr>
          <w:color w:val="000000" w:themeColor="text1"/>
          <w:sz w:val="28"/>
          <w:szCs w:val="28"/>
          <w:lang w:val="uk-UA"/>
        </w:rPr>
      </w:pPr>
      <w:r>
        <w:rPr>
          <w:color w:val="000000" w:themeColor="text1"/>
          <w:sz w:val="28"/>
          <w:szCs w:val="28"/>
          <w:lang w:val="uk-UA"/>
        </w:rPr>
        <w:lastRenderedPageBreak/>
        <w:t xml:space="preserve">У зв’язку з цим абзаци восьмий – тринадцятий вважати </w:t>
      </w:r>
      <w:r w:rsidR="00C714B0">
        <w:rPr>
          <w:color w:val="000000" w:themeColor="text1"/>
          <w:sz w:val="28"/>
          <w:szCs w:val="28"/>
          <w:lang w:val="uk-UA"/>
        </w:rPr>
        <w:t xml:space="preserve">відповідно </w:t>
      </w:r>
      <w:r>
        <w:rPr>
          <w:color w:val="000000" w:themeColor="text1"/>
          <w:sz w:val="28"/>
          <w:szCs w:val="28"/>
          <w:lang w:val="uk-UA"/>
        </w:rPr>
        <w:t>абзацами чотирнадцятим – дев’ятнадцятим.</w:t>
      </w:r>
    </w:p>
    <w:p w14:paraId="21FEF564" w14:textId="15E2B2D0" w:rsidR="00503ACF" w:rsidRDefault="00503ACF" w:rsidP="003E6F99">
      <w:pPr>
        <w:spacing w:after="120" w:line="360" w:lineRule="auto"/>
        <w:ind w:firstLine="709"/>
        <w:jc w:val="both"/>
        <w:rPr>
          <w:color w:val="000000" w:themeColor="text1"/>
          <w:sz w:val="28"/>
          <w:szCs w:val="28"/>
          <w:lang w:val="uk-UA"/>
        </w:rPr>
      </w:pPr>
      <w:r>
        <w:rPr>
          <w:color w:val="000000" w:themeColor="text1"/>
          <w:sz w:val="28"/>
          <w:szCs w:val="28"/>
          <w:lang w:val="uk-UA"/>
        </w:rPr>
        <w:t>2. В абзаці шостому пункту 4 слова «</w:t>
      </w:r>
      <w:r w:rsidRPr="00503ACF">
        <w:rPr>
          <w:color w:val="000000" w:themeColor="text1"/>
          <w:sz w:val="28"/>
          <w:szCs w:val="28"/>
          <w:lang w:val="uk-UA"/>
        </w:rPr>
        <w:t>Єдиного державного веб</w:t>
      </w:r>
      <w:r w:rsidR="00A606D4">
        <w:rPr>
          <w:color w:val="000000" w:themeColor="text1"/>
          <w:sz w:val="28"/>
          <w:szCs w:val="28"/>
          <w:lang w:val="uk-UA"/>
        </w:rPr>
        <w:t>-</w:t>
      </w:r>
      <w:r w:rsidRPr="00503ACF">
        <w:rPr>
          <w:color w:val="000000" w:themeColor="text1"/>
          <w:sz w:val="28"/>
          <w:szCs w:val="28"/>
          <w:lang w:val="uk-UA"/>
        </w:rPr>
        <w:t>порталу електронних послуг (далі - Портал Дія)</w:t>
      </w:r>
      <w:r>
        <w:rPr>
          <w:color w:val="000000" w:themeColor="text1"/>
          <w:sz w:val="28"/>
          <w:szCs w:val="28"/>
          <w:lang w:val="uk-UA"/>
        </w:rPr>
        <w:t>» замінити словами «Порталу Дія».</w:t>
      </w:r>
    </w:p>
    <w:p w14:paraId="717EED49" w14:textId="2390BE3F" w:rsidR="00023F12" w:rsidRDefault="00503ACF" w:rsidP="00F64491">
      <w:pPr>
        <w:spacing w:line="360" w:lineRule="auto"/>
        <w:ind w:firstLine="709"/>
        <w:jc w:val="both"/>
        <w:rPr>
          <w:color w:val="000000" w:themeColor="text1"/>
          <w:sz w:val="28"/>
          <w:szCs w:val="28"/>
          <w:lang w:val="uk-UA"/>
        </w:rPr>
      </w:pPr>
      <w:r>
        <w:rPr>
          <w:color w:val="000000" w:themeColor="text1"/>
          <w:sz w:val="28"/>
          <w:szCs w:val="28"/>
          <w:lang w:val="uk-UA"/>
        </w:rPr>
        <w:t>3</w:t>
      </w:r>
      <w:r w:rsidR="009A1804">
        <w:rPr>
          <w:color w:val="000000" w:themeColor="text1"/>
          <w:sz w:val="28"/>
          <w:szCs w:val="28"/>
          <w:lang w:val="uk-UA"/>
        </w:rPr>
        <w:t xml:space="preserve">. </w:t>
      </w:r>
      <w:r w:rsidR="001733B9">
        <w:rPr>
          <w:color w:val="000000" w:themeColor="text1"/>
          <w:sz w:val="28"/>
          <w:szCs w:val="28"/>
          <w:lang w:val="uk-UA"/>
        </w:rPr>
        <w:t>Підпункт 2 п</w:t>
      </w:r>
      <w:r w:rsidR="009A1804">
        <w:rPr>
          <w:color w:val="000000" w:themeColor="text1"/>
          <w:sz w:val="28"/>
          <w:szCs w:val="28"/>
          <w:lang w:val="uk-UA"/>
        </w:rPr>
        <w:t>ункт</w:t>
      </w:r>
      <w:r w:rsidR="001733B9">
        <w:rPr>
          <w:color w:val="000000" w:themeColor="text1"/>
          <w:sz w:val="28"/>
          <w:szCs w:val="28"/>
          <w:lang w:val="uk-UA"/>
        </w:rPr>
        <w:t>у</w:t>
      </w:r>
      <w:r w:rsidR="009A1804">
        <w:rPr>
          <w:color w:val="000000" w:themeColor="text1"/>
          <w:sz w:val="28"/>
          <w:szCs w:val="28"/>
          <w:lang w:val="uk-UA"/>
        </w:rPr>
        <w:t xml:space="preserve"> 35</w:t>
      </w:r>
      <w:r w:rsidR="00626BD9">
        <w:rPr>
          <w:color w:val="000000" w:themeColor="text1"/>
          <w:sz w:val="28"/>
          <w:szCs w:val="28"/>
          <w:lang w:val="uk-UA"/>
        </w:rPr>
        <w:t xml:space="preserve"> </w:t>
      </w:r>
      <w:r w:rsidR="001733B9">
        <w:rPr>
          <w:color w:val="000000" w:themeColor="text1"/>
          <w:sz w:val="28"/>
          <w:szCs w:val="28"/>
          <w:lang w:val="uk-UA"/>
        </w:rPr>
        <w:t>викласти у такій редакції</w:t>
      </w:r>
      <w:r w:rsidR="009A1804">
        <w:rPr>
          <w:color w:val="000000" w:themeColor="text1"/>
          <w:sz w:val="28"/>
          <w:szCs w:val="28"/>
          <w:lang w:val="uk-UA"/>
        </w:rPr>
        <w:t>:</w:t>
      </w:r>
    </w:p>
    <w:p w14:paraId="47B3BB77" w14:textId="2147CF61" w:rsidR="009A1804" w:rsidRDefault="009A1804" w:rsidP="00F64491">
      <w:pPr>
        <w:shd w:val="clear" w:color="auto" w:fill="FFFFFF"/>
        <w:spacing w:after="160" w:line="360" w:lineRule="auto"/>
        <w:ind w:firstLine="709"/>
        <w:jc w:val="both"/>
        <w:rPr>
          <w:color w:val="000000" w:themeColor="text1"/>
          <w:sz w:val="28"/>
          <w:szCs w:val="28"/>
          <w:lang w:val="uk-UA"/>
        </w:rPr>
      </w:pPr>
      <w:r w:rsidRPr="001733B9">
        <w:rPr>
          <w:color w:val="000000" w:themeColor="text1"/>
          <w:sz w:val="28"/>
          <w:szCs w:val="28"/>
          <w:lang w:val="uk-UA"/>
        </w:rPr>
        <w:t>«</w:t>
      </w:r>
      <w:r w:rsidR="001733B9" w:rsidRPr="001733B9">
        <w:rPr>
          <w:sz w:val="28"/>
          <w:szCs w:val="28"/>
          <w:lang w:val="uk-UA"/>
        </w:rPr>
        <w:t>2) декларація;</w:t>
      </w:r>
      <w:r w:rsidR="008F46D4" w:rsidRPr="001733B9">
        <w:rPr>
          <w:color w:val="000000" w:themeColor="text1"/>
          <w:sz w:val="28"/>
          <w:szCs w:val="28"/>
          <w:lang w:val="uk-UA"/>
        </w:rPr>
        <w:t>».</w:t>
      </w:r>
    </w:p>
    <w:p w14:paraId="5AEB9301" w14:textId="3835A69F" w:rsidR="00EE0CD8" w:rsidRDefault="00EE0CD8" w:rsidP="003E6F99">
      <w:pPr>
        <w:shd w:val="clear" w:color="auto" w:fill="FFFFFF"/>
        <w:spacing w:after="120" w:line="360" w:lineRule="auto"/>
        <w:ind w:firstLine="709"/>
        <w:jc w:val="both"/>
        <w:rPr>
          <w:color w:val="000000" w:themeColor="text1"/>
          <w:sz w:val="28"/>
          <w:szCs w:val="28"/>
          <w:lang w:val="uk-UA"/>
        </w:rPr>
      </w:pPr>
      <w:r>
        <w:rPr>
          <w:color w:val="000000" w:themeColor="text1"/>
          <w:sz w:val="28"/>
          <w:szCs w:val="28"/>
          <w:lang w:val="uk-UA"/>
        </w:rPr>
        <w:t>4. У пункті 49</w:t>
      </w:r>
      <w:r w:rsidRPr="00EE0CD8">
        <w:rPr>
          <w:color w:val="000000" w:themeColor="text1"/>
          <w:sz w:val="28"/>
          <w:szCs w:val="28"/>
          <w:vertAlign w:val="superscript"/>
          <w:lang w:val="uk-UA"/>
        </w:rPr>
        <w:t>1</w:t>
      </w:r>
      <w:r>
        <w:rPr>
          <w:color w:val="000000" w:themeColor="text1"/>
          <w:sz w:val="28"/>
          <w:szCs w:val="28"/>
          <w:lang w:val="uk-UA"/>
        </w:rPr>
        <w:t>:</w:t>
      </w:r>
    </w:p>
    <w:p w14:paraId="7D45EA84" w14:textId="568122FB" w:rsidR="00EE0CD8" w:rsidRDefault="00EE0CD8" w:rsidP="003E6F99">
      <w:pPr>
        <w:shd w:val="clear" w:color="auto" w:fill="FFFFFF"/>
        <w:spacing w:line="360" w:lineRule="auto"/>
        <w:ind w:firstLine="709"/>
        <w:jc w:val="both"/>
        <w:rPr>
          <w:color w:val="000000" w:themeColor="text1"/>
          <w:sz w:val="28"/>
          <w:szCs w:val="28"/>
          <w:lang w:val="uk-UA"/>
        </w:rPr>
      </w:pPr>
      <w:r>
        <w:rPr>
          <w:color w:val="000000" w:themeColor="text1"/>
          <w:sz w:val="28"/>
          <w:szCs w:val="28"/>
          <w:lang w:val="uk-UA"/>
        </w:rPr>
        <w:t>1) після абзацу четвертого доповнити абзацом п’ятим такого змісту:</w:t>
      </w:r>
    </w:p>
    <w:p w14:paraId="3327DBE3" w14:textId="483EB375" w:rsidR="00EE0CD8" w:rsidRPr="00EE0CD8" w:rsidRDefault="00EE0CD8" w:rsidP="003E6F99">
      <w:pPr>
        <w:shd w:val="clear" w:color="auto" w:fill="FFFFFF"/>
        <w:spacing w:line="360" w:lineRule="auto"/>
        <w:ind w:firstLine="459"/>
        <w:jc w:val="both"/>
        <w:rPr>
          <w:color w:val="000000" w:themeColor="text1"/>
          <w:sz w:val="28"/>
          <w:szCs w:val="28"/>
          <w:lang w:val="uk-UA"/>
        </w:rPr>
      </w:pPr>
      <w:r w:rsidRPr="00EE0CD8">
        <w:rPr>
          <w:color w:val="000000" w:themeColor="text1"/>
          <w:sz w:val="28"/>
          <w:szCs w:val="28"/>
          <w:lang w:val="uk-UA"/>
        </w:rPr>
        <w:t>«</w:t>
      </w:r>
      <w:r w:rsidRPr="00EE0CD8">
        <w:rPr>
          <w:sz w:val="28"/>
          <w:szCs w:val="28"/>
        </w:rPr>
        <w:t>Єдиного державного реєстру судових рішень – щодо електронних примірників судових рішень про усиновлення дитини, про встановлення опіки чи піклування над дитиною-сиротою або дитиною, позбавленою батьківського піклування.</w:t>
      </w:r>
      <w:r w:rsidRPr="00EE0CD8">
        <w:rPr>
          <w:color w:val="000000" w:themeColor="text1"/>
          <w:sz w:val="28"/>
          <w:szCs w:val="28"/>
          <w:lang w:val="uk-UA"/>
        </w:rPr>
        <w:t>»</w:t>
      </w:r>
      <w:r w:rsidR="00361E50">
        <w:rPr>
          <w:color w:val="000000" w:themeColor="text1"/>
          <w:sz w:val="28"/>
          <w:szCs w:val="28"/>
          <w:lang w:val="uk-UA"/>
        </w:rPr>
        <w:t>.</w:t>
      </w:r>
    </w:p>
    <w:p w14:paraId="7F7A643F" w14:textId="617821DB" w:rsidR="00EE0CD8" w:rsidRPr="00EE0CD8" w:rsidRDefault="00361E50" w:rsidP="003E6F99">
      <w:pPr>
        <w:shd w:val="clear" w:color="auto" w:fill="FFFFFF"/>
        <w:spacing w:after="120" w:line="360" w:lineRule="auto"/>
        <w:ind w:firstLine="459"/>
        <w:jc w:val="both"/>
        <w:rPr>
          <w:color w:val="000000" w:themeColor="text1"/>
          <w:sz w:val="28"/>
          <w:szCs w:val="28"/>
          <w:lang w:val="uk-UA"/>
        </w:rPr>
      </w:pPr>
      <w:r>
        <w:rPr>
          <w:color w:val="000000" w:themeColor="text1"/>
          <w:sz w:val="28"/>
          <w:szCs w:val="28"/>
          <w:lang w:val="uk-UA"/>
        </w:rPr>
        <w:t>У</w:t>
      </w:r>
      <w:r w:rsidR="00EE0CD8" w:rsidRPr="00EE0CD8">
        <w:rPr>
          <w:color w:val="000000" w:themeColor="text1"/>
          <w:sz w:val="28"/>
          <w:szCs w:val="28"/>
          <w:lang w:val="uk-UA"/>
        </w:rPr>
        <w:t xml:space="preserve"> зв’язку з цим абзац п’ятий вважати абзацом шостим</w:t>
      </w:r>
      <w:r>
        <w:rPr>
          <w:color w:val="000000" w:themeColor="text1"/>
          <w:sz w:val="28"/>
          <w:szCs w:val="28"/>
          <w:lang w:val="uk-UA"/>
        </w:rPr>
        <w:t>.</w:t>
      </w:r>
    </w:p>
    <w:p w14:paraId="02B5091F" w14:textId="57827B4E" w:rsidR="00EE0CD8" w:rsidRDefault="00EE0CD8" w:rsidP="003E6F99">
      <w:pPr>
        <w:shd w:val="clear" w:color="auto" w:fill="FFFFFF"/>
        <w:spacing w:after="120" w:line="360" w:lineRule="auto"/>
        <w:ind w:firstLine="459"/>
        <w:jc w:val="both"/>
        <w:rPr>
          <w:color w:val="000000" w:themeColor="text1"/>
          <w:sz w:val="28"/>
          <w:szCs w:val="28"/>
          <w:lang w:val="uk-UA"/>
        </w:rPr>
      </w:pPr>
      <w:r w:rsidRPr="00EE0CD8">
        <w:rPr>
          <w:color w:val="000000" w:themeColor="text1"/>
          <w:sz w:val="28"/>
          <w:szCs w:val="28"/>
          <w:lang w:val="uk-UA"/>
        </w:rPr>
        <w:t>2) у абзаці шостому слова «таких даних» замітити словами «</w:t>
      </w:r>
      <w:r w:rsidRPr="00EE0CD8">
        <w:rPr>
          <w:sz w:val="28"/>
          <w:szCs w:val="28"/>
        </w:rPr>
        <w:t>даних, зазначених в абзацах другому – четвертому цього пункту,</w:t>
      </w:r>
      <w:r w:rsidRPr="00EE0CD8">
        <w:rPr>
          <w:color w:val="000000" w:themeColor="text1"/>
          <w:sz w:val="28"/>
          <w:szCs w:val="28"/>
          <w:lang w:val="uk-UA"/>
        </w:rPr>
        <w:t>»</w:t>
      </w:r>
      <w:r>
        <w:rPr>
          <w:color w:val="000000" w:themeColor="text1"/>
          <w:sz w:val="28"/>
          <w:szCs w:val="28"/>
          <w:lang w:val="uk-UA"/>
        </w:rPr>
        <w:t>;</w:t>
      </w:r>
    </w:p>
    <w:p w14:paraId="43C14F47" w14:textId="4EA4FE28" w:rsidR="00EE0CD8" w:rsidRDefault="00EE0CD8" w:rsidP="003E6F99">
      <w:pPr>
        <w:shd w:val="clear" w:color="auto" w:fill="FFFFFF"/>
        <w:spacing w:line="360" w:lineRule="auto"/>
        <w:ind w:firstLine="459"/>
        <w:jc w:val="both"/>
        <w:rPr>
          <w:color w:val="000000" w:themeColor="text1"/>
          <w:sz w:val="28"/>
          <w:szCs w:val="28"/>
          <w:lang w:val="uk-UA"/>
        </w:rPr>
      </w:pPr>
      <w:r>
        <w:rPr>
          <w:color w:val="000000" w:themeColor="text1"/>
          <w:sz w:val="28"/>
          <w:szCs w:val="28"/>
          <w:lang w:val="uk-UA"/>
        </w:rPr>
        <w:t>3) доповнити абзацом сьомим такого змісту:</w:t>
      </w:r>
    </w:p>
    <w:p w14:paraId="5A3F310F" w14:textId="3D1CB516" w:rsidR="00EE0CD8" w:rsidRPr="00EE0CD8" w:rsidRDefault="00EE0CD8" w:rsidP="003E6F99">
      <w:pPr>
        <w:shd w:val="clear" w:color="auto" w:fill="FFFFFF"/>
        <w:spacing w:after="120" w:line="360" w:lineRule="auto"/>
        <w:ind w:firstLine="459"/>
        <w:jc w:val="both"/>
        <w:rPr>
          <w:color w:val="000000" w:themeColor="text1"/>
          <w:sz w:val="28"/>
          <w:szCs w:val="28"/>
          <w:lang w:val="uk-UA"/>
        </w:rPr>
      </w:pPr>
      <w:r w:rsidRPr="00EE0CD8">
        <w:rPr>
          <w:color w:val="000000" w:themeColor="text1"/>
          <w:sz w:val="28"/>
          <w:szCs w:val="28"/>
          <w:lang w:val="uk-UA"/>
        </w:rPr>
        <w:t>«</w:t>
      </w:r>
      <w:r w:rsidRPr="00EE0CD8">
        <w:rPr>
          <w:sz w:val="28"/>
          <w:szCs w:val="28"/>
        </w:rPr>
        <w:t>Для підтвердження даних, зазначених в абзаці пʼятому цього пункту, використовуються відомості щодо електронних примірників судових рішень з Єдиного державного реєстру судових рішень, які передаються до Мінсоцполітики шляхом автоматизованого обміну електронними даними між інформаційними ресурсами Державної судової адміністрації України та Мінсоцполітики через систему електронної взаємодії державних електронних інформаційних ресурсів у порядку, передбаченому законодавством.</w:t>
      </w:r>
      <w:r w:rsidRPr="00EE0CD8">
        <w:rPr>
          <w:color w:val="000000" w:themeColor="text1"/>
          <w:sz w:val="28"/>
          <w:szCs w:val="28"/>
          <w:lang w:val="uk-UA"/>
        </w:rPr>
        <w:t>».</w:t>
      </w:r>
    </w:p>
    <w:p w14:paraId="4EA97D1E" w14:textId="36498269" w:rsidR="00704B91" w:rsidRDefault="00EE0CD8" w:rsidP="00AB7E17">
      <w:pPr>
        <w:spacing w:line="360" w:lineRule="auto"/>
        <w:ind w:firstLine="709"/>
        <w:jc w:val="both"/>
        <w:rPr>
          <w:color w:val="000000" w:themeColor="text1"/>
          <w:sz w:val="28"/>
          <w:szCs w:val="28"/>
          <w:lang w:val="uk-UA"/>
        </w:rPr>
      </w:pPr>
      <w:r>
        <w:rPr>
          <w:color w:val="000000" w:themeColor="text1"/>
          <w:sz w:val="28"/>
          <w:szCs w:val="28"/>
          <w:lang w:val="uk-UA"/>
        </w:rPr>
        <w:t>5</w:t>
      </w:r>
      <w:r w:rsidR="009A1804">
        <w:rPr>
          <w:color w:val="000000" w:themeColor="text1"/>
          <w:sz w:val="28"/>
          <w:szCs w:val="28"/>
          <w:lang w:val="uk-UA"/>
        </w:rPr>
        <w:t xml:space="preserve">. </w:t>
      </w:r>
      <w:r w:rsidR="00DD0B7C">
        <w:rPr>
          <w:color w:val="000000" w:themeColor="text1"/>
          <w:sz w:val="28"/>
          <w:szCs w:val="28"/>
          <w:lang w:val="uk-UA"/>
        </w:rPr>
        <w:t xml:space="preserve">Доповнити Порядок </w:t>
      </w:r>
      <w:r w:rsidR="00873040">
        <w:rPr>
          <w:color w:val="000000" w:themeColor="text1"/>
          <w:sz w:val="28"/>
          <w:szCs w:val="28"/>
          <w:lang w:val="uk-UA"/>
        </w:rPr>
        <w:t xml:space="preserve">розділом </w:t>
      </w:r>
      <w:r w:rsidR="00DD0B7C">
        <w:rPr>
          <w:color w:val="000000" w:themeColor="text1"/>
          <w:sz w:val="28"/>
          <w:szCs w:val="28"/>
          <w:lang w:val="uk-UA"/>
        </w:rPr>
        <w:t>такого змісту:</w:t>
      </w:r>
    </w:p>
    <w:p w14:paraId="78084C26" w14:textId="77777777" w:rsidR="00A34DBA" w:rsidRDefault="00DD0B7C" w:rsidP="00A34DBA">
      <w:pPr>
        <w:shd w:val="clear" w:color="auto" w:fill="FFFFFF"/>
        <w:spacing w:after="160" w:line="252" w:lineRule="auto"/>
        <w:ind w:firstLine="460"/>
        <w:jc w:val="center"/>
        <w:rPr>
          <w:b/>
          <w:sz w:val="28"/>
          <w:szCs w:val="28"/>
          <w:lang w:val="uk-UA"/>
        </w:rPr>
      </w:pPr>
      <w:r>
        <w:rPr>
          <w:color w:val="000000" w:themeColor="text1"/>
          <w:sz w:val="28"/>
          <w:szCs w:val="28"/>
          <w:lang w:val="uk-UA"/>
        </w:rPr>
        <w:t>«</w:t>
      </w:r>
      <w:r w:rsidR="00A34DBA" w:rsidRPr="005118A9">
        <w:rPr>
          <w:b/>
          <w:sz w:val="28"/>
          <w:szCs w:val="28"/>
          <w:lang w:val="uk-UA"/>
        </w:rPr>
        <w:t xml:space="preserve">Особливості подання заяв про призначення державної допомоги </w:t>
      </w:r>
    </w:p>
    <w:p w14:paraId="0009EEC0" w14:textId="04BD94F6" w:rsidR="00A34DBA" w:rsidRPr="00557DA9" w:rsidRDefault="00A34DBA" w:rsidP="00A34DBA">
      <w:pPr>
        <w:shd w:val="clear" w:color="auto" w:fill="FFFFFF"/>
        <w:spacing w:after="160" w:line="252" w:lineRule="auto"/>
        <w:ind w:firstLine="460"/>
        <w:jc w:val="center"/>
        <w:rPr>
          <w:b/>
          <w:sz w:val="28"/>
          <w:szCs w:val="28"/>
          <w:lang w:val="uk-UA"/>
        </w:rPr>
      </w:pPr>
      <w:r w:rsidRPr="005118A9">
        <w:rPr>
          <w:b/>
          <w:sz w:val="28"/>
          <w:szCs w:val="28"/>
          <w:lang w:val="uk-UA"/>
        </w:rPr>
        <w:t xml:space="preserve">сім’ям з дітьми </w:t>
      </w:r>
      <w:r>
        <w:rPr>
          <w:b/>
          <w:sz w:val="28"/>
          <w:szCs w:val="28"/>
          <w:lang w:val="uk-UA"/>
        </w:rPr>
        <w:t>засобами</w:t>
      </w:r>
      <w:r w:rsidRPr="005118A9">
        <w:rPr>
          <w:b/>
          <w:sz w:val="28"/>
          <w:szCs w:val="28"/>
          <w:lang w:val="uk-UA"/>
        </w:rPr>
        <w:t xml:space="preserve"> Портал</w:t>
      </w:r>
      <w:r>
        <w:rPr>
          <w:b/>
          <w:sz w:val="28"/>
          <w:szCs w:val="28"/>
          <w:lang w:val="uk-UA"/>
        </w:rPr>
        <w:t>у</w:t>
      </w:r>
      <w:r w:rsidRPr="005118A9">
        <w:rPr>
          <w:b/>
          <w:sz w:val="28"/>
          <w:szCs w:val="28"/>
          <w:lang w:val="uk-UA"/>
        </w:rPr>
        <w:t xml:space="preserve"> Дія</w:t>
      </w:r>
    </w:p>
    <w:p w14:paraId="3DA505A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59. Заява про призначення допомоги на дітей одиноким матерям; про призначення допомоги при усиновленні дитини; про призначення допомоги особі, </w:t>
      </w:r>
      <w:r w:rsidRPr="00EE0CD8">
        <w:rPr>
          <w:color w:val="000000" w:themeColor="text1"/>
          <w:sz w:val="28"/>
          <w:szCs w:val="28"/>
          <w:lang w:val="uk-UA"/>
        </w:rPr>
        <w:lastRenderedPageBreak/>
        <w:t>яка доглядає за хворою дитиною подається у електронній формі засобами Порталу Дія заявником:</w:t>
      </w:r>
    </w:p>
    <w:p w14:paraId="7ED70E0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який є громадянином України;</w:t>
      </w:r>
    </w:p>
    <w:p w14:paraId="1B429A2F"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пройшов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однозначного встановлення особи;</w:t>
      </w:r>
    </w:p>
    <w:p w14:paraId="6521BCFC"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відомості щодо народження дитини, якого містяться в Державному реєстрі актів цивільного стану громадян.</w:t>
      </w:r>
    </w:p>
    <w:p w14:paraId="5A5C0D6D"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Заяви формуються засобами Порталу Дія у довільній формі, придатній для сприйняття її змісту, з урахуванням вимог пунктів 60 – 63 цього Порядку.</w:t>
      </w:r>
    </w:p>
    <w:p w14:paraId="187BEE6F"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60. У заяві про призначення допомоги на дітей одиноким матерям зазначаються такі відомості:</w:t>
      </w:r>
    </w:p>
    <w:p w14:paraId="6576D80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орган соціального захисту населення до якого подається заява;</w:t>
      </w:r>
    </w:p>
    <w:p w14:paraId="1B49D41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7A59560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реєстраційний номер облікової картки платника податків (за наявності);</w:t>
      </w:r>
    </w:p>
    <w:p w14:paraId="50456FA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серія (за наявності) та номер, дата видачі паспорта громадянина України, назва уповноваженого суб’єкта, що видав, дата закінчення строку дії документа (за наявності);</w:t>
      </w:r>
    </w:p>
    <w:p w14:paraId="12D94D4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унікальний номер запису в Єдиному державному демографічному реєстрі (за наявності);</w:t>
      </w:r>
    </w:p>
    <w:p w14:paraId="3576A76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стать;</w:t>
      </w:r>
    </w:p>
    <w:p w14:paraId="2401425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5F5A92E4"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контактні дані (номер телефону та/або адреса електронної пошти);</w:t>
      </w:r>
    </w:p>
    <w:p w14:paraId="30C210C4"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задекларованого або зареєстрованого місця проживання;</w:t>
      </w:r>
    </w:p>
    <w:p w14:paraId="200A042D"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фактичного місця проживання (за наявності);</w:t>
      </w:r>
    </w:p>
    <w:p w14:paraId="3B4EE51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тип звернення (первинне, повторне);</w:t>
      </w:r>
    </w:p>
    <w:p w14:paraId="5CB6E29E"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відмітка про шлюб (перебувала/перебуваю/не перебуваю);</w:t>
      </w:r>
    </w:p>
    <w:p w14:paraId="6F20A3A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відмітка щодо проживання з особою, від якої народжена дитина (проживаю/ не проживаю);</w:t>
      </w:r>
    </w:p>
    <w:p w14:paraId="52326EB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відомості про померлого: </w:t>
      </w:r>
    </w:p>
    <w:p w14:paraId="73CD6B6B"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 померлого;</w:t>
      </w:r>
    </w:p>
    <w:p w14:paraId="2A9ED00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 померлого;</w:t>
      </w:r>
    </w:p>
    <w:p w14:paraId="299F3C3D"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серія та номер свідоцтва про смерть (за наявності).</w:t>
      </w:r>
    </w:p>
    <w:p w14:paraId="5CD6C3A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IBAN (</w:t>
      </w:r>
      <w:proofErr w:type="spellStart"/>
      <w:r w:rsidRPr="00EE0CD8">
        <w:rPr>
          <w:color w:val="000000" w:themeColor="text1"/>
          <w:sz w:val="28"/>
          <w:szCs w:val="28"/>
          <w:lang w:val="uk-UA"/>
        </w:rPr>
        <w:t>International</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Bank</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Account</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Number</w:t>
      </w:r>
      <w:proofErr w:type="spellEnd"/>
      <w:r w:rsidRPr="00EE0CD8">
        <w:rPr>
          <w:color w:val="000000" w:themeColor="text1"/>
          <w:sz w:val="28"/>
          <w:szCs w:val="28"/>
          <w:lang w:val="uk-UA"/>
        </w:rPr>
        <w:t>) - міжнародний номер банківського рахунку або номер відділення національного оператора поштового зв’язку.</w:t>
      </w:r>
    </w:p>
    <w:p w14:paraId="361BDEA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Щодо дитини (дітей), на яку (яких) необхідно отримати допомогу, у заяві додатково зазначаються (заповнюється щодо кожної дитини окремо):</w:t>
      </w:r>
    </w:p>
    <w:p w14:paraId="6639FE2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серія та номер свідоцтва про народження; </w:t>
      </w:r>
    </w:p>
    <w:p w14:paraId="59D88C5D"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638DB65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4E98BFF5" w14:textId="2D57A63A"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У разі подання заяви </w:t>
      </w:r>
      <w:proofErr w:type="spellStart"/>
      <w:r w:rsidRPr="00EE0CD8">
        <w:rPr>
          <w:color w:val="000000" w:themeColor="text1"/>
          <w:sz w:val="28"/>
          <w:szCs w:val="28"/>
          <w:lang w:val="uk-UA"/>
        </w:rPr>
        <w:t>усиновлювачем</w:t>
      </w:r>
      <w:proofErr w:type="spellEnd"/>
      <w:r w:rsidRPr="00EE0CD8">
        <w:rPr>
          <w:color w:val="000000" w:themeColor="text1"/>
          <w:sz w:val="28"/>
          <w:szCs w:val="28"/>
          <w:lang w:val="uk-UA"/>
        </w:rPr>
        <w:t xml:space="preserve"> зазначається єдиний унікальний номер судової справи</w:t>
      </w:r>
      <w:r w:rsidR="00E47BF4">
        <w:rPr>
          <w:color w:val="000000" w:themeColor="text1"/>
          <w:sz w:val="28"/>
          <w:szCs w:val="28"/>
        </w:rPr>
        <w:t xml:space="preserve">, </w:t>
      </w:r>
      <w:r w:rsidRPr="00EE0CD8">
        <w:rPr>
          <w:color w:val="000000" w:themeColor="text1"/>
          <w:sz w:val="28"/>
          <w:szCs w:val="28"/>
          <w:lang w:val="uk-UA"/>
        </w:rPr>
        <w:t xml:space="preserve">дата ухвалення судового рішення або додається </w:t>
      </w:r>
      <w:proofErr w:type="spellStart"/>
      <w:r w:rsidRPr="00EE0CD8">
        <w:rPr>
          <w:color w:val="000000" w:themeColor="text1"/>
          <w:sz w:val="28"/>
          <w:szCs w:val="28"/>
          <w:lang w:val="uk-UA"/>
        </w:rPr>
        <w:t>сканкопія</w:t>
      </w:r>
      <w:proofErr w:type="spellEnd"/>
      <w:r w:rsidRPr="00EE0CD8">
        <w:rPr>
          <w:color w:val="000000" w:themeColor="text1"/>
          <w:sz w:val="28"/>
          <w:szCs w:val="28"/>
          <w:lang w:val="uk-UA"/>
        </w:rPr>
        <w:t xml:space="preserve"> (фотокопія) рішення про усиновлення (у разі відсутності відомостей про усиновлення в Єдиному державному реєстрі судових рішень).</w:t>
      </w:r>
    </w:p>
    <w:p w14:paraId="5508F51E"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До заяви додаються:</w:t>
      </w:r>
    </w:p>
    <w:p w14:paraId="53B054F1" w14:textId="77777777" w:rsidR="00EE0CD8" w:rsidRPr="00EE0CD8" w:rsidRDefault="00EE0CD8" w:rsidP="00EE0CD8">
      <w:pPr>
        <w:spacing w:line="360" w:lineRule="auto"/>
        <w:ind w:firstLine="709"/>
        <w:jc w:val="both"/>
        <w:rPr>
          <w:color w:val="000000" w:themeColor="text1"/>
          <w:sz w:val="28"/>
          <w:szCs w:val="28"/>
          <w:lang w:val="uk-UA"/>
        </w:rPr>
      </w:pPr>
      <w:proofErr w:type="spellStart"/>
      <w:r w:rsidRPr="00EE0CD8">
        <w:rPr>
          <w:color w:val="000000" w:themeColor="text1"/>
          <w:sz w:val="28"/>
          <w:szCs w:val="28"/>
          <w:lang w:val="uk-UA"/>
        </w:rPr>
        <w:t>сканкопія</w:t>
      </w:r>
      <w:proofErr w:type="spellEnd"/>
      <w:r w:rsidRPr="00EE0CD8">
        <w:rPr>
          <w:color w:val="000000" w:themeColor="text1"/>
          <w:sz w:val="28"/>
          <w:szCs w:val="28"/>
          <w:lang w:val="uk-UA"/>
        </w:rPr>
        <w:t xml:space="preserve"> (фотокопія) довідки закладу освіти у разі навчання дитини за денною або дуальною формою здобуття освіти в закладах загальної середньої, професійної (професійно-технічної), фахової </w:t>
      </w:r>
      <w:proofErr w:type="spellStart"/>
      <w:r w:rsidRPr="00EE0CD8">
        <w:rPr>
          <w:color w:val="000000" w:themeColor="text1"/>
          <w:sz w:val="28"/>
          <w:szCs w:val="28"/>
          <w:lang w:val="uk-UA"/>
        </w:rPr>
        <w:t>передвищої</w:t>
      </w:r>
      <w:proofErr w:type="spellEnd"/>
      <w:r w:rsidRPr="00EE0CD8">
        <w:rPr>
          <w:color w:val="000000" w:themeColor="text1"/>
          <w:sz w:val="28"/>
          <w:szCs w:val="28"/>
          <w:lang w:val="uk-UA"/>
        </w:rPr>
        <w:t xml:space="preserve"> та вищої освіти, - до закінчення такими дітьми закладів освіти, але не довше ніж до досягнення ними 23 років);</w:t>
      </w:r>
    </w:p>
    <w:p w14:paraId="2EB7819C" w14:textId="5854CF94" w:rsidR="00EE0CD8" w:rsidRPr="00EE0CD8" w:rsidRDefault="002914E8" w:rsidP="00EE0CD8">
      <w:pPr>
        <w:spacing w:line="360" w:lineRule="auto"/>
        <w:ind w:firstLine="709"/>
        <w:jc w:val="both"/>
        <w:rPr>
          <w:color w:val="000000" w:themeColor="text1"/>
          <w:sz w:val="28"/>
          <w:szCs w:val="28"/>
          <w:lang w:val="uk-UA"/>
        </w:rPr>
      </w:pPr>
      <w:proofErr w:type="spellStart"/>
      <w:r w:rsidRPr="002914E8">
        <w:rPr>
          <w:color w:val="000000" w:themeColor="text1"/>
          <w:sz w:val="28"/>
          <w:szCs w:val="28"/>
          <w:lang w:val="uk-UA"/>
        </w:rPr>
        <w:t>сканкопія</w:t>
      </w:r>
      <w:proofErr w:type="spellEnd"/>
      <w:r w:rsidRPr="002914E8">
        <w:rPr>
          <w:color w:val="000000" w:themeColor="text1"/>
          <w:sz w:val="28"/>
          <w:szCs w:val="28"/>
          <w:lang w:val="uk-UA"/>
        </w:rPr>
        <w:t xml:space="preserve"> (фотокопія) довідки, якщо дитина, яка перебуває на утриманні в інтернатному закладі за рахунок держави, перебуває вдома під час літніх канікул або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w:t>
      </w:r>
      <w:proofErr w:type="spellStart"/>
      <w:r w:rsidRPr="002914E8">
        <w:rPr>
          <w:color w:val="000000" w:themeColor="text1"/>
          <w:sz w:val="28"/>
          <w:szCs w:val="28"/>
          <w:lang w:val="uk-UA"/>
        </w:rPr>
        <w:t>коронавірусом</w:t>
      </w:r>
      <w:proofErr w:type="spellEnd"/>
      <w:r w:rsidRPr="002914E8">
        <w:rPr>
          <w:color w:val="000000" w:themeColor="text1"/>
          <w:sz w:val="28"/>
          <w:szCs w:val="28"/>
          <w:lang w:val="uk-UA"/>
        </w:rPr>
        <w:t xml:space="preserve"> SARS-CoV-2.</w:t>
      </w:r>
    </w:p>
    <w:p w14:paraId="50F41244"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61. У разі звернення за призначенням допомоги на дітей одиноким матерям разом із заявою заявник заповнює декларацію.</w:t>
      </w:r>
    </w:p>
    <w:p w14:paraId="3E6D975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Декларація у електронній формі формується засобами Порталу Дія, у довільній формі, придатній для сприйняття її змісту відповідно до відомостей, що зазначені у цьому пункті. </w:t>
      </w:r>
    </w:p>
    <w:p w14:paraId="0D52C563" w14:textId="6854AC95"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У декларації зазначаються відомості про заявника та осіб, які входять до складу його </w:t>
      </w:r>
      <w:r w:rsidR="008638BF" w:rsidRPr="00EE0CD8">
        <w:rPr>
          <w:color w:val="000000" w:themeColor="text1"/>
          <w:sz w:val="28"/>
          <w:szCs w:val="28"/>
          <w:lang w:val="uk-UA"/>
        </w:rPr>
        <w:t>сім’ї</w:t>
      </w:r>
      <w:r w:rsidRPr="00EE0CD8">
        <w:rPr>
          <w:color w:val="000000" w:themeColor="text1"/>
          <w:sz w:val="28"/>
          <w:szCs w:val="28"/>
          <w:lang w:val="uk-UA"/>
        </w:rPr>
        <w:t xml:space="preserve"> (інформація заповнюється окремо, щодо кожного члена </w:t>
      </w:r>
      <w:r w:rsidR="008638BF" w:rsidRPr="00EE0CD8">
        <w:rPr>
          <w:color w:val="000000" w:themeColor="text1"/>
          <w:sz w:val="28"/>
          <w:szCs w:val="28"/>
          <w:lang w:val="uk-UA"/>
        </w:rPr>
        <w:t>сім’ї</w:t>
      </w:r>
      <w:r w:rsidRPr="00EE0CD8">
        <w:rPr>
          <w:color w:val="000000" w:themeColor="text1"/>
          <w:sz w:val="28"/>
          <w:szCs w:val="28"/>
          <w:lang w:val="uk-UA"/>
        </w:rPr>
        <w:t>):</w:t>
      </w:r>
    </w:p>
    <w:p w14:paraId="3B6B1AF7"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16F651D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сімейний стан;</w:t>
      </w:r>
    </w:p>
    <w:p w14:paraId="02ADA1D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ступінь родинного зв’язку;</w:t>
      </w:r>
    </w:p>
    <w:p w14:paraId="5A26393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076E3F8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реєстраційний номер облікової картки платника податків (за наявності);</w:t>
      </w:r>
    </w:p>
    <w:p w14:paraId="2B8856F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серія (за наявності) та номер, дата видачі паспорта громадянина України / серія, номер та дата видачі свідоцтва про народження дитини;</w:t>
      </w:r>
    </w:p>
    <w:p w14:paraId="287D26A9" w14:textId="07FE89DC"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відмітка про отримання пенсії в разі втрати годувальника, соціальну пенсію або державну соціальну допомогу дитині померлого годувальника, передбачену Законом України </w:t>
      </w:r>
      <w:r w:rsidR="007C24C5">
        <w:rPr>
          <w:color w:val="000000" w:themeColor="text1"/>
          <w:sz w:val="28"/>
          <w:szCs w:val="28"/>
          <w:lang w:val="uk-UA"/>
        </w:rPr>
        <w:t>«</w:t>
      </w:r>
      <w:r w:rsidRPr="00EE0CD8">
        <w:rPr>
          <w:color w:val="000000" w:themeColor="text1"/>
          <w:sz w:val="28"/>
          <w:szCs w:val="28"/>
          <w:lang w:val="uk-UA"/>
        </w:rPr>
        <w:t>Про державну соціальну допомогу особам, які не мають права на пенсію, та особам з інвалідністю</w:t>
      </w:r>
      <w:r w:rsidR="007C24C5">
        <w:rPr>
          <w:color w:val="000000" w:themeColor="text1"/>
          <w:sz w:val="28"/>
          <w:szCs w:val="28"/>
          <w:lang w:val="uk-UA"/>
        </w:rPr>
        <w:t>»</w:t>
      </w:r>
      <w:r w:rsidRPr="00EE0CD8">
        <w:rPr>
          <w:color w:val="000000" w:themeColor="text1"/>
          <w:sz w:val="28"/>
          <w:szCs w:val="28"/>
          <w:lang w:val="uk-UA"/>
        </w:rPr>
        <w:t xml:space="preserve"> (у разі її призначення);</w:t>
      </w:r>
    </w:p>
    <w:p w14:paraId="6440EE92" w14:textId="553863F1"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відомості про доходи заявника та осіб, які входять до складу </w:t>
      </w:r>
      <w:r w:rsidR="008638BF" w:rsidRPr="00EE0CD8">
        <w:rPr>
          <w:color w:val="000000" w:themeColor="text1"/>
          <w:sz w:val="28"/>
          <w:szCs w:val="28"/>
          <w:lang w:val="uk-UA"/>
        </w:rPr>
        <w:t>сім’ї</w:t>
      </w:r>
      <w:r w:rsidRPr="00EE0CD8">
        <w:rPr>
          <w:color w:val="000000" w:themeColor="text1"/>
          <w:sz w:val="28"/>
          <w:szCs w:val="28"/>
          <w:lang w:val="uk-UA"/>
        </w:rPr>
        <w:t xml:space="preserve"> (вид доходу, сума доходу, найменування організації, у якій отримано дохід), інформація про які відсутня в Державному реєстрі фізичних осіб - платників податків та реєстрі застрахованих осіб Державного реєстру </w:t>
      </w:r>
      <w:r w:rsidR="008638BF" w:rsidRPr="00EE0CD8">
        <w:rPr>
          <w:color w:val="000000" w:themeColor="text1"/>
          <w:sz w:val="28"/>
          <w:szCs w:val="28"/>
          <w:lang w:val="uk-UA"/>
        </w:rPr>
        <w:t>загальнообов’язкового</w:t>
      </w:r>
      <w:r w:rsidRPr="00EE0CD8">
        <w:rPr>
          <w:color w:val="000000" w:themeColor="text1"/>
          <w:sz w:val="28"/>
          <w:szCs w:val="28"/>
          <w:lang w:val="uk-UA"/>
        </w:rPr>
        <w:t xml:space="preserve"> державного соціального страхування за період (у тому числі закордонні грошові перекази, дивіденди від цінних паперів);</w:t>
      </w:r>
    </w:p>
    <w:p w14:paraId="2A0D3454"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відомості про наявність у власності осіб, які входять до складу </w:t>
      </w:r>
      <w:proofErr w:type="spellStart"/>
      <w:r w:rsidRPr="00EE0CD8">
        <w:rPr>
          <w:color w:val="000000" w:themeColor="text1"/>
          <w:sz w:val="28"/>
          <w:szCs w:val="28"/>
          <w:lang w:val="uk-UA"/>
        </w:rPr>
        <w:t>сімʼї</w:t>
      </w:r>
      <w:proofErr w:type="spellEnd"/>
      <w:r w:rsidRPr="00EE0CD8">
        <w:rPr>
          <w:color w:val="000000" w:themeColor="text1"/>
          <w:sz w:val="28"/>
          <w:szCs w:val="28"/>
          <w:lang w:val="uk-UA"/>
        </w:rPr>
        <w:t xml:space="preserve"> житлових приміщень (вид житлового приміщення, площа, адреса розташування, особливі характеристики);</w:t>
      </w:r>
    </w:p>
    <w:p w14:paraId="579D337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відомості про транспортні засоби, які зареєстровані в установленому порядку і з дати випуску яких минуло менше ніж 15 років (крім мопеда і причепа), що перебувають у власності осіб, які входять до складу </w:t>
      </w:r>
      <w:proofErr w:type="spellStart"/>
      <w:r w:rsidRPr="00EE0CD8">
        <w:rPr>
          <w:color w:val="000000" w:themeColor="text1"/>
          <w:sz w:val="28"/>
          <w:szCs w:val="28"/>
          <w:lang w:val="uk-UA"/>
        </w:rPr>
        <w:t>сімʼї</w:t>
      </w:r>
      <w:proofErr w:type="spellEnd"/>
      <w:r w:rsidRPr="00EE0CD8">
        <w:rPr>
          <w:color w:val="000000" w:themeColor="text1"/>
          <w:sz w:val="28"/>
          <w:szCs w:val="28"/>
          <w:lang w:val="uk-UA"/>
        </w:rPr>
        <w:t xml:space="preserve"> (марка автомобіля, </w:t>
      </w:r>
      <w:r w:rsidRPr="00EE0CD8">
        <w:rPr>
          <w:color w:val="000000" w:themeColor="text1"/>
          <w:sz w:val="28"/>
          <w:szCs w:val="28"/>
          <w:lang w:val="uk-UA"/>
        </w:rPr>
        <w:lastRenderedPageBreak/>
        <w:t>державний номерний знак, рік випуску, відомості про автомобілі, отримані через органи соціального захисту населення або придбані батьками - вихователями дитячих будинків сімейного типу;</w:t>
      </w:r>
    </w:p>
    <w:p w14:paraId="44CC118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інформація про купівлю земельної ділянки, квартири (будинку), транспортного засобу (механізму), будівельних матеріалів, інших товарів довгострокового вжитку або оплату (одноразово) будь-яких послуг (крім медичних, освітніх та житлово-комунальних згідно із соціальною нормою житла та соціальними нормативами житлово-комунального обслуговування) на суму, яка на дату купівлі, оплати перевищує 50 тисяч гривень, протягом 12 місяців перед зверненням (вид придбаного майна, товарів або оплачених послуг; вартість, грн, дата придбання майна, товарів або оплати послуг).</w:t>
      </w:r>
    </w:p>
    <w:p w14:paraId="63C8615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Формування декларації завершується шляхом накладення заявником електронного підпису, що базується на кваліфікованому сертифікаті електронного підпису.</w:t>
      </w:r>
    </w:p>
    <w:p w14:paraId="194A705E" w14:textId="3DC8F136"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Сформована засобами Порталу Дія декларація у електронній формі передається до відповідного органу соціального захисту населення одночасно із заявою сформованою у електронній формі засобами Порталу Дія у порядку передбаченому пунктом </w:t>
      </w:r>
      <w:r w:rsidR="000D0DE5" w:rsidRPr="00EE0CD8">
        <w:rPr>
          <w:color w:val="000000" w:themeColor="text1"/>
          <w:sz w:val="28"/>
          <w:szCs w:val="28"/>
          <w:lang w:val="uk-UA"/>
        </w:rPr>
        <w:t>6</w:t>
      </w:r>
      <w:r w:rsidR="000D0DE5">
        <w:rPr>
          <w:color w:val="000000" w:themeColor="text1"/>
          <w:sz w:val="28"/>
          <w:szCs w:val="28"/>
          <w:lang w:val="uk-UA"/>
        </w:rPr>
        <w:t>7</w:t>
      </w:r>
      <w:r w:rsidR="000D0DE5" w:rsidRPr="00EE0CD8">
        <w:rPr>
          <w:color w:val="000000" w:themeColor="text1"/>
          <w:sz w:val="28"/>
          <w:szCs w:val="28"/>
          <w:lang w:val="uk-UA"/>
        </w:rPr>
        <w:t xml:space="preserve"> </w:t>
      </w:r>
      <w:r w:rsidRPr="00EE0CD8">
        <w:rPr>
          <w:color w:val="000000" w:themeColor="text1"/>
          <w:sz w:val="28"/>
          <w:szCs w:val="28"/>
          <w:lang w:val="uk-UA"/>
        </w:rPr>
        <w:t>цього Порядку.</w:t>
      </w:r>
    </w:p>
    <w:p w14:paraId="57C57700"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62. У заяві про призначення допомоги при усиновленні дитини зазначаються такі відомості:</w:t>
      </w:r>
    </w:p>
    <w:p w14:paraId="4D73255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орган соціального захисту населення до якого подається заява;</w:t>
      </w:r>
    </w:p>
    <w:p w14:paraId="556BB15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1F7EA4A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реєстраційний номер облікової картки платника податків (за наявності);</w:t>
      </w:r>
    </w:p>
    <w:p w14:paraId="587E886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серія (за наявності) та номер, дата видачі паспорта громадянина України; назва уповноваженого суб’єкта, що видав, дата закінчення строку дії документа (за наявності);</w:t>
      </w:r>
    </w:p>
    <w:p w14:paraId="0943E86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унікальний номер запису в Єдиному державному демографічному реєстрі (за наявності);</w:t>
      </w:r>
    </w:p>
    <w:p w14:paraId="0D37A37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стать;</w:t>
      </w:r>
    </w:p>
    <w:p w14:paraId="2A86E33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13C7D72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контактні дані (номер телефону та/або адреса електронної пошти);</w:t>
      </w:r>
    </w:p>
    <w:p w14:paraId="7494C32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задекларованого або зареєстрованого місця проживання;</w:t>
      </w:r>
    </w:p>
    <w:p w14:paraId="0A0FE240"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фактичного місця проживання (за наявності);</w:t>
      </w:r>
    </w:p>
    <w:p w14:paraId="1E67698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тип звернення (первинне, повторне);</w:t>
      </w:r>
    </w:p>
    <w:p w14:paraId="0047FCF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IBAN (</w:t>
      </w:r>
      <w:proofErr w:type="spellStart"/>
      <w:r w:rsidRPr="00EE0CD8">
        <w:rPr>
          <w:color w:val="000000" w:themeColor="text1"/>
          <w:sz w:val="28"/>
          <w:szCs w:val="28"/>
          <w:lang w:val="uk-UA"/>
        </w:rPr>
        <w:t>International</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Bank</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Account</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Number</w:t>
      </w:r>
      <w:proofErr w:type="spellEnd"/>
      <w:r w:rsidRPr="00EE0CD8">
        <w:rPr>
          <w:color w:val="000000" w:themeColor="text1"/>
          <w:sz w:val="28"/>
          <w:szCs w:val="28"/>
          <w:lang w:val="uk-UA"/>
        </w:rPr>
        <w:t>) - міжнародний номер банківського рахунку або номер відділення національного оператора поштового зв’язку.</w:t>
      </w:r>
    </w:p>
    <w:p w14:paraId="64C06DEA"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Щодо дитини (дітей), на яку (яких) необхідно отримати допомогу, у заяві додатково зазначаються (заповнюється щодо кожної дитини окремо):</w:t>
      </w:r>
    </w:p>
    <w:p w14:paraId="4545903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серія та номер свідоцтва про народження; </w:t>
      </w:r>
    </w:p>
    <w:p w14:paraId="18BA468E"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3D316E6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2C64734E" w14:textId="48ACCEBE"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єдиний унікальний номер судової справи</w:t>
      </w:r>
      <w:r w:rsidR="00E47BF4">
        <w:rPr>
          <w:color w:val="000000" w:themeColor="text1"/>
          <w:sz w:val="28"/>
          <w:szCs w:val="28"/>
        </w:rPr>
        <w:t>,</w:t>
      </w:r>
      <w:r w:rsidRPr="00EE0CD8">
        <w:rPr>
          <w:color w:val="000000" w:themeColor="text1"/>
          <w:sz w:val="28"/>
          <w:szCs w:val="28"/>
          <w:lang w:val="uk-UA"/>
        </w:rPr>
        <w:t xml:space="preserve"> дата ухвалення судового рішення або додається </w:t>
      </w:r>
      <w:proofErr w:type="spellStart"/>
      <w:r w:rsidRPr="00EE0CD8">
        <w:rPr>
          <w:color w:val="000000" w:themeColor="text1"/>
          <w:sz w:val="28"/>
          <w:szCs w:val="28"/>
          <w:lang w:val="uk-UA"/>
        </w:rPr>
        <w:t>сканкопія</w:t>
      </w:r>
      <w:proofErr w:type="spellEnd"/>
      <w:r w:rsidRPr="00EE0CD8">
        <w:rPr>
          <w:color w:val="000000" w:themeColor="text1"/>
          <w:sz w:val="28"/>
          <w:szCs w:val="28"/>
          <w:lang w:val="uk-UA"/>
        </w:rPr>
        <w:t xml:space="preserve"> (фотокопія) рішення про усиновлення (у разі відсутності відомостей про усиновлення в Єдиному державному реєстрі судових рішень).</w:t>
      </w:r>
    </w:p>
    <w:p w14:paraId="24A838AD"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63. У заяві про призначення допомоги особі, яка доглядає за хворою дитиною зазначаються такі відомості:</w:t>
      </w:r>
    </w:p>
    <w:p w14:paraId="6493074F"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орган соціального захисту населення до якого подається заява;</w:t>
      </w:r>
    </w:p>
    <w:p w14:paraId="778C3FF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5A7E872C"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реєстраційний номер облікової картки платника податків (за наявності);</w:t>
      </w:r>
    </w:p>
    <w:p w14:paraId="431495D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серія (за наявності) та номер, дата видачі паспорта громадянина України, назва уповноваженого суб’єкта, що видав, дата закінчення строку дії документа (за наявності);</w:t>
      </w:r>
    </w:p>
    <w:p w14:paraId="07C5912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унікальний номер запису в Єдиному державному демографічному реєстрі (за наявності);</w:t>
      </w:r>
    </w:p>
    <w:p w14:paraId="415D7D0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стать;</w:t>
      </w:r>
    </w:p>
    <w:p w14:paraId="3A922772"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1400193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контактні дані (номер телефону та/або адреса електронної пошти);</w:t>
      </w:r>
    </w:p>
    <w:p w14:paraId="62D3C31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задекларованого або зареєстрованого місця проживання;</w:t>
      </w:r>
    </w:p>
    <w:p w14:paraId="70F05C70"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адреса фактичного місця проживання (за наявності);</w:t>
      </w:r>
    </w:p>
    <w:p w14:paraId="50172408"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тип звернення (первинне, повторне);</w:t>
      </w:r>
    </w:p>
    <w:p w14:paraId="22CE1DC0"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IBAN (</w:t>
      </w:r>
      <w:proofErr w:type="spellStart"/>
      <w:r w:rsidRPr="00EE0CD8">
        <w:rPr>
          <w:color w:val="000000" w:themeColor="text1"/>
          <w:sz w:val="28"/>
          <w:szCs w:val="28"/>
          <w:lang w:val="uk-UA"/>
        </w:rPr>
        <w:t>International</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Bank</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Account</w:t>
      </w:r>
      <w:proofErr w:type="spellEnd"/>
      <w:r w:rsidRPr="00EE0CD8">
        <w:rPr>
          <w:color w:val="000000" w:themeColor="text1"/>
          <w:sz w:val="28"/>
          <w:szCs w:val="28"/>
          <w:lang w:val="uk-UA"/>
        </w:rPr>
        <w:t xml:space="preserve"> </w:t>
      </w:r>
      <w:proofErr w:type="spellStart"/>
      <w:r w:rsidRPr="00EE0CD8">
        <w:rPr>
          <w:color w:val="000000" w:themeColor="text1"/>
          <w:sz w:val="28"/>
          <w:szCs w:val="28"/>
          <w:lang w:val="uk-UA"/>
        </w:rPr>
        <w:t>Number</w:t>
      </w:r>
      <w:proofErr w:type="spellEnd"/>
      <w:r w:rsidRPr="00EE0CD8">
        <w:rPr>
          <w:color w:val="000000" w:themeColor="text1"/>
          <w:sz w:val="28"/>
          <w:szCs w:val="28"/>
          <w:lang w:val="uk-UA"/>
        </w:rPr>
        <w:t>) - міжнародний номер банківського рахунку або номер відділення національного оператора поштового зв’язку.</w:t>
      </w:r>
    </w:p>
    <w:p w14:paraId="5858163B"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Щодо дитини (дітей), на яку (яких) необхідно отримати допомогу, у заяві додатково зазначаються:</w:t>
      </w:r>
    </w:p>
    <w:p w14:paraId="4659BA36"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серія та номер свідоцтва про народження; </w:t>
      </w:r>
    </w:p>
    <w:p w14:paraId="7B498F37"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прізвище, власне ім’я, по батькові (за наявності);</w:t>
      </w:r>
    </w:p>
    <w:p w14:paraId="50083CDF"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дата народження.</w:t>
      </w:r>
    </w:p>
    <w:p w14:paraId="671415A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У разі подання заяви </w:t>
      </w:r>
      <w:proofErr w:type="spellStart"/>
      <w:r w:rsidRPr="00EE0CD8">
        <w:rPr>
          <w:color w:val="000000" w:themeColor="text1"/>
          <w:sz w:val="28"/>
          <w:szCs w:val="28"/>
          <w:lang w:val="uk-UA"/>
        </w:rPr>
        <w:t>усиновлювачем</w:t>
      </w:r>
      <w:proofErr w:type="spellEnd"/>
      <w:r w:rsidRPr="00EE0CD8">
        <w:rPr>
          <w:color w:val="000000" w:themeColor="text1"/>
          <w:sz w:val="28"/>
          <w:szCs w:val="28"/>
          <w:lang w:val="uk-UA"/>
        </w:rPr>
        <w:t xml:space="preserve"> зазначається єдиний унікальний номер судової справи, дата ухвалення судового рішення або додається </w:t>
      </w:r>
      <w:proofErr w:type="spellStart"/>
      <w:r w:rsidRPr="00EE0CD8">
        <w:rPr>
          <w:color w:val="000000" w:themeColor="text1"/>
          <w:sz w:val="28"/>
          <w:szCs w:val="28"/>
          <w:lang w:val="uk-UA"/>
        </w:rPr>
        <w:t>сканкопія</w:t>
      </w:r>
      <w:proofErr w:type="spellEnd"/>
      <w:r w:rsidRPr="00EE0CD8">
        <w:rPr>
          <w:color w:val="000000" w:themeColor="text1"/>
          <w:sz w:val="28"/>
          <w:szCs w:val="28"/>
          <w:lang w:val="uk-UA"/>
        </w:rPr>
        <w:t xml:space="preserve"> (фотокопія) рішення про усиновлення (у разі відсутності відомостей про усиновлення в Єдиному державному реєстрі судових рішень).</w:t>
      </w:r>
    </w:p>
    <w:p w14:paraId="269F2D88" w14:textId="58AC695C" w:rsidR="00C57CB1" w:rsidRDefault="00197405" w:rsidP="00EE0CD8">
      <w:pPr>
        <w:spacing w:line="360" w:lineRule="auto"/>
        <w:ind w:firstLine="709"/>
        <w:jc w:val="both"/>
        <w:rPr>
          <w:color w:val="000000" w:themeColor="text1"/>
          <w:sz w:val="28"/>
          <w:szCs w:val="28"/>
          <w:lang w:val="uk-UA"/>
        </w:rPr>
      </w:pPr>
      <w:r w:rsidRPr="00197405">
        <w:rPr>
          <w:color w:val="000000" w:themeColor="text1"/>
          <w:sz w:val="28"/>
          <w:szCs w:val="28"/>
          <w:lang w:val="uk-UA"/>
        </w:rPr>
        <w:t>У разі подання заяви опікуном, піклувальником зазначається єдиний унікальний номер судової справи</w:t>
      </w:r>
      <w:r w:rsidR="00E47BF4">
        <w:rPr>
          <w:color w:val="000000" w:themeColor="text1"/>
          <w:sz w:val="28"/>
          <w:szCs w:val="28"/>
        </w:rPr>
        <w:t>,</w:t>
      </w:r>
      <w:r w:rsidRPr="00197405">
        <w:rPr>
          <w:color w:val="000000" w:themeColor="text1"/>
          <w:sz w:val="28"/>
          <w:szCs w:val="28"/>
          <w:lang w:val="uk-UA"/>
        </w:rPr>
        <w:t xml:space="preserve"> дата ухвалення судового рішення</w:t>
      </w:r>
      <w:r w:rsidR="00EF3D32">
        <w:rPr>
          <w:color w:val="000000" w:themeColor="text1"/>
          <w:sz w:val="28"/>
          <w:szCs w:val="28"/>
          <w:lang w:val="uk-UA"/>
        </w:rPr>
        <w:t>,</w:t>
      </w:r>
      <w:r w:rsidRPr="00197405">
        <w:rPr>
          <w:color w:val="000000" w:themeColor="text1"/>
          <w:sz w:val="28"/>
          <w:szCs w:val="28"/>
          <w:lang w:val="uk-UA"/>
        </w:rPr>
        <w:t xml:space="preserve"> або додається </w:t>
      </w:r>
      <w:proofErr w:type="spellStart"/>
      <w:r w:rsidRPr="00197405">
        <w:rPr>
          <w:color w:val="000000" w:themeColor="text1"/>
          <w:sz w:val="28"/>
          <w:szCs w:val="28"/>
          <w:lang w:val="uk-UA"/>
        </w:rPr>
        <w:t>сканкопія</w:t>
      </w:r>
      <w:proofErr w:type="spellEnd"/>
      <w:r w:rsidRPr="00197405">
        <w:rPr>
          <w:color w:val="000000" w:themeColor="text1"/>
          <w:sz w:val="28"/>
          <w:szCs w:val="28"/>
          <w:lang w:val="uk-UA"/>
        </w:rPr>
        <w:t xml:space="preserve"> (фотокопія) рішення суду про встановлення опіки або піклування (у разі відсутності відомостей про встановлення опіки чи піклування над дитиною-сиротою або дитиною, позбавленою батьківського піклування в Єдиному державному реєстрі судових рішень)</w:t>
      </w:r>
      <w:r w:rsidR="00EF3D32">
        <w:rPr>
          <w:color w:val="000000" w:themeColor="text1"/>
          <w:sz w:val="28"/>
          <w:szCs w:val="28"/>
          <w:lang w:val="uk-UA"/>
        </w:rPr>
        <w:t>,</w:t>
      </w:r>
      <w:r w:rsidR="00E260BA">
        <w:rPr>
          <w:color w:val="000000" w:themeColor="text1"/>
          <w:sz w:val="28"/>
          <w:szCs w:val="28"/>
          <w:lang w:val="uk-UA"/>
        </w:rPr>
        <w:t xml:space="preserve"> або </w:t>
      </w:r>
      <w:proofErr w:type="spellStart"/>
      <w:r w:rsidR="00E260BA" w:rsidRPr="00197405">
        <w:rPr>
          <w:color w:val="000000" w:themeColor="text1"/>
          <w:sz w:val="28"/>
          <w:szCs w:val="28"/>
          <w:lang w:val="uk-UA"/>
        </w:rPr>
        <w:t>сканкопія</w:t>
      </w:r>
      <w:proofErr w:type="spellEnd"/>
      <w:r w:rsidR="00E260BA" w:rsidRPr="00197405">
        <w:rPr>
          <w:color w:val="000000" w:themeColor="text1"/>
          <w:sz w:val="28"/>
          <w:szCs w:val="28"/>
          <w:lang w:val="uk-UA"/>
        </w:rPr>
        <w:t xml:space="preserve"> (фотокопія) рішення районної, районної у мм. Києві та Севастополі держадміністрації, виконавчого органу міської, районної у місті (у разі її утворення) ради, сільської, селищної ради об’єднаної територіальної громади</w:t>
      </w:r>
      <w:r w:rsidR="003E7E35">
        <w:rPr>
          <w:color w:val="000000" w:themeColor="text1"/>
          <w:sz w:val="28"/>
          <w:szCs w:val="28"/>
          <w:lang w:val="uk-UA"/>
        </w:rPr>
        <w:t xml:space="preserve"> про встановлення опіки</w:t>
      </w:r>
      <w:r w:rsidR="004C6543">
        <w:rPr>
          <w:color w:val="000000" w:themeColor="text1"/>
          <w:sz w:val="28"/>
          <w:szCs w:val="28"/>
          <w:lang w:val="uk-UA"/>
        </w:rPr>
        <w:t>.</w:t>
      </w:r>
    </w:p>
    <w:p w14:paraId="088F4498" w14:textId="61EE68FF" w:rsidR="00EE0CD8" w:rsidRPr="00EE0CD8" w:rsidRDefault="00C57CB1" w:rsidP="00EE0CD8">
      <w:pPr>
        <w:spacing w:line="360" w:lineRule="auto"/>
        <w:ind w:firstLine="709"/>
        <w:jc w:val="both"/>
        <w:rPr>
          <w:color w:val="000000" w:themeColor="text1"/>
          <w:sz w:val="28"/>
          <w:szCs w:val="28"/>
          <w:lang w:val="uk-UA"/>
        </w:rPr>
      </w:pPr>
      <w:r>
        <w:rPr>
          <w:color w:val="000000" w:themeColor="text1"/>
          <w:sz w:val="28"/>
          <w:szCs w:val="28"/>
          <w:lang w:val="uk-UA"/>
        </w:rPr>
        <w:t>У разі подання заяви прийомними батьками, прийомними батьками-вихователями</w:t>
      </w:r>
      <w:r w:rsidR="00253335">
        <w:rPr>
          <w:color w:val="000000" w:themeColor="text1"/>
          <w:sz w:val="28"/>
          <w:szCs w:val="28"/>
          <w:lang w:val="uk-UA"/>
        </w:rPr>
        <w:t xml:space="preserve"> додається</w:t>
      </w:r>
      <w:r w:rsidR="00197405" w:rsidRPr="00197405">
        <w:rPr>
          <w:color w:val="000000" w:themeColor="text1"/>
          <w:sz w:val="28"/>
          <w:szCs w:val="28"/>
          <w:lang w:val="uk-UA"/>
        </w:rPr>
        <w:t xml:space="preserve"> </w:t>
      </w:r>
      <w:proofErr w:type="spellStart"/>
      <w:r w:rsidR="00197405" w:rsidRPr="00197405">
        <w:rPr>
          <w:color w:val="000000" w:themeColor="text1"/>
          <w:sz w:val="28"/>
          <w:szCs w:val="28"/>
          <w:lang w:val="uk-UA"/>
        </w:rPr>
        <w:t>сканкопія</w:t>
      </w:r>
      <w:proofErr w:type="spellEnd"/>
      <w:r w:rsidR="00197405" w:rsidRPr="00197405">
        <w:rPr>
          <w:color w:val="000000" w:themeColor="text1"/>
          <w:sz w:val="28"/>
          <w:szCs w:val="28"/>
          <w:lang w:val="uk-UA"/>
        </w:rPr>
        <w:t xml:space="preserve"> (фотокопія) рішення районної, районної у мм.</w:t>
      </w:r>
      <w:bookmarkStart w:id="0" w:name="_GoBack"/>
      <w:bookmarkEnd w:id="0"/>
      <w:r w:rsidR="00AE7135">
        <w:rPr>
          <w:color w:val="000000" w:themeColor="text1"/>
          <w:sz w:val="28"/>
          <w:szCs w:val="28"/>
          <w:lang w:val="ru-UA"/>
        </w:rPr>
        <w:t> </w:t>
      </w:r>
      <w:r w:rsidR="00197405" w:rsidRPr="00197405">
        <w:rPr>
          <w:color w:val="000000" w:themeColor="text1"/>
          <w:sz w:val="28"/>
          <w:szCs w:val="28"/>
          <w:lang w:val="uk-UA"/>
        </w:rPr>
        <w:t>Києві та Севастополі держадміністрації, виконавчого органу міської, районної у місті (у разі її утворення) ради про влаштування дитини до дитячого будинку сімейного типу або прийомної сім’ї</w:t>
      </w:r>
      <w:r w:rsidR="00EE0CD8" w:rsidRPr="00EE0CD8">
        <w:rPr>
          <w:color w:val="000000" w:themeColor="text1"/>
          <w:sz w:val="28"/>
          <w:szCs w:val="28"/>
          <w:lang w:val="uk-UA"/>
        </w:rPr>
        <w:t>.</w:t>
      </w:r>
    </w:p>
    <w:p w14:paraId="7B47330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До заяви додається </w:t>
      </w:r>
      <w:proofErr w:type="spellStart"/>
      <w:r w:rsidRPr="00EE0CD8">
        <w:rPr>
          <w:color w:val="000000" w:themeColor="text1"/>
          <w:sz w:val="28"/>
          <w:szCs w:val="28"/>
          <w:lang w:val="uk-UA"/>
        </w:rPr>
        <w:t>сканкопія</w:t>
      </w:r>
      <w:proofErr w:type="spellEnd"/>
      <w:r w:rsidRPr="00EE0CD8">
        <w:rPr>
          <w:color w:val="000000" w:themeColor="text1"/>
          <w:sz w:val="28"/>
          <w:szCs w:val="28"/>
          <w:lang w:val="uk-UA"/>
        </w:rPr>
        <w:t xml:space="preserve"> (фотокопія) довідки про захворювання дитини. </w:t>
      </w:r>
    </w:p>
    <w:p w14:paraId="757DECD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64. Під час формування заяви та декларації (у разі її подання) на Порталі Дія отримуються/ підтверджуються відомості:</w:t>
      </w:r>
    </w:p>
    <w:p w14:paraId="7AF39E4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1) з Державного реєстру актів цивільного стану громадян – щодо актового запису про народження; </w:t>
      </w:r>
    </w:p>
    <w:p w14:paraId="6F0C60E9"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2) з Єдиного державного демографічного реєстру через єдину інформаційну систему Міністерства внутрішніх справ – про унікальний номер запису, що міститься в Реєстрі, з метою верифікації відомостей (даних) про особу та ідентифікації особи в інформаційно-комунікаційних системах, у тому числі реєстрах територіальних громад.</w:t>
      </w:r>
    </w:p>
    <w:p w14:paraId="48EEB75E"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65. Формування заяви припиняється та її подання блокується за допомогою засобів Порталу Дія, якщо зазначені у заяві та декларації (у разі її подання) відомості:</w:t>
      </w:r>
    </w:p>
    <w:p w14:paraId="08FD5A35"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1) надані не в повному обсязі;</w:t>
      </w:r>
    </w:p>
    <w:p w14:paraId="7A7A5A8C"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2) не підтверджуються відомостями з інформаційно-комунікаційних систем зазначених у пункті 64 цього Порядку;</w:t>
      </w:r>
    </w:p>
    <w:p w14:paraId="42F0AF0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3) не узгоджуються між собою.</w:t>
      </w:r>
    </w:p>
    <w:p w14:paraId="2676CD3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66. Заявник забезпечує достовірність відомостей, що містяться в заяві та декларації (у разі її подання).</w:t>
      </w:r>
    </w:p>
    <w:p w14:paraId="36AADF77"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 xml:space="preserve">67. Сформована та підписана електронним підписом, що базується на кваліфікованому сертифікаті електронного підпису, заява передається засобами Порталу Дія шляхом електронної інформаційної взаємодії з інформаційно-комунікаційними системами </w:t>
      </w:r>
      <w:proofErr w:type="spellStart"/>
      <w:r w:rsidRPr="00EE0CD8">
        <w:rPr>
          <w:color w:val="000000" w:themeColor="text1"/>
          <w:sz w:val="28"/>
          <w:szCs w:val="28"/>
          <w:lang w:val="uk-UA"/>
        </w:rPr>
        <w:t>Мінсоцполітики</w:t>
      </w:r>
      <w:proofErr w:type="spellEnd"/>
      <w:r w:rsidRPr="00EE0CD8">
        <w:rPr>
          <w:color w:val="000000" w:themeColor="text1"/>
          <w:sz w:val="28"/>
          <w:szCs w:val="28"/>
          <w:lang w:val="uk-UA"/>
        </w:rPr>
        <w:t xml:space="preserve"> до відповідного органу соціального захисту населення, за задекларованим або зареєстрованим місцем проживання або фактичним місцем проживанням заявника, для розгляду відповідно до цього Порядку.</w:t>
      </w:r>
    </w:p>
    <w:p w14:paraId="544BAC13"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68. Засобами Порталу Дія, заявник у строки встановлені цим Порядком, отримує інформацію за результатом прийнятого органом соціального захисту населення рішення.</w:t>
      </w:r>
    </w:p>
    <w:p w14:paraId="7615388E"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69. Інформаційна взаємодія здійснюється з використанням засобів системи електронної взаємодії державних електронних інформаційних ресурсів.</w:t>
      </w:r>
    </w:p>
    <w:p w14:paraId="27278FC1" w14:textId="77777777" w:rsidR="00EE0CD8" w:rsidRPr="00EE0CD8"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lastRenderedPageBreak/>
        <w:t>У разі відсутності технічної можливості передачі даних з використанням каналів зв’язку системи електронної взаємодії державних електронних інформаційних ресурсів інформаційна взаємодія суб’єктів інформаційних відносин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685C051B" w14:textId="33C2B5CE" w:rsidR="00DD0B7C" w:rsidRDefault="00EE0CD8" w:rsidP="00EE0CD8">
      <w:pPr>
        <w:spacing w:line="360" w:lineRule="auto"/>
        <w:ind w:firstLine="709"/>
        <w:jc w:val="both"/>
        <w:rPr>
          <w:color w:val="000000" w:themeColor="text1"/>
          <w:sz w:val="28"/>
          <w:szCs w:val="28"/>
          <w:lang w:val="uk-UA"/>
        </w:rPr>
      </w:pPr>
      <w:r w:rsidRPr="00EE0CD8">
        <w:rPr>
          <w:color w:val="000000" w:themeColor="text1"/>
          <w:sz w:val="28"/>
          <w:szCs w:val="28"/>
          <w:lang w:val="uk-UA"/>
        </w:rPr>
        <w:t>Обмін інформацією здійснюється в електронній формі з дотриманням вимог Законів України «Про електронні довірчі послуги», «Про захист персональних даних», «Про захист інформації в інформаційно-комунікаційних системах».</w:t>
      </w:r>
      <w:r w:rsidR="001733B9">
        <w:rPr>
          <w:color w:val="000000" w:themeColor="text1"/>
          <w:sz w:val="28"/>
          <w:szCs w:val="28"/>
          <w:lang w:val="uk-UA"/>
        </w:rPr>
        <w:t>»</w:t>
      </w:r>
      <w:r w:rsidR="00DD0B7C">
        <w:rPr>
          <w:color w:val="000000" w:themeColor="text1"/>
          <w:sz w:val="28"/>
          <w:szCs w:val="28"/>
          <w:lang w:val="uk-UA"/>
        </w:rPr>
        <w:t>.</w:t>
      </w:r>
    </w:p>
    <w:p w14:paraId="6D7374FF" w14:textId="66C2890B" w:rsidR="00A34DBA" w:rsidRDefault="00EE0CD8" w:rsidP="00A34DBA">
      <w:pPr>
        <w:spacing w:line="360" w:lineRule="auto"/>
        <w:ind w:firstLine="709"/>
        <w:jc w:val="both"/>
        <w:rPr>
          <w:color w:val="000000" w:themeColor="text1"/>
          <w:sz w:val="28"/>
          <w:szCs w:val="28"/>
          <w:lang w:val="uk-UA"/>
        </w:rPr>
      </w:pPr>
      <w:r>
        <w:rPr>
          <w:color w:val="000000" w:themeColor="text1"/>
          <w:sz w:val="28"/>
          <w:szCs w:val="28"/>
          <w:lang w:val="uk-UA"/>
        </w:rPr>
        <w:t>6</w:t>
      </w:r>
      <w:r w:rsidR="00503ACF">
        <w:rPr>
          <w:color w:val="000000" w:themeColor="text1"/>
          <w:sz w:val="28"/>
          <w:szCs w:val="28"/>
          <w:lang w:val="uk-UA"/>
        </w:rPr>
        <w:t>. У тексті Порядку після слів «необхідними документами» доповнити словами «</w:t>
      </w:r>
      <w:r w:rsidR="00C87839">
        <w:rPr>
          <w:color w:val="000000" w:themeColor="text1"/>
          <w:sz w:val="28"/>
          <w:szCs w:val="28"/>
          <w:lang w:val="uk-UA"/>
        </w:rPr>
        <w:t>та/</w:t>
      </w:r>
      <w:r w:rsidR="00503ACF">
        <w:rPr>
          <w:color w:val="000000" w:themeColor="text1"/>
          <w:sz w:val="28"/>
          <w:szCs w:val="28"/>
          <w:lang w:val="uk-UA"/>
        </w:rPr>
        <w:t>або відомостями»</w:t>
      </w:r>
      <w:r w:rsidR="00A34DBA">
        <w:rPr>
          <w:color w:val="000000" w:themeColor="text1"/>
          <w:sz w:val="28"/>
          <w:szCs w:val="28"/>
          <w:lang w:val="uk-UA"/>
        </w:rPr>
        <w:t>.</w:t>
      </w:r>
    </w:p>
    <w:p w14:paraId="515A9154" w14:textId="4E6E02EF" w:rsidR="008E45E6" w:rsidRPr="00AB7E17" w:rsidRDefault="008E45E6" w:rsidP="00A34DBA">
      <w:pPr>
        <w:spacing w:line="360" w:lineRule="auto"/>
        <w:ind w:firstLine="709"/>
        <w:jc w:val="center"/>
        <w:rPr>
          <w:color w:val="000000" w:themeColor="text1"/>
          <w:sz w:val="28"/>
          <w:szCs w:val="28"/>
          <w:lang w:val="uk-UA"/>
        </w:rPr>
      </w:pPr>
      <w:r>
        <w:rPr>
          <w:color w:val="000000" w:themeColor="text1"/>
          <w:sz w:val="28"/>
          <w:szCs w:val="28"/>
          <w:lang w:val="uk-UA"/>
        </w:rPr>
        <w:t>__________________________</w:t>
      </w:r>
    </w:p>
    <w:p w14:paraId="6F1E122B" w14:textId="77777777" w:rsidR="008E45E6" w:rsidRPr="00AB7E17" w:rsidRDefault="008E45E6" w:rsidP="00B4461C">
      <w:pPr>
        <w:spacing w:line="360" w:lineRule="auto"/>
        <w:ind w:firstLine="709"/>
        <w:jc w:val="both"/>
        <w:rPr>
          <w:color w:val="000000" w:themeColor="text1"/>
          <w:sz w:val="28"/>
          <w:szCs w:val="28"/>
          <w:lang w:val="uk-UA"/>
        </w:rPr>
      </w:pPr>
    </w:p>
    <w:sectPr w:rsidR="008E45E6" w:rsidRPr="00AB7E17" w:rsidSect="003E6F99">
      <w:headerReference w:type="default" r:id="rId7"/>
      <w:footerReference w:type="first" r:id="rId8"/>
      <w:pgSz w:w="11906" w:h="16838"/>
      <w:pgMar w:top="1440" w:right="707"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C6A9" w14:textId="77777777" w:rsidR="004F4A19" w:rsidRDefault="004F4A19" w:rsidP="00CF0164">
      <w:r>
        <w:separator/>
      </w:r>
    </w:p>
  </w:endnote>
  <w:endnote w:type="continuationSeparator" w:id="0">
    <w:p w14:paraId="4CAC88F3" w14:textId="77777777" w:rsidR="004F4A19" w:rsidRDefault="004F4A19" w:rsidP="00CF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A79D" w14:textId="180017F1" w:rsidR="003E6F99" w:rsidRDefault="003E6F99">
    <w:pPr>
      <w:pStyle w:val="ae"/>
    </w:pPr>
  </w:p>
  <w:p w14:paraId="56A32D39" w14:textId="4D0AD825" w:rsidR="003E6F99" w:rsidRDefault="003E6F99">
    <w:pPr>
      <w:pStyle w:val="ae"/>
    </w:pPr>
  </w:p>
  <w:p w14:paraId="3412E79F" w14:textId="77777777" w:rsidR="003E6F99" w:rsidRDefault="003E6F9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AF3B" w14:textId="77777777" w:rsidR="004F4A19" w:rsidRDefault="004F4A19" w:rsidP="00CF0164">
      <w:r>
        <w:separator/>
      </w:r>
    </w:p>
  </w:footnote>
  <w:footnote w:type="continuationSeparator" w:id="0">
    <w:p w14:paraId="2C579544" w14:textId="77777777" w:rsidR="004F4A19" w:rsidRDefault="004F4A19" w:rsidP="00CF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495282"/>
      <w:docPartObj>
        <w:docPartGallery w:val="Page Numbers (Top of Page)"/>
        <w:docPartUnique/>
      </w:docPartObj>
    </w:sdtPr>
    <w:sdtEndPr/>
    <w:sdtContent>
      <w:p w14:paraId="5EAB118D" w14:textId="517B147E" w:rsidR="00CF0164" w:rsidRDefault="00CF0164">
        <w:pPr>
          <w:pStyle w:val="ac"/>
          <w:jc w:val="center"/>
        </w:pPr>
        <w:r>
          <w:fldChar w:fldCharType="begin"/>
        </w:r>
        <w:r>
          <w:instrText>PAGE   \* MERGEFORMAT</w:instrText>
        </w:r>
        <w:r>
          <w:fldChar w:fldCharType="separate"/>
        </w:r>
        <w:r>
          <w:rPr>
            <w:lang w:val="uk-UA"/>
          </w:rPr>
          <w:t>2</w:t>
        </w:r>
        <w:r>
          <w:fldChar w:fldCharType="end"/>
        </w:r>
      </w:p>
    </w:sdtContent>
  </w:sdt>
  <w:p w14:paraId="68CB5972" w14:textId="77777777" w:rsidR="00CF0164" w:rsidRDefault="00CF016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91"/>
    <w:rsid w:val="000158B7"/>
    <w:rsid w:val="000223D2"/>
    <w:rsid w:val="00023F12"/>
    <w:rsid w:val="00026C1E"/>
    <w:rsid w:val="000438A7"/>
    <w:rsid w:val="00045CED"/>
    <w:rsid w:val="000979EC"/>
    <w:rsid w:val="000A0EBB"/>
    <w:rsid w:val="000A6D03"/>
    <w:rsid w:val="000C5520"/>
    <w:rsid w:val="000D0DE5"/>
    <w:rsid w:val="000D21E0"/>
    <w:rsid w:val="000F535C"/>
    <w:rsid w:val="001016DF"/>
    <w:rsid w:val="00106E8C"/>
    <w:rsid w:val="00121530"/>
    <w:rsid w:val="00146332"/>
    <w:rsid w:val="0015102D"/>
    <w:rsid w:val="001733B9"/>
    <w:rsid w:val="00182A00"/>
    <w:rsid w:val="00197405"/>
    <w:rsid w:val="001D0ED2"/>
    <w:rsid w:val="001E5DC9"/>
    <w:rsid w:val="00214C1E"/>
    <w:rsid w:val="00253335"/>
    <w:rsid w:val="002772E6"/>
    <w:rsid w:val="002819A6"/>
    <w:rsid w:val="002914E8"/>
    <w:rsid w:val="002A24C6"/>
    <w:rsid w:val="002B151E"/>
    <w:rsid w:val="002C1254"/>
    <w:rsid w:val="002C1ED8"/>
    <w:rsid w:val="002D440F"/>
    <w:rsid w:val="002E1715"/>
    <w:rsid w:val="00307373"/>
    <w:rsid w:val="00325B29"/>
    <w:rsid w:val="0034063C"/>
    <w:rsid w:val="00340775"/>
    <w:rsid w:val="003579F1"/>
    <w:rsid w:val="00361E50"/>
    <w:rsid w:val="00366B83"/>
    <w:rsid w:val="00385E14"/>
    <w:rsid w:val="003E6F99"/>
    <w:rsid w:val="003E7E35"/>
    <w:rsid w:val="00410717"/>
    <w:rsid w:val="00467EB4"/>
    <w:rsid w:val="004864DA"/>
    <w:rsid w:val="004B093A"/>
    <w:rsid w:val="004C6543"/>
    <w:rsid w:val="004E3B9F"/>
    <w:rsid w:val="004F4A19"/>
    <w:rsid w:val="004F725B"/>
    <w:rsid w:val="00503ACF"/>
    <w:rsid w:val="0053672F"/>
    <w:rsid w:val="00544C5F"/>
    <w:rsid w:val="00552623"/>
    <w:rsid w:val="00554937"/>
    <w:rsid w:val="00566AD7"/>
    <w:rsid w:val="00566B6E"/>
    <w:rsid w:val="00583A59"/>
    <w:rsid w:val="005917AA"/>
    <w:rsid w:val="005A6480"/>
    <w:rsid w:val="005B12DE"/>
    <w:rsid w:val="005B476F"/>
    <w:rsid w:val="005C4B1A"/>
    <w:rsid w:val="005F77CE"/>
    <w:rsid w:val="00604AF1"/>
    <w:rsid w:val="00615EFC"/>
    <w:rsid w:val="00626BD9"/>
    <w:rsid w:val="006301BF"/>
    <w:rsid w:val="00637BF6"/>
    <w:rsid w:val="00684770"/>
    <w:rsid w:val="006C3FB6"/>
    <w:rsid w:val="006E0B92"/>
    <w:rsid w:val="006E5EE1"/>
    <w:rsid w:val="006E7B54"/>
    <w:rsid w:val="006F1F58"/>
    <w:rsid w:val="006F21D9"/>
    <w:rsid w:val="00704B91"/>
    <w:rsid w:val="0074129E"/>
    <w:rsid w:val="007519F4"/>
    <w:rsid w:val="00754AFC"/>
    <w:rsid w:val="007606DD"/>
    <w:rsid w:val="00761B6A"/>
    <w:rsid w:val="00770DD6"/>
    <w:rsid w:val="007874DD"/>
    <w:rsid w:val="0078762C"/>
    <w:rsid w:val="007A59AA"/>
    <w:rsid w:val="007A6FF6"/>
    <w:rsid w:val="007C24C5"/>
    <w:rsid w:val="007D3C39"/>
    <w:rsid w:val="007E3BF8"/>
    <w:rsid w:val="007E520C"/>
    <w:rsid w:val="00801E65"/>
    <w:rsid w:val="0081260C"/>
    <w:rsid w:val="00813247"/>
    <w:rsid w:val="00856F01"/>
    <w:rsid w:val="008638BF"/>
    <w:rsid w:val="00873040"/>
    <w:rsid w:val="008B4D10"/>
    <w:rsid w:val="008D6169"/>
    <w:rsid w:val="008D7FF9"/>
    <w:rsid w:val="008E45E6"/>
    <w:rsid w:val="008F46D4"/>
    <w:rsid w:val="008F700C"/>
    <w:rsid w:val="00921C7A"/>
    <w:rsid w:val="0093762E"/>
    <w:rsid w:val="00966EB9"/>
    <w:rsid w:val="00983762"/>
    <w:rsid w:val="00990BD8"/>
    <w:rsid w:val="009A1804"/>
    <w:rsid w:val="009B4C70"/>
    <w:rsid w:val="009D55C9"/>
    <w:rsid w:val="00A248DC"/>
    <w:rsid w:val="00A34DBA"/>
    <w:rsid w:val="00A4463F"/>
    <w:rsid w:val="00A606D4"/>
    <w:rsid w:val="00A66535"/>
    <w:rsid w:val="00A75D9A"/>
    <w:rsid w:val="00A92E8F"/>
    <w:rsid w:val="00A95AAF"/>
    <w:rsid w:val="00AA04DC"/>
    <w:rsid w:val="00AB1B15"/>
    <w:rsid w:val="00AB7E17"/>
    <w:rsid w:val="00AC7304"/>
    <w:rsid w:val="00AD5A8D"/>
    <w:rsid w:val="00AE7135"/>
    <w:rsid w:val="00AF40F8"/>
    <w:rsid w:val="00B04F6E"/>
    <w:rsid w:val="00B11C10"/>
    <w:rsid w:val="00B4461C"/>
    <w:rsid w:val="00B51CD4"/>
    <w:rsid w:val="00B55434"/>
    <w:rsid w:val="00B658F2"/>
    <w:rsid w:val="00B83A36"/>
    <w:rsid w:val="00B92BBD"/>
    <w:rsid w:val="00B96E51"/>
    <w:rsid w:val="00BE5AAE"/>
    <w:rsid w:val="00BF19EC"/>
    <w:rsid w:val="00C02CB5"/>
    <w:rsid w:val="00C04CBE"/>
    <w:rsid w:val="00C135BC"/>
    <w:rsid w:val="00C4424C"/>
    <w:rsid w:val="00C57CB1"/>
    <w:rsid w:val="00C714B0"/>
    <w:rsid w:val="00C82496"/>
    <w:rsid w:val="00C87839"/>
    <w:rsid w:val="00C91087"/>
    <w:rsid w:val="00CD318D"/>
    <w:rsid w:val="00CD56F4"/>
    <w:rsid w:val="00CE0F30"/>
    <w:rsid w:val="00CF0164"/>
    <w:rsid w:val="00D46B3B"/>
    <w:rsid w:val="00D8264C"/>
    <w:rsid w:val="00D96D63"/>
    <w:rsid w:val="00DC1277"/>
    <w:rsid w:val="00DD0B7C"/>
    <w:rsid w:val="00DD1E69"/>
    <w:rsid w:val="00E032B7"/>
    <w:rsid w:val="00E21AE3"/>
    <w:rsid w:val="00E245D5"/>
    <w:rsid w:val="00E25A9B"/>
    <w:rsid w:val="00E260BA"/>
    <w:rsid w:val="00E4051F"/>
    <w:rsid w:val="00E47BF4"/>
    <w:rsid w:val="00E66A3B"/>
    <w:rsid w:val="00E73C26"/>
    <w:rsid w:val="00EA3D67"/>
    <w:rsid w:val="00ED14EA"/>
    <w:rsid w:val="00EE0CD8"/>
    <w:rsid w:val="00EE5575"/>
    <w:rsid w:val="00EF3D32"/>
    <w:rsid w:val="00EF77EC"/>
    <w:rsid w:val="00F0419A"/>
    <w:rsid w:val="00F14F70"/>
    <w:rsid w:val="00F32C23"/>
    <w:rsid w:val="00F46932"/>
    <w:rsid w:val="00F55CF5"/>
    <w:rsid w:val="00F64491"/>
    <w:rsid w:val="00F8348E"/>
    <w:rsid w:val="00F90DA3"/>
    <w:rsid w:val="00FA49D0"/>
    <w:rsid w:val="00FB0CA0"/>
    <w:rsid w:val="00FB0CD9"/>
    <w:rsid w:val="00FC60E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66B0"/>
  <w15:chartTrackingRefBased/>
  <w15:docId w15:val="{28730459-FFDF-C849-A095-4F78E926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B9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B91"/>
    <w:rPr>
      <w:sz w:val="18"/>
      <w:szCs w:val="18"/>
    </w:rPr>
  </w:style>
  <w:style w:type="character" w:customStyle="1" w:styleId="a4">
    <w:name w:val="Текст у виносці Знак"/>
    <w:basedOn w:val="a0"/>
    <w:link w:val="a3"/>
    <w:uiPriority w:val="99"/>
    <w:semiHidden/>
    <w:rsid w:val="00704B91"/>
    <w:rPr>
      <w:rFonts w:ascii="Times New Roman" w:hAnsi="Times New Roman" w:cs="Times New Roman"/>
      <w:sz w:val="18"/>
      <w:szCs w:val="18"/>
    </w:rPr>
  </w:style>
  <w:style w:type="character" w:styleId="a5">
    <w:name w:val="Hyperlink"/>
    <w:basedOn w:val="a0"/>
    <w:uiPriority w:val="99"/>
    <w:semiHidden/>
    <w:unhideWhenUsed/>
    <w:rsid w:val="00704B91"/>
    <w:rPr>
      <w:color w:val="0000FF"/>
      <w:u w:val="single"/>
    </w:rPr>
  </w:style>
  <w:style w:type="paragraph" w:styleId="a6">
    <w:name w:val="Normal (Web)"/>
    <w:basedOn w:val="a"/>
    <w:uiPriority w:val="99"/>
    <w:semiHidden/>
    <w:unhideWhenUsed/>
    <w:rsid w:val="00813247"/>
    <w:pPr>
      <w:spacing w:before="100" w:beforeAutospacing="1" w:after="100" w:afterAutospacing="1"/>
    </w:pPr>
  </w:style>
  <w:style w:type="character" w:styleId="a7">
    <w:name w:val="annotation reference"/>
    <w:basedOn w:val="a0"/>
    <w:uiPriority w:val="99"/>
    <w:semiHidden/>
    <w:unhideWhenUsed/>
    <w:rsid w:val="00E245D5"/>
    <w:rPr>
      <w:sz w:val="16"/>
      <w:szCs w:val="16"/>
    </w:rPr>
  </w:style>
  <w:style w:type="paragraph" w:styleId="a8">
    <w:name w:val="annotation text"/>
    <w:basedOn w:val="a"/>
    <w:link w:val="a9"/>
    <w:uiPriority w:val="99"/>
    <w:semiHidden/>
    <w:unhideWhenUsed/>
    <w:rsid w:val="00E245D5"/>
    <w:rPr>
      <w:sz w:val="20"/>
      <w:szCs w:val="20"/>
    </w:rPr>
  </w:style>
  <w:style w:type="character" w:customStyle="1" w:styleId="a9">
    <w:name w:val="Текст примітки Знак"/>
    <w:basedOn w:val="a0"/>
    <w:link w:val="a8"/>
    <w:uiPriority w:val="99"/>
    <w:semiHidden/>
    <w:rsid w:val="00E245D5"/>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E245D5"/>
    <w:rPr>
      <w:b/>
      <w:bCs/>
    </w:rPr>
  </w:style>
  <w:style w:type="character" w:customStyle="1" w:styleId="ab">
    <w:name w:val="Тема примітки Знак"/>
    <w:basedOn w:val="a9"/>
    <w:link w:val="aa"/>
    <w:uiPriority w:val="99"/>
    <w:semiHidden/>
    <w:rsid w:val="00E245D5"/>
    <w:rPr>
      <w:rFonts w:ascii="Times New Roman" w:eastAsia="Times New Roman" w:hAnsi="Times New Roman" w:cs="Times New Roman"/>
      <w:b/>
      <w:bCs/>
      <w:sz w:val="20"/>
      <w:szCs w:val="20"/>
      <w:lang w:eastAsia="ru-RU"/>
    </w:rPr>
  </w:style>
  <w:style w:type="paragraph" w:styleId="ac">
    <w:name w:val="header"/>
    <w:basedOn w:val="a"/>
    <w:link w:val="ad"/>
    <w:uiPriority w:val="99"/>
    <w:unhideWhenUsed/>
    <w:rsid w:val="00CF0164"/>
    <w:pPr>
      <w:tabs>
        <w:tab w:val="center" w:pos="4677"/>
        <w:tab w:val="right" w:pos="9355"/>
      </w:tabs>
    </w:pPr>
  </w:style>
  <w:style w:type="character" w:customStyle="1" w:styleId="ad">
    <w:name w:val="Верхній колонтитул Знак"/>
    <w:basedOn w:val="a0"/>
    <w:link w:val="ac"/>
    <w:uiPriority w:val="99"/>
    <w:rsid w:val="00CF0164"/>
    <w:rPr>
      <w:rFonts w:ascii="Times New Roman" w:eastAsia="Times New Roman" w:hAnsi="Times New Roman" w:cs="Times New Roman"/>
      <w:lang w:eastAsia="ru-RU"/>
    </w:rPr>
  </w:style>
  <w:style w:type="paragraph" w:styleId="ae">
    <w:name w:val="footer"/>
    <w:basedOn w:val="a"/>
    <w:link w:val="af"/>
    <w:uiPriority w:val="99"/>
    <w:unhideWhenUsed/>
    <w:rsid w:val="00CF0164"/>
    <w:pPr>
      <w:tabs>
        <w:tab w:val="center" w:pos="4677"/>
        <w:tab w:val="right" w:pos="9355"/>
      </w:tabs>
    </w:pPr>
  </w:style>
  <w:style w:type="character" w:customStyle="1" w:styleId="af">
    <w:name w:val="Нижній колонтитул Знак"/>
    <w:basedOn w:val="a0"/>
    <w:link w:val="ae"/>
    <w:uiPriority w:val="99"/>
    <w:rsid w:val="00CF0164"/>
    <w:rPr>
      <w:rFonts w:ascii="Times New Roman" w:eastAsia="Times New Roman" w:hAnsi="Times New Roman" w:cs="Times New Roman"/>
      <w:lang w:eastAsia="ru-RU"/>
    </w:rPr>
  </w:style>
  <w:style w:type="paragraph" w:styleId="af0">
    <w:name w:val="No Spacing"/>
    <w:uiPriority w:val="1"/>
    <w:qFormat/>
    <w:rsid w:val="009B4C70"/>
    <w:rPr>
      <w:rFonts w:ascii="Times New Roman" w:eastAsia="Times New Roman" w:hAnsi="Times New Roman" w:cs="Times New Roman"/>
      <w:lang w:eastAsia="ru-RU"/>
    </w:rPr>
  </w:style>
  <w:style w:type="paragraph" w:styleId="af1">
    <w:name w:val="Revision"/>
    <w:hidden/>
    <w:uiPriority w:val="99"/>
    <w:semiHidden/>
    <w:rsid w:val="00566AD7"/>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6">
      <w:bodyDiv w:val="1"/>
      <w:marLeft w:val="0"/>
      <w:marRight w:val="0"/>
      <w:marTop w:val="0"/>
      <w:marBottom w:val="0"/>
      <w:divBdr>
        <w:top w:val="none" w:sz="0" w:space="0" w:color="auto"/>
        <w:left w:val="none" w:sz="0" w:space="0" w:color="auto"/>
        <w:bottom w:val="none" w:sz="0" w:space="0" w:color="auto"/>
        <w:right w:val="none" w:sz="0" w:space="0" w:color="auto"/>
      </w:divBdr>
    </w:div>
    <w:div w:id="115148956">
      <w:bodyDiv w:val="1"/>
      <w:marLeft w:val="0"/>
      <w:marRight w:val="0"/>
      <w:marTop w:val="0"/>
      <w:marBottom w:val="0"/>
      <w:divBdr>
        <w:top w:val="none" w:sz="0" w:space="0" w:color="auto"/>
        <w:left w:val="none" w:sz="0" w:space="0" w:color="auto"/>
        <w:bottom w:val="none" w:sz="0" w:space="0" w:color="auto"/>
        <w:right w:val="none" w:sz="0" w:space="0" w:color="auto"/>
      </w:divBdr>
    </w:div>
    <w:div w:id="115150407">
      <w:bodyDiv w:val="1"/>
      <w:marLeft w:val="0"/>
      <w:marRight w:val="0"/>
      <w:marTop w:val="0"/>
      <w:marBottom w:val="0"/>
      <w:divBdr>
        <w:top w:val="none" w:sz="0" w:space="0" w:color="auto"/>
        <w:left w:val="none" w:sz="0" w:space="0" w:color="auto"/>
        <w:bottom w:val="none" w:sz="0" w:space="0" w:color="auto"/>
        <w:right w:val="none" w:sz="0" w:space="0" w:color="auto"/>
      </w:divBdr>
    </w:div>
    <w:div w:id="123815329">
      <w:bodyDiv w:val="1"/>
      <w:marLeft w:val="0"/>
      <w:marRight w:val="0"/>
      <w:marTop w:val="0"/>
      <w:marBottom w:val="0"/>
      <w:divBdr>
        <w:top w:val="none" w:sz="0" w:space="0" w:color="auto"/>
        <w:left w:val="none" w:sz="0" w:space="0" w:color="auto"/>
        <w:bottom w:val="none" w:sz="0" w:space="0" w:color="auto"/>
        <w:right w:val="none" w:sz="0" w:space="0" w:color="auto"/>
      </w:divBdr>
    </w:div>
    <w:div w:id="209075261">
      <w:bodyDiv w:val="1"/>
      <w:marLeft w:val="0"/>
      <w:marRight w:val="0"/>
      <w:marTop w:val="0"/>
      <w:marBottom w:val="0"/>
      <w:divBdr>
        <w:top w:val="none" w:sz="0" w:space="0" w:color="auto"/>
        <w:left w:val="none" w:sz="0" w:space="0" w:color="auto"/>
        <w:bottom w:val="none" w:sz="0" w:space="0" w:color="auto"/>
        <w:right w:val="none" w:sz="0" w:space="0" w:color="auto"/>
      </w:divBdr>
    </w:div>
    <w:div w:id="278756103">
      <w:bodyDiv w:val="1"/>
      <w:marLeft w:val="0"/>
      <w:marRight w:val="0"/>
      <w:marTop w:val="0"/>
      <w:marBottom w:val="0"/>
      <w:divBdr>
        <w:top w:val="none" w:sz="0" w:space="0" w:color="auto"/>
        <w:left w:val="none" w:sz="0" w:space="0" w:color="auto"/>
        <w:bottom w:val="none" w:sz="0" w:space="0" w:color="auto"/>
        <w:right w:val="none" w:sz="0" w:space="0" w:color="auto"/>
      </w:divBdr>
    </w:div>
    <w:div w:id="300430499">
      <w:bodyDiv w:val="1"/>
      <w:marLeft w:val="0"/>
      <w:marRight w:val="0"/>
      <w:marTop w:val="0"/>
      <w:marBottom w:val="0"/>
      <w:divBdr>
        <w:top w:val="none" w:sz="0" w:space="0" w:color="auto"/>
        <w:left w:val="none" w:sz="0" w:space="0" w:color="auto"/>
        <w:bottom w:val="none" w:sz="0" w:space="0" w:color="auto"/>
        <w:right w:val="none" w:sz="0" w:space="0" w:color="auto"/>
      </w:divBdr>
    </w:div>
    <w:div w:id="308284897">
      <w:bodyDiv w:val="1"/>
      <w:marLeft w:val="0"/>
      <w:marRight w:val="0"/>
      <w:marTop w:val="0"/>
      <w:marBottom w:val="0"/>
      <w:divBdr>
        <w:top w:val="none" w:sz="0" w:space="0" w:color="auto"/>
        <w:left w:val="none" w:sz="0" w:space="0" w:color="auto"/>
        <w:bottom w:val="none" w:sz="0" w:space="0" w:color="auto"/>
        <w:right w:val="none" w:sz="0" w:space="0" w:color="auto"/>
      </w:divBdr>
    </w:div>
    <w:div w:id="400521311">
      <w:bodyDiv w:val="1"/>
      <w:marLeft w:val="0"/>
      <w:marRight w:val="0"/>
      <w:marTop w:val="0"/>
      <w:marBottom w:val="0"/>
      <w:divBdr>
        <w:top w:val="none" w:sz="0" w:space="0" w:color="auto"/>
        <w:left w:val="none" w:sz="0" w:space="0" w:color="auto"/>
        <w:bottom w:val="none" w:sz="0" w:space="0" w:color="auto"/>
        <w:right w:val="none" w:sz="0" w:space="0" w:color="auto"/>
      </w:divBdr>
    </w:div>
    <w:div w:id="406222633">
      <w:bodyDiv w:val="1"/>
      <w:marLeft w:val="0"/>
      <w:marRight w:val="0"/>
      <w:marTop w:val="0"/>
      <w:marBottom w:val="0"/>
      <w:divBdr>
        <w:top w:val="none" w:sz="0" w:space="0" w:color="auto"/>
        <w:left w:val="none" w:sz="0" w:space="0" w:color="auto"/>
        <w:bottom w:val="none" w:sz="0" w:space="0" w:color="auto"/>
        <w:right w:val="none" w:sz="0" w:space="0" w:color="auto"/>
      </w:divBdr>
    </w:div>
    <w:div w:id="514341056">
      <w:bodyDiv w:val="1"/>
      <w:marLeft w:val="0"/>
      <w:marRight w:val="0"/>
      <w:marTop w:val="0"/>
      <w:marBottom w:val="0"/>
      <w:divBdr>
        <w:top w:val="none" w:sz="0" w:space="0" w:color="auto"/>
        <w:left w:val="none" w:sz="0" w:space="0" w:color="auto"/>
        <w:bottom w:val="none" w:sz="0" w:space="0" w:color="auto"/>
        <w:right w:val="none" w:sz="0" w:space="0" w:color="auto"/>
      </w:divBdr>
    </w:div>
    <w:div w:id="559826146">
      <w:bodyDiv w:val="1"/>
      <w:marLeft w:val="0"/>
      <w:marRight w:val="0"/>
      <w:marTop w:val="0"/>
      <w:marBottom w:val="0"/>
      <w:divBdr>
        <w:top w:val="none" w:sz="0" w:space="0" w:color="auto"/>
        <w:left w:val="none" w:sz="0" w:space="0" w:color="auto"/>
        <w:bottom w:val="none" w:sz="0" w:space="0" w:color="auto"/>
        <w:right w:val="none" w:sz="0" w:space="0" w:color="auto"/>
      </w:divBdr>
    </w:div>
    <w:div w:id="587233897">
      <w:bodyDiv w:val="1"/>
      <w:marLeft w:val="0"/>
      <w:marRight w:val="0"/>
      <w:marTop w:val="0"/>
      <w:marBottom w:val="0"/>
      <w:divBdr>
        <w:top w:val="none" w:sz="0" w:space="0" w:color="auto"/>
        <w:left w:val="none" w:sz="0" w:space="0" w:color="auto"/>
        <w:bottom w:val="none" w:sz="0" w:space="0" w:color="auto"/>
        <w:right w:val="none" w:sz="0" w:space="0" w:color="auto"/>
      </w:divBdr>
    </w:div>
    <w:div w:id="644116740">
      <w:bodyDiv w:val="1"/>
      <w:marLeft w:val="0"/>
      <w:marRight w:val="0"/>
      <w:marTop w:val="0"/>
      <w:marBottom w:val="0"/>
      <w:divBdr>
        <w:top w:val="none" w:sz="0" w:space="0" w:color="auto"/>
        <w:left w:val="none" w:sz="0" w:space="0" w:color="auto"/>
        <w:bottom w:val="none" w:sz="0" w:space="0" w:color="auto"/>
        <w:right w:val="none" w:sz="0" w:space="0" w:color="auto"/>
      </w:divBdr>
    </w:div>
    <w:div w:id="757403173">
      <w:bodyDiv w:val="1"/>
      <w:marLeft w:val="0"/>
      <w:marRight w:val="0"/>
      <w:marTop w:val="0"/>
      <w:marBottom w:val="0"/>
      <w:divBdr>
        <w:top w:val="none" w:sz="0" w:space="0" w:color="auto"/>
        <w:left w:val="none" w:sz="0" w:space="0" w:color="auto"/>
        <w:bottom w:val="none" w:sz="0" w:space="0" w:color="auto"/>
        <w:right w:val="none" w:sz="0" w:space="0" w:color="auto"/>
      </w:divBdr>
    </w:div>
    <w:div w:id="775056491">
      <w:bodyDiv w:val="1"/>
      <w:marLeft w:val="0"/>
      <w:marRight w:val="0"/>
      <w:marTop w:val="0"/>
      <w:marBottom w:val="0"/>
      <w:divBdr>
        <w:top w:val="none" w:sz="0" w:space="0" w:color="auto"/>
        <w:left w:val="none" w:sz="0" w:space="0" w:color="auto"/>
        <w:bottom w:val="none" w:sz="0" w:space="0" w:color="auto"/>
        <w:right w:val="none" w:sz="0" w:space="0" w:color="auto"/>
      </w:divBdr>
    </w:div>
    <w:div w:id="804079409">
      <w:bodyDiv w:val="1"/>
      <w:marLeft w:val="0"/>
      <w:marRight w:val="0"/>
      <w:marTop w:val="0"/>
      <w:marBottom w:val="0"/>
      <w:divBdr>
        <w:top w:val="none" w:sz="0" w:space="0" w:color="auto"/>
        <w:left w:val="none" w:sz="0" w:space="0" w:color="auto"/>
        <w:bottom w:val="none" w:sz="0" w:space="0" w:color="auto"/>
        <w:right w:val="none" w:sz="0" w:space="0" w:color="auto"/>
      </w:divBdr>
    </w:div>
    <w:div w:id="829491408">
      <w:bodyDiv w:val="1"/>
      <w:marLeft w:val="0"/>
      <w:marRight w:val="0"/>
      <w:marTop w:val="0"/>
      <w:marBottom w:val="0"/>
      <w:divBdr>
        <w:top w:val="none" w:sz="0" w:space="0" w:color="auto"/>
        <w:left w:val="none" w:sz="0" w:space="0" w:color="auto"/>
        <w:bottom w:val="none" w:sz="0" w:space="0" w:color="auto"/>
        <w:right w:val="none" w:sz="0" w:space="0" w:color="auto"/>
      </w:divBdr>
    </w:div>
    <w:div w:id="830100587">
      <w:bodyDiv w:val="1"/>
      <w:marLeft w:val="0"/>
      <w:marRight w:val="0"/>
      <w:marTop w:val="0"/>
      <w:marBottom w:val="0"/>
      <w:divBdr>
        <w:top w:val="none" w:sz="0" w:space="0" w:color="auto"/>
        <w:left w:val="none" w:sz="0" w:space="0" w:color="auto"/>
        <w:bottom w:val="none" w:sz="0" w:space="0" w:color="auto"/>
        <w:right w:val="none" w:sz="0" w:space="0" w:color="auto"/>
      </w:divBdr>
    </w:div>
    <w:div w:id="835537574">
      <w:bodyDiv w:val="1"/>
      <w:marLeft w:val="0"/>
      <w:marRight w:val="0"/>
      <w:marTop w:val="0"/>
      <w:marBottom w:val="0"/>
      <w:divBdr>
        <w:top w:val="none" w:sz="0" w:space="0" w:color="auto"/>
        <w:left w:val="none" w:sz="0" w:space="0" w:color="auto"/>
        <w:bottom w:val="none" w:sz="0" w:space="0" w:color="auto"/>
        <w:right w:val="none" w:sz="0" w:space="0" w:color="auto"/>
      </w:divBdr>
    </w:div>
    <w:div w:id="899095175">
      <w:bodyDiv w:val="1"/>
      <w:marLeft w:val="0"/>
      <w:marRight w:val="0"/>
      <w:marTop w:val="0"/>
      <w:marBottom w:val="0"/>
      <w:divBdr>
        <w:top w:val="none" w:sz="0" w:space="0" w:color="auto"/>
        <w:left w:val="none" w:sz="0" w:space="0" w:color="auto"/>
        <w:bottom w:val="none" w:sz="0" w:space="0" w:color="auto"/>
        <w:right w:val="none" w:sz="0" w:space="0" w:color="auto"/>
      </w:divBdr>
    </w:div>
    <w:div w:id="928736685">
      <w:bodyDiv w:val="1"/>
      <w:marLeft w:val="0"/>
      <w:marRight w:val="0"/>
      <w:marTop w:val="0"/>
      <w:marBottom w:val="0"/>
      <w:divBdr>
        <w:top w:val="none" w:sz="0" w:space="0" w:color="auto"/>
        <w:left w:val="none" w:sz="0" w:space="0" w:color="auto"/>
        <w:bottom w:val="none" w:sz="0" w:space="0" w:color="auto"/>
        <w:right w:val="none" w:sz="0" w:space="0" w:color="auto"/>
      </w:divBdr>
    </w:div>
    <w:div w:id="951323032">
      <w:bodyDiv w:val="1"/>
      <w:marLeft w:val="0"/>
      <w:marRight w:val="0"/>
      <w:marTop w:val="0"/>
      <w:marBottom w:val="0"/>
      <w:divBdr>
        <w:top w:val="none" w:sz="0" w:space="0" w:color="auto"/>
        <w:left w:val="none" w:sz="0" w:space="0" w:color="auto"/>
        <w:bottom w:val="none" w:sz="0" w:space="0" w:color="auto"/>
        <w:right w:val="none" w:sz="0" w:space="0" w:color="auto"/>
      </w:divBdr>
    </w:div>
    <w:div w:id="1009870867">
      <w:bodyDiv w:val="1"/>
      <w:marLeft w:val="0"/>
      <w:marRight w:val="0"/>
      <w:marTop w:val="0"/>
      <w:marBottom w:val="0"/>
      <w:divBdr>
        <w:top w:val="none" w:sz="0" w:space="0" w:color="auto"/>
        <w:left w:val="none" w:sz="0" w:space="0" w:color="auto"/>
        <w:bottom w:val="none" w:sz="0" w:space="0" w:color="auto"/>
        <w:right w:val="none" w:sz="0" w:space="0" w:color="auto"/>
      </w:divBdr>
    </w:div>
    <w:div w:id="1032457281">
      <w:bodyDiv w:val="1"/>
      <w:marLeft w:val="0"/>
      <w:marRight w:val="0"/>
      <w:marTop w:val="0"/>
      <w:marBottom w:val="0"/>
      <w:divBdr>
        <w:top w:val="none" w:sz="0" w:space="0" w:color="auto"/>
        <w:left w:val="none" w:sz="0" w:space="0" w:color="auto"/>
        <w:bottom w:val="none" w:sz="0" w:space="0" w:color="auto"/>
        <w:right w:val="none" w:sz="0" w:space="0" w:color="auto"/>
      </w:divBdr>
    </w:div>
    <w:div w:id="1046369744">
      <w:bodyDiv w:val="1"/>
      <w:marLeft w:val="0"/>
      <w:marRight w:val="0"/>
      <w:marTop w:val="0"/>
      <w:marBottom w:val="0"/>
      <w:divBdr>
        <w:top w:val="none" w:sz="0" w:space="0" w:color="auto"/>
        <w:left w:val="none" w:sz="0" w:space="0" w:color="auto"/>
        <w:bottom w:val="none" w:sz="0" w:space="0" w:color="auto"/>
        <w:right w:val="none" w:sz="0" w:space="0" w:color="auto"/>
      </w:divBdr>
    </w:div>
    <w:div w:id="1058161959">
      <w:bodyDiv w:val="1"/>
      <w:marLeft w:val="0"/>
      <w:marRight w:val="0"/>
      <w:marTop w:val="0"/>
      <w:marBottom w:val="0"/>
      <w:divBdr>
        <w:top w:val="none" w:sz="0" w:space="0" w:color="auto"/>
        <w:left w:val="none" w:sz="0" w:space="0" w:color="auto"/>
        <w:bottom w:val="none" w:sz="0" w:space="0" w:color="auto"/>
        <w:right w:val="none" w:sz="0" w:space="0" w:color="auto"/>
      </w:divBdr>
    </w:div>
    <w:div w:id="1106075532">
      <w:bodyDiv w:val="1"/>
      <w:marLeft w:val="0"/>
      <w:marRight w:val="0"/>
      <w:marTop w:val="0"/>
      <w:marBottom w:val="0"/>
      <w:divBdr>
        <w:top w:val="none" w:sz="0" w:space="0" w:color="auto"/>
        <w:left w:val="none" w:sz="0" w:space="0" w:color="auto"/>
        <w:bottom w:val="none" w:sz="0" w:space="0" w:color="auto"/>
        <w:right w:val="none" w:sz="0" w:space="0" w:color="auto"/>
      </w:divBdr>
    </w:div>
    <w:div w:id="1177573979">
      <w:bodyDiv w:val="1"/>
      <w:marLeft w:val="0"/>
      <w:marRight w:val="0"/>
      <w:marTop w:val="0"/>
      <w:marBottom w:val="0"/>
      <w:divBdr>
        <w:top w:val="none" w:sz="0" w:space="0" w:color="auto"/>
        <w:left w:val="none" w:sz="0" w:space="0" w:color="auto"/>
        <w:bottom w:val="none" w:sz="0" w:space="0" w:color="auto"/>
        <w:right w:val="none" w:sz="0" w:space="0" w:color="auto"/>
      </w:divBdr>
    </w:div>
    <w:div w:id="1260336002">
      <w:bodyDiv w:val="1"/>
      <w:marLeft w:val="0"/>
      <w:marRight w:val="0"/>
      <w:marTop w:val="0"/>
      <w:marBottom w:val="0"/>
      <w:divBdr>
        <w:top w:val="none" w:sz="0" w:space="0" w:color="auto"/>
        <w:left w:val="none" w:sz="0" w:space="0" w:color="auto"/>
        <w:bottom w:val="none" w:sz="0" w:space="0" w:color="auto"/>
        <w:right w:val="none" w:sz="0" w:space="0" w:color="auto"/>
      </w:divBdr>
    </w:div>
    <w:div w:id="1295478169">
      <w:bodyDiv w:val="1"/>
      <w:marLeft w:val="0"/>
      <w:marRight w:val="0"/>
      <w:marTop w:val="0"/>
      <w:marBottom w:val="0"/>
      <w:divBdr>
        <w:top w:val="none" w:sz="0" w:space="0" w:color="auto"/>
        <w:left w:val="none" w:sz="0" w:space="0" w:color="auto"/>
        <w:bottom w:val="none" w:sz="0" w:space="0" w:color="auto"/>
        <w:right w:val="none" w:sz="0" w:space="0" w:color="auto"/>
      </w:divBdr>
    </w:div>
    <w:div w:id="1339699440">
      <w:bodyDiv w:val="1"/>
      <w:marLeft w:val="0"/>
      <w:marRight w:val="0"/>
      <w:marTop w:val="0"/>
      <w:marBottom w:val="0"/>
      <w:divBdr>
        <w:top w:val="none" w:sz="0" w:space="0" w:color="auto"/>
        <w:left w:val="none" w:sz="0" w:space="0" w:color="auto"/>
        <w:bottom w:val="none" w:sz="0" w:space="0" w:color="auto"/>
        <w:right w:val="none" w:sz="0" w:space="0" w:color="auto"/>
      </w:divBdr>
    </w:div>
    <w:div w:id="1402828193">
      <w:bodyDiv w:val="1"/>
      <w:marLeft w:val="0"/>
      <w:marRight w:val="0"/>
      <w:marTop w:val="0"/>
      <w:marBottom w:val="0"/>
      <w:divBdr>
        <w:top w:val="none" w:sz="0" w:space="0" w:color="auto"/>
        <w:left w:val="none" w:sz="0" w:space="0" w:color="auto"/>
        <w:bottom w:val="none" w:sz="0" w:space="0" w:color="auto"/>
        <w:right w:val="none" w:sz="0" w:space="0" w:color="auto"/>
      </w:divBdr>
    </w:div>
    <w:div w:id="1433359182">
      <w:bodyDiv w:val="1"/>
      <w:marLeft w:val="0"/>
      <w:marRight w:val="0"/>
      <w:marTop w:val="0"/>
      <w:marBottom w:val="0"/>
      <w:divBdr>
        <w:top w:val="none" w:sz="0" w:space="0" w:color="auto"/>
        <w:left w:val="none" w:sz="0" w:space="0" w:color="auto"/>
        <w:bottom w:val="none" w:sz="0" w:space="0" w:color="auto"/>
        <w:right w:val="none" w:sz="0" w:space="0" w:color="auto"/>
      </w:divBdr>
    </w:div>
    <w:div w:id="1557425522">
      <w:bodyDiv w:val="1"/>
      <w:marLeft w:val="0"/>
      <w:marRight w:val="0"/>
      <w:marTop w:val="0"/>
      <w:marBottom w:val="0"/>
      <w:divBdr>
        <w:top w:val="none" w:sz="0" w:space="0" w:color="auto"/>
        <w:left w:val="none" w:sz="0" w:space="0" w:color="auto"/>
        <w:bottom w:val="none" w:sz="0" w:space="0" w:color="auto"/>
        <w:right w:val="none" w:sz="0" w:space="0" w:color="auto"/>
      </w:divBdr>
    </w:div>
    <w:div w:id="1632594421">
      <w:bodyDiv w:val="1"/>
      <w:marLeft w:val="0"/>
      <w:marRight w:val="0"/>
      <w:marTop w:val="0"/>
      <w:marBottom w:val="0"/>
      <w:divBdr>
        <w:top w:val="none" w:sz="0" w:space="0" w:color="auto"/>
        <w:left w:val="none" w:sz="0" w:space="0" w:color="auto"/>
        <w:bottom w:val="none" w:sz="0" w:space="0" w:color="auto"/>
        <w:right w:val="none" w:sz="0" w:space="0" w:color="auto"/>
      </w:divBdr>
    </w:div>
    <w:div w:id="1667896303">
      <w:bodyDiv w:val="1"/>
      <w:marLeft w:val="0"/>
      <w:marRight w:val="0"/>
      <w:marTop w:val="0"/>
      <w:marBottom w:val="0"/>
      <w:divBdr>
        <w:top w:val="none" w:sz="0" w:space="0" w:color="auto"/>
        <w:left w:val="none" w:sz="0" w:space="0" w:color="auto"/>
        <w:bottom w:val="none" w:sz="0" w:space="0" w:color="auto"/>
        <w:right w:val="none" w:sz="0" w:space="0" w:color="auto"/>
      </w:divBdr>
    </w:div>
    <w:div w:id="1669206681">
      <w:bodyDiv w:val="1"/>
      <w:marLeft w:val="0"/>
      <w:marRight w:val="0"/>
      <w:marTop w:val="0"/>
      <w:marBottom w:val="0"/>
      <w:divBdr>
        <w:top w:val="none" w:sz="0" w:space="0" w:color="auto"/>
        <w:left w:val="none" w:sz="0" w:space="0" w:color="auto"/>
        <w:bottom w:val="none" w:sz="0" w:space="0" w:color="auto"/>
        <w:right w:val="none" w:sz="0" w:space="0" w:color="auto"/>
      </w:divBdr>
    </w:div>
    <w:div w:id="1739093554">
      <w:bodyDiv w:val="1"/>
      <w:marLeft w:val="0"/>
      <w:marRight w:val="0"/>
      <w:marTop w:val="0"/>
      <w:marBottom w:val="0"/>
      <w:divBdr>
        <w:top w:val="none" w:sz="0" w:space="0" w:color="auto"/>
        <w:left w:val="none" w:sz="0" w:space="0" w:color="auto"/>
        <w:bottom w:val="none" w:sz="0" w:space="0" w:color="auto"/>
        <w:right w:val="none" w:sz="0" w:space="0" w:color="auto"/>
      </w:divBdr>
    </w:div>
    <w:div w:id="1746295597">
      <w:bodyDiv w:val="1"/>
      <w:marLeft w:val="0"/>
      <w:marRight w:val="0"/>
      <w:marTop w:val="0"/>
      <w:marBottom w:val="0"/>
      <w:divBdr>
        <w:top w:val="none" w:sz="0" w:space="0" w:color="auto"/>
        <w:left w:val="none" w:sz="0" w:space="0" w:color="auto"/>
        <w:bottom w:val="none" w:sz="0" w:space="0" w:color="auto"/>
        <w:right w:val="none" w:sz="0" w:space="0" w:color="auto"/>
      </w:divBdr>
    </w:div>
    <w:div w:id="1876573855">
      <w:bodyDiv w:val="1"/>
      <w:marLeft w:val="0"/>
      <w:marRight w:val="0"/>
      <w:marTop w:val="0"/>
      <w:marBottom w:val="0"/>
      <w:divBdr>
        <w:top w:val="none" w:sz="0" w:space="0" w:color="auto"/>
        <w:left w:val="none" w:sz="0" w:space="0" w:color="auto"/>
        <w:bottom w:val="none" w:sz="0" w:space="0" w:color="auto"/>
        <w:right w:val="none" w:sz="0" w:space="0" w:color="auto"/>
      </w:divBdr>
    </w:div>
    <w:div w:id="1945913559">
      <w:bodyDiv w:val="1"/>
      <w:marLeft w:val="0"/>
      <w:marRight w:val="0"/>
      <w:marTop w:val="0"/>
      <w:marBottom w:val="0"/>
      <w:divBdr>
        <w:top w:val="none" w:sz="0" w:space="0" w:color="auto"/>
        <w:left w:val="none" w:sz="0" w:space="0" w:color="auto"/>
        <w:bottom w:val="none" w:sz="0" w:space="0" w:color="auto"/>
        <w:right w:val="none" w:sz="0" w:space="0" w:color="auto"/>
      </w:divBdr>
    </w:div>
    <w:div w:id="2003390592">
      <w:bodyDiv w:val="1"/>
      <w:marLeft w:val="0"/>
      <w:marRight w:val="0"/>
      <w:marTop w:val="0"/>
      <w:marBottom w:val="0"/>
      <w:divBdr>
        <w:top w:val="none" w:sz="0" w:space="0" w:color="auto"/>
        <w:left w:val="none" w:sz="0" w:space="0" w:color="auto"/>
        <w:bottom w:val="none" w:sz="0" w:space="0" w:color="auto"/>
        <w:right w:val="none" w:sz="0" w:space="0" w:color="auto"/>
      </w:divBdr>
    </w:div>
    <w:div w:id="2098361489">
      <w:bodyDiv w:val="1"/>
      <w:marLeft w:val="0"/>
      <w:marRight w:val="0"/>
      <w:marTop w:val="0"/>
      <w:marBottom w:val="0"/>
      <w:divBdr>
        <w:top w:val="none" w:sz="0" w:space="0" w:color="auto"/>
        <w:left w:val="none" w:sz="0" w:space="0" w:color="auto"/>
        <w:bottom w:val="none" w:sz="0" w:space="0" w:color="auto"/>
        <w:right w:val="none" w:sz="0" w:space="0" w:color="auto"/>
      </w:divBdr>
    </w:div>
    <w:div w:id="2103456310">
      <w:bodyDiv w:val="1"/>
      <w:marLeft w:val="0"/>
      <w:marRight w:val="0"/>
      <w:marTop w:val="0"/>
      <w:marBottom w:val="0"/>
      <w:divBdr>
        <w:top w:val="none" w:sz="0" w:space="0" w:color="auto"/>
        <w:left w:val="none" w:sz="0" w:space="0" w:color="auto"/>
        <w:bottom w:val="none" w:sz="0" w:space="0" w:color="auto"/>
        <w:right w:val="none" w:sz="0" w:space="0" w:color="auto"/>
      </w:divBdr>
    </w:div>
    <w:div w:id="213859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3E31-A15E-4334-BF39-16D0B1DC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2307</Words>
  <Characters>13153</Characters>
  <Application>Microsoft Office Word</Application>
  <DocSecurity>0</DocSecurity>
  <Lines>109</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Vira Drukarenko</cp:lastModifiedBy>
  <cp:revision>17</cp:revision>
  <dcterms:created xsi:type="dcterms:W3CDTF">2022-07-18T15:13:00Z</dcterms:created>
  <dcterms:modified xsi:type="dcterms:W3CDTF">2022-07-18T18:24:00Z</dcterms:modified>
</cp:coreProperties>
</file>