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22FE4" w14:textId="77777777" w:rsidR="00615229" w:rsidRPr="00D47359" w:rsidRDefault="00373018" w:rsidP="00E37E7A">
      <w:pPr>
        <w:spacing w:before="120" w:after="0" w:line="240" w:lineRule="auto"/>
        <w:jc w:val="center"/>
        <w:rPr>
          <w:rFonts w:ascii="Times New Roman" w:hAnsi="Times New Roman" w:cs="Times New Roman"/>
          <w:b/>
          <w:bCs/>
          <w:sz w:val="28"/>
          <w:szCs w:val="28"/>
        </w:rPr>
      </w:pPr>
      <w:r w:rsidRPr="00D47359">
        <w:rPr>
          <w:rFonts w:ascii="Times New Roman" w:hAnsi="Times New Roman" w:cs="Times New Roman"/>
          <w:b/>
          <w:bCs/>
          <w:sz w:val="28"/>
          <w:szCs w:val="28"/>
        </w:rPr>
        <w:t>ПОЯСНЮВАЛЬНА ЗАПИСКА</w:t>
      </w:r>
    </w:p>
    <w:p w14:paraId="7650C353" w14:textId="527573BF" w:rsidR="00D175E3" w:rsidRPr="00D47359" w:rsidRDefault="003B079C" w:rsidP="00E37E7A">
      <w:pPr>
        <w:spacing w:before="120" w:after="0" w:line="240" w:lineRule="auto"/>
        <w:jc w:val="center"/>
        <w:rPr>
          <w:rFonts w:ascii="Times New Roman" w:hAnsi="Times New Roman" w:cs="Times New Roman"/>
          <w:b/>
          <w:bCs/>
          <w:sz w:val="28"/>
          <w:szCs w:val="28"/>
        </w:rPr>
      </w:pPr>
      <w:r w:rsidRPr="00D47359">
        <w:rPr>
          <w:rFonts w:ascii="Times New Roman" w:hAnsi="Times New Roman" w:cs="Times New Roman"/>
          <w:b/>
          <w:bCs/>
          <w:sz w:val="28"/>
          <w:szCs w:val="28"/>
        </w:rPr>
        <w:t xml:space="preserve">до проекту </w:t>
      </w:r>
      <w:r w:rsidR="00615229" w:rsidRPr="00D47359">
        <w:rPr>
          <w:rFonts w:ascii="Times New Roman" w:hAnsi="Times New Roman" w:cs="Times New Roman"/>
          <w:b/>
          <w:bCs/>
          <w:sz w:val="28"/>
          <w:szCs w:val="28"/>
        </w:rPr>
        <w:t>постанови Кабінету Міністрів України</w:t>
      </w:r>
      <w:r w:rsidR="00615229" w:rsidRPr="00D47359">
        <w:rPr>
          <w:rFonts w:ascii="Times New Roman" w:hAnsi="Times New Roman" w:cs="Times New Roman"/>
          <w:b/>
          <w:bCs/>
          <w:sz w:val="28"/>
          <w:szCs w:val="28"/>
        </w:rPr>
        <w:br/>
      </w:r>
      <w:r w:rsidRPr="00D47359">
        <w:rPr>
          <w:rFonts w:ascii="Times New Roman" w:hAnsi="Times New Roman" w:cs="Times New Roman"/>
          <w:b/>
          <w:bCs/>
          <w:sz w:val="28"/>
          <w:szCs w:val="28"/>
        </w:rPr>
        <w:t>“</w:t>
      </w:r>
      <w:r w:rsidR="00615229" w:rsidRPr="00D47359">
        <w:rPr>
          <w:rFonts w:ascii="Times New Roman" w:hAnsi="Times New Roman" w:cs="Times New Roman"/>
          <w:b/>
          <w:bCs/>
          <w:sz w:val="28"/>
          <w:szCs w:val="28"/>
        </w:rPr>
        <w:t>Про внесення змін до постанов</w:t>
      </w:r>
      <w:r w:rsidR="00AA6085">
        <w:rPr>
          <w:rFonts w:ascii="Times New Roman" w:hAnsi="Times New Roman" w:cs="Times New Roman"/>
          <w:b/>
          <w:bCs/>
          <w:sz w:val="28"/>
          <w:szCs w:val="28"/>
          <w:lang w:val="ru-RU"/>
        </w:rPr>
        <w:t>и</w:t>
      </w:r>
      <w:r w:rsidR="00615229" w:rsidRPr="00D47359">
        <w:rPr>
          <w:rFonts w:ascii="Times New Roman" w:hAnsi="Times New Roman" w:cs="Times New Roman"/>
          <w:b/>
          <w:bCs/>
          <w:sz w:val="28"/>
          <w:szCs w:val="28"/>
        </w:rPr>
        <w:t xml:space="preserve"> Кабінету Міністрів України</w:t>
      </w:r>
      <w:r w:rsidR="00615229" w:rsidRPr="00D47359">
        <w:rPr>
          <w:rFonts w:ascii="Times New Roman" w:hAnsi="Times New Roman" w:cs="Times New Roman"/>
          <w:b/>
          <w:bCs/>
          <w:sz w:val="28"/>
          <w:szCs w:val="28"/>
        </w:rPr>
        <w:br/>
      </w:r>
      <w:r w:rsidR="00615229" w:rsidRPr="00D47359">
        <w:rPr>
          <w:rFonts w:ascii="Times New Roman" w:eastAsia="Times New Roman" w:hAnsi="Times New Roman" w:cs="Times New Roman"/>
          <w:b/>
          <w:sz w:val="28"/>
          <w:szCs w:val="28"/>
        </w:rPr>
        <w:t>від</w:t>
      </w:r>
      <w:r w:rsidR="00615229" w:rsidRPr="00D47359">
        <w:rPr>
          <w:rFonts w:ascii="Times New Roman" w:hAnsi="Times New Roman" w:cs="Times New Roman"/>
          <w:sz w:val="28"/>
          <w:szCs w:val="28"/>
        </w:rPr>
        <w:t xml:space="preserve"> </w:t>
      </w:r>
      <w:r w:rsidR="00615229" w:rsidRPr="00D47359">
        <w:rPr>
          <w:rFonts w:ascii="Times New Roman" w:eastAsia="Times New Roman" w:hAnsi="Times New Roman" w:cs="Times New Roman"/>
          <w:b/>
          <w:sz w:val="28"/>
          <w:szCs w:val="28"/>
        </w:rPr>
        <w:t>7 листопада 2018 р. № 992</w:t>
      </w:r>
      <w:r w:rsidRPr="00D47359">
        <w:rPr>
          <w:rFonts w:ascii="Times New Roman" w:hAnsi="Times New Roman" w:cs="Times New Roman"/>
          <w:b/>
          <w:bCs/>
          <w:sz w:val="28"/>
          <w:szCs w:val="28"/>
        </w:rPr>
        <w:t>”</w:t>
      </w:r>
    </w:p>
    <w:p w14:paraId="67523A11" w14:textId="77777777" w:rsidR="00B04E70" w:rsidRPr="00D47359" w:rsidRDefault="00B04E70" w:rsidP="00E37E7A">
      <w:pPr>
        <w:spacing w:before="120" w:after="0" w:line="240" w:lineRule="auto"/>
        <w:ind w:firstLine="709"/>
        <w:jc w:val="both"/>
        <w:rPr>
          <w:rFonts w:ascii="Times New Roman" w:hAnsi="Times New Roman" w:cs="Times New Roman"/>
          <w:sz w:val="28"/>
          <w:szCs w:val="28"/>
        </w:rPr>
      </w:pPr>
    </w:p>
    <w:p w14:paraId="3B66DB56" w14:textId="0116EB6C" w:rsidR="00622BFC" w:rsidRPr="00D47359" w:rsidRDefault="00622BFC" w:rsidP="00E37E7A">
      <w:pPr>
        <w:spacing w:before="120" w:after="0" w:line="240" w:lineRule="auto"/>
        <w:ind w:firstLine="709"/>
        <w:jc w:val="both"/>
        <w:rPr>
          <w:rFonts w:ascii="Times New Roman" w:hAnsi="Times New Roman" w:cs="Times New Roman"/>
          <w:b/>
          <w:bCs/>
          <w:sz w:val="28"/>
          <w:szCs w:val="28"/>
        </w:rPr>
      </w:pPr>
      <w:r w:rsidRPr="00D47359">
        <w:rPr>
          <w:rFonts w:ascii="Times New Roman" w:hAnsi="Times New Roman" w:cs="Times New Roman"/>
          <w:b/>
          <w:bCs/>
          <w:sz w:val="28"/>
          <w:szCs w:val="28"/>
        </w:rPr>
        <w:t>1. Мета</w:t>
      </w:r>
    </w:p>
    <w:p w14:paraId="2B6B0849" w14:textId="1533B595" w:rsidR="00F0307F" w:rsidRPr="00D47359" w:rsidRDefault="00283133" w:rsidP="00E37E7A">
      <w:pPr>
        <w:spacing w:before="120" w:after="0" w:line="240" w:lineRule="auto"/>
        <w:ind w:firstLine="709"/>
        <w:jc w:val="both"/>
        <w:rPr>
          <w:rFonts w:ascii="Times New Roman" w:hAnsi="Times New Roman" w:cs="Times New Roman"/>
          <w:sz w:val="28"/>
          <w:szCs w:val="28"/>
        </w:rPr>
      </w:pPr>
      <w:r w:rsidRPr="00D47359">
        <w:rPr>
          <w:rFonts w:ascii="Times New Roman" w:hAnsi="Times New Roman" w:cs="Times New Roman"/>
          <w:sz w:val="28"/>
          <w:szCs w:val="28"/>
        </w:rPr>
        <w:t>Проект постанови Кабінету Міністрів України «Про внесення змін до постанов</w:t>
      </w:r>
      <w:r w:rsidR="005F4D0F" w:rsidRPr="00D47359">
        <w:rPr>
          <w:rFonts w:ascii="Times New Roman" w:hAnsi="Times New Roman" w:cs="Times New Roman"/>
          <w:sz w:val="28"/>
          <w:szCs w:val="28"/>
        </w:rPr>
        <w:t>и</w:t>
      </w:r>
      <w:r w:rsidRPr="00D47359">
        <w:rPr>
          <w:rFonts w:ascii="Times New Roman" w:hAnsi="Times New Roman" w:cs="Times New Roman"/>
          <w:sz w:val="28"/>
          <w:szCs w:val="28"/>
        </w:rPr>
        <w:t xml:space="preserve"> Кабінету Міністрів України від 7 листопада 2018 р. № 992» (далі – проект </w:t>
      </w:r>
      <w:proofErr w:type="spellStart"/>
      <w:r w:rsidRPr="00D47359">
        <w:rPr>
          <w:rFonts w:ascii="Times New Roman" w:hAnsi="Times New Roman" w:cs="Times New Roman"/>
          <w:sz w:val="28"/>
          <w:szCs w:val="28"/>
        </w:rPr>
        <w:t>акта</w:t>
      </w:r>
      <w:proofErr w:type="spellEnd"/>
      <w:r w:rsidRPr="00D47359">
        <w:rPr>
          <w:rFonts w:ascii="Times New Roman" w:hAnsi="Times New Roman" w:cs="Times New Roman"/>
          <w:sz w:val="28"/>
          <w:szCs w:val="28"/>
        </w:rPr>
        <w:t>) розроблено з метою н</w:t>
      </w:r>
      <w:r w:rsidR="00615229" w:rsidRPr="00D47359">
        <w:rPr>
          <w:rFonts w:ascii="Times New Roman" w:hAnsi="Times New Roman" w:cs="Times New Roman"/>
          <w:sz w:val="28"/>
          <w:szCs w:val="28"/>
        </w:rPr>
        <w:t>аближення до законодавства та стандартів Європейського Союзу в сфері електронних довірчих послуг.</w:t>
      </w:r>
    </w:p>
    <w:p w14:paraId="56DE1308" w14:textId="77777777" w:rsidR="00E07DF9" w:rsidRPr="00D47359" w:rsidRDefault="00E07DF9" w:rsidP="00E37E7A">
      <w:pPr>
        <w:spacing w:before="120" w:after="0" w:line="240" w:lineRule="auto"/>
        <w:ind w:firstLine="709"/>
        <w:jc w:val="both"/>
        <w:rPr>
          <w:rFonts w:ascii="Times New Roman" w:hAnsi="Times New Roman" w:cs="Times New Roman"/>
          <w:b/>
          <w:bCs/>
          <w:sz w:val="28"/>
          <w:szCs w:val="28"/>
        </w:rPr>
      </w:pPr>
    </w:p>
    <w:p w14:paraId="75DA069B" w14:textId="2A2E8CD8" w:rsidR="00622BFC" w:rsidRPr="00D47359" w:rsidRDefault="00622BFC" w:rsidP="00E37E7A">
      <w:pPr>
        <w:spacing w:before="120" w:after="0" w:line="240" w:lineRule="auto"/>
        <w:ind w:firstLine="709"/>
        <w:jc w:val="both"/>
        <w:rPr>
          <w:rFonts w:ascii="Times New Roman" w:hAnsi="Times New Roman" w:cs="Times New Roman"/>
          <w:b/>
          <w:bCs/>
          <w:sz w:val="28"/>
          <w:szCs w:val="28"/>
        </w:rPr>
      </w:pPr>
      <w:r w:rsidRPr="00D47359">
        <w:rPr>
          <w:rFonts w:ascii="Times New Roman" w:hAnsi="Times New Roman" w:cs="Times New Roman"/>
          <w:b/>
          <w:bCs/>
          <w:sz w:val="28"/>
          <w:szCs w:val="28"/>
        </w:rPr>
        <w:t xml:space="preserve">2. Обґрунтування необхідності прийняття </w:t>
      </w:r>
      <w:proofErr w:type="spellStart"/>
      <w:r w:rsidRPr="00D47359">
        <w:rPr>
          <w:rFonts w:ascii="Times New Roman" w:hAnsi="Times New Roman" w:cs="Times New Roman"/>
          <w:b/>
          <w:bCs/>
          <w:sz w:val="28"/>
          <w:szCs w:val="28"/>
        </w:rPr>
        <w:t>акта</w:t>
      </w:r>
      <w:proofErr w:type="spellEnd"/>
    </w:p>
    <w:p w14:paraId="079C459C" w14:textId="6A88CAF3" w:rsidR="00615229" w:rsidRPr="00D47359" w:rsidRDefault="00615229" w:rsidP="00E07DF9">
      <w:pPr>
        <w:spacing w:after="0" w:line="240" w:lineRule="auto"/>
        <w:ind w:firstLine="709"/>
        <w:jc w:val="both"/>
        <w:rPr>
          <w:rFonts w:ascii="Times New Roman" w:hAnsi="Times New Roman" w:cs="Times New Roman"/>
          <w:sz w:val="28"/>
          <w:szCs w:val="28"/>
        </w:rPr>
      </w:pPr>
      <w:r w:rsidRPr="00D47359">
        <w:rPr>
          <w:rFonts w:ascii="Times New Roman" w:hAnsi="Times New Roman" w:cs="Times New Roman"/>
          <w:sz w:val="28"/>
          <w:szCs w:val="28"/>
        </w:rPr>
        <w:t xml:space="preserve">У рамках домовленостей, досягнутих під час 22-го Саміту Україна – ЄС, Українська Сторона та Сторона Європейського Союзу </w:t>
      </w:r>
      <w:r w:rsidRPr="00BE2B95">
        <w:rPr>
          <w:rFonts w:ascii="Times New Roman" w:hAnsi="Times New Roman" w:cs="Times New Roman"/>
          <w:sz w:val="28"/>
          <w:szCs w:val="28"/>
        </w:rPr>
        <w:t>розробили (у січні</w:t>
      </w:r>
      <w:r w:rsidRPr="00BE2B95">
        <w:rPr>
          <w:rFonts w:ascii="Times New Roman" w:hAnsi="Times New Roman" w:cs="Times New Roman"/>
          <w:sz w:val="28"/>
          <w:szCs w:val="28"/>
        </w:rPr>
        <w:br/>
        <w:t>2021 року – погодили) спільний робочий план співпраці між Європейськ</w:t>
      </w:r>
      <w:r w:rsidRPr="00D47359">
        <w:rPr>
          <w:rFonts w:ascii="Times New Roman" w:hAnsi="Times New Roman" w:cs="Times New Roman"/>
          <w:sz w:val="28"/>
          <w:szCs w:val="28"/>
        </w:rPr>
        <w:t>им Союзом та Україною щодо електронних довірчих послуг з перспективою укладення можливої угоди, яка повинна базуватися на наближенні до законодавства та стандартів Європейського Союзу (лист Представництва Європейського Союзу в Україні від 20 січня 2021 року).</w:t>
      </w:r>
    </w:p>
    <w:p w14:paraId="2860F69B" w14:textId="26A2C709" w:rsidR="00615229" w:rsidRPr="00D47359" w:rsidRDefault="00615229" w:rsidP="00E07DF9">
      <w:pPr>
        <w:spacing w:after="0" w:line="240" w:lineRule="auto"/>
        <w:ind w:firstLine="709"/>
        <w:jc w:val="both"/>
        <w:rPr>
          <w:rFonts w:ascii="Times New Roman" w:hAnsi="Times New Roman" w:cs="Times New Roman"/>
          <w:sz w:val="28"/>
          <w:szCs w:val="28"/>
        </w:rPr>
      </w:pPr>
      <w:r w:rsidRPr="00D47359">
        <w:rPr>
          <w:rFonts w:ascii="Times New Roman" w:hAnsi="Times New Roman" w:cs="Times New Roman"/>
          <w:sz w:val="28"/>
          <w:szCs w:val="28"/>
        </w:rPr>
        <w:t>Основним актом законодавства Європейського Союзу, що встановлює загальні правові рамки для використання електронних довірчих послуг є Регламент (ЄС) № 910/2014 Європейського Парламенту та Ради від 23 липня</w:t>
      </w:r>
      <w:r w:rsidR="00283133" w:rsidRPr="00D47359">
        <w:rPr>
          <w:rFonts w:ascii="Times New Roman" w:hAnsi="Times New Roman" w:cs="Times New Roman"/>
          <w:sz w:val="28"/>
          <w:szCs w:val="28"/>
        </w:rPr>
        <w:t xml:space="preserve"> </w:t>
      </w:r>
      <w:r w:rsidRPr="00D47359">
        <w:rPr>
          <w:rFonts w:ascii="Times New Roman" w:hAnsi="Times New Roman" w:cs="Times New Roman"/>
          <w:sz w:val="28"/>
          <w:szCs w:val="28"/>
        </w:rPr>
        <w:t>2014 року про електронну ідентифікацію та довірчі послуги для електронних транзакцій в межах внутрішнього ринку та про скасування Директиви 1999/93/ЄС (далі – Регламент (ЄС) № 910/2014).</w:t>
      </w:r>
    </w:p>
    <w:p w14:paraId="2AE15274" w14:textId="68B7E87F" w:rsidR="00615229" w:rsidRPr="00D47359" w:rsidRDefault="00615229" w:rsidP="00E07DF9">
      <w:pPr>
        <w:spacing w:after="0" w:line="240" w:lineRule="auto"/>
        <w:ind w:firstLine="709"/>
        <w:jc w:val="both"/>
        <w:rPr>
          <w:rFonts w:ascii="Times New Roman" w:hAnsi="Times New Roman" w:cs="Times New Roman"/>
          <w:sz w:val="28"/>
          <w:szCs w:val="28"/>
        </w:rPr>
      </w:pPr>
      <w:r w:rsidRPr="00D47359">
        <w:rPr>
          <w:rFonts w:ascii="Times New Roman" w:hAnsi="Times New Roman" w:cs="Times New Roman"/>
          <w:sz w:val="28"/>
          <w:szCs w:val="28"/>
        </w:rPr>
        <w:t>У пункті 71 преамбули Регламенту (ЄС) № 910/2014 зазначено про необхідність визначення вихідних номерів стандартів, використання яких створить презумпцію відповідності певним вимогам, установленим у Регламенті</w:t>
      </w:r>
      <w:r w:rsidR="00283133" w:rsidRPr="00D47359">
        <w:rPr>
          <w:rFonts w:ascii="Times New Roman" w:hAnsi="Times New Roman" w:cs="Times New Roman"/>
          <w:sz w:val="28"/>
          <w:szCs w:val="28"/>
        </w:rPr>
        <w:t xml:space="preserve"> (ЄС) № 910/2014).</w:t>
      </w:r>
    </w:p>
    <w:p w14:paraId="2125042F" w14:textId="6E8EED34" w:rsidR="00615229" w:rsidRPr="00D47359" w:rsidRDefault="00615229" w:rsidP="00E07DF9">
      <w:pPr>
        <w:spacing w:after="0" w:line="240" w:lineRule="auto"/>
        <w:ind w:firstLine="709"/>
        <w:jc w:val="both"/>
        <w:rPr>
          <w:rFonts w:ascii="Times New Roman" w:hAnsi="Times New Roman" w:cs="Times New Roman"/>
          <w:sz w:val="28"/>
          <w:szCs w:val="28"/>
        </w:rPr>
      </w:pPr>
      <w:r w:rsidRPr="00D47359">
        <w:rPr>
          <w:rFonts w:ascii="Times New Roman" w:hAnsi="Times New Roman" w:cs="Times New Roman"/>
          <w:sz w:val="28"/>
          <w:szCs w:val="28"/>
        </w:rPr>
        <w:t xml:space="preserve">Натомість Законом України </w:t>
      </w:r>
      <w:r w:rsidR="00283133" w:rsidRPr="00D47359">
        <w:rPr>
          <w:rFonts w:ascii="Times New Roman" w:hAnsi="Times New Roman" w:cs="Times New Roman"/>
          <w:sz w:val="28"/>
          <w:szCs w:val="28"/>
        </w:rPr>
        <w:t>«</w:t>
      </w:r>
      <w:r w:rsidRPr="00D47359">
        <w:rPr>
          <w:rFonts w:ascii="Times New Roman" w:hAnsi="Times New Roman" w:cs="Times New Roman"/>
          <w:sz w:val="28"/>
          <w:szCs w:val="28"/>
        </w:rPr>
        <w:t>Про електронні довірчі послуги</w:t>
      </w:r>
      <w:r w:rsidR="00283133" w:rsidRPr="00D47359">
        <w:rPr>
          <w:rFonts w:ascii="Times New Roman" w:hAnsi="Times New Roman" w:cs="Times New Roman"/>
          <w:sz w:val="28"/>
          <w:szCs w:val="28"/>
        </w:rPr>
        <w:t>»</w:t>
      </w:r>
      <w:r w:rsidRPr="00D47359">
        <w:rPr>
          <w:rFonts w:ascii="Times New Roman" w:hAnsi="Times New Roman" w:cs="Times New Roman"/>
          <w:sz w:val="28"/>
          <w:szCs w:val="28"/>
        </w:rPr>
        <w:t xml:space="preserve">, </w:t>
      </w:r>
      <w:r w:rsidR="00283133" w:rsidRPr="00D47359">
        <w:rPr>
          <w:rFonts w:ascii="Times New Roman" w:hAnsi="Times New Roman" w:cs="Times New Roman"/>
          <w:sz w:val="28"/>
          <w:szCs w:val="28"/>
        </w:rPr>
        <w:t>який визначає,</w:t>
      </w:r>
      <w:r w:rsidRPr="00D47359">
        <w:rPr>
          <w:rFonts w:ascii="Times New Roman" w:hAnsi="Times New Roman" w:cs="Times New Roman"/>
          <w:sz w:val="28"/>
          <w:szCs w:val="28"/>
        </w:rPr>
        <w:t xml:space="preserve"> </w:t>
      </w:r>
      <w:r w:rsidR="00283133" w:rsidRPr="00D47359">
        <w:rPr>
          <w:rFonts w:ascii="Times New Roman" w:hAnsi="Times New Roman" w:cs="Times New Roman"/>
          <w:sz w:val="28"/>
          <w:szCs w:val="28"/>
        </w:rPr>
        <w:t>зокрема</w:t>
      </w:r>
      <w:r w:rsidRPr="00D47359">
        <w:rPr>
          <w:rFonts w:ascii="Times New Roman" w:hAnsi="Times New Roman" w:cs="Times New Roman"/>
          <w:sz w:val="28"/>
          <w:szCs w:val="28"/>
        </w:rPr>
        <w:t>, правові та організаційні засади надання електронних довірчих послуг та здійснення електронної ідентифікації, встановлено, що державне регулювання та управління у сферах електронних довірчих послуг та електронної ідентифікації здійснюється, зокрема, на засадах відповідності вимог до надання електронних довірчих послуг та електронної ідентифікації європейським та міжнародним стандартам (абзац сьомий частини першої</w:t>
      </w:r>
      <w:r w:rsidR="00886654" w:rsidRPr="00D47359">
        <w:rPr>
          <w:rFonts w:ascii="Times New Roman" w:hAnsi="Times New Roman" w:cs="Times New Roman"/>
          <w:sz w:val="28"/>
          <w:szCs w:val="28"/>
        </w:rPr>
        <w:br/>
      </w:r>
      <w:r w:rsidRPr="00D47359">
        <w:rPr>
          <w:rFonts w:ascii="Times New Roman" w:hAnsi="Times New Roman" w:cs="Times New Roman"/>
          <w:sz w:val="28"/>
          <w:szCs w:val="28"/>
        </w:rPr>
        <w:t xml:space="preserve">статті 4 </w:t>
      </w:r>
      <w:r w:rsidR="00886654" w:rsidRPr="00D47359">
        <w:rPr>
          <w:rFonts w:ascii="Times New Roman" w:hAnsi="Times New Roman" w:cs="Times New Roman"/>
          <w:sz w:val="28"/>
          <w:szCs w:val="28"/>
        </w:rPr>
        <w:t xml:space="preserve">зазначеного </w:t>
      </w:r>
      <w:r w:rsidRPr="00D47359">
        <w:rPr>
          <w:rFonts w:ascii="Times New Roman" w:hAnsi="Times New Roman" w:cs="Times New Roman"/>
          <w:sz w:val="28"/>
          <w:szCs w:val="28"/>
        </w:rPr>
        <w:t>Закону).</w:t>
      </w:r>
    </w:p>
    <w:p w14:paraId="241E42F6" w14:textId="03EC53C2" w:rsidR="00615229" w:rsidRPr="00D47359" w:rsidRDefault="00615229" w:rsidP="00E07DF9">
      <w:pPr>
        <w:spacing w:after="0" w:line="240" w:lineRule="auto"/>
        <w:ind w:firstLine="709"/>
        <w:jc w:val="both"/>
        <w:rPr>
          <w:rFonts w:ascii="Times New Roman" w:hAnsi="Times New Roman" w:cs="Times New Roman"/>
          <w:sz w:val="28"/>
          <w:szCs w:val="28"/>
        </w:rPr>
      </w:pPr>
      <w:r w:rsidRPr="00D47359">
        <w:rPr>
          <w:rFonts w:ascii="Times New Roman" w:hAnsi="Times New Roman" w:cs="Times New Roman"/>
          <w:sz w:val="28"/>
          <w:szCs w:val="28"/>
        </w:rPr>
        <w:lastRenderedPageBreak/>
        <w:t xml:space="preserve">Так, згідно з абзацом сьомим частини першої статті 13 Закону </w:t>
      </w:r>
      <w:r w:rsidR="00886654" w:rsidRPr="00D47359">
        <w:rPr>
          <w:rFonts w:ascii="Times New Roman" w:hAnsi="Times New Roman" w:cs="Times New Roman"/>
          <w:sz w:val="28"/>
          <w:szCs w:val="28"/>
        </w:rPr>
        <w:t xml:space="preserve">України </w:t>
      </w:r>
      <w:r w:rsidR="00AA6085" w:rsidRPr="00AA6085">
        <w:rPr>
          <w:rFonts w:ascii="Times New Roman" w:hAnsi="Times New Roman" w:cs="Times New Roman"/>
          <w:sz w:val="28"/>
          <w:szCs w:val="28"/>
        </w:rPr>
        <w:t>«</w:t>
      </w:r>
      <w:r w:rsidR="00886654" w:rsidRPr="00D47359">
        <w:rPr>
          <w:rFonts w:ascii="Times New Roman" w:hAnsi="Times New Roman" w:cs="Times New Roman"/>
          <w:sz w:val="28"/>
          <w:szCs w:val="28"/>
        </w:rPr>
        <w:t>Про електронні довірчі послуги</w:t>
      </w:r>
      <w:r w:rsidR="00AA6085" w:rsidRPr="00AA6085">
        <w:rPr>
          <w:rFonts w:ascii="Times New Roman" w:hAnsi="Times New Roman" w:cs="Times New Roman"/>
          <w:sz w:val="28"/>
          <w:szCs w:val="28"/>
        </w:rPr>
        <w:t>»</w:t>
      </w:r>
      <w:r w:rsidR="00886654" w:rsidRPr="00D47359">
        <w:rPr>
          <w:rFonts w:ascii="Times New Roman" w:hAnsi="Times New Roman" w:cs="Times New Roman"/>
          <w:sz w:val="28"/>
          <w:szCs w:val="28"/>
        </w:rPr>
        <w:t xml:space="preserve"> </w:t>
      </w:r>
      <w:r w:rsidRPr="00D47359">
        <w:rPr>
          <w:rFonts w:ascii="Times New Roman" w:hAnsi="Times New Roman" w:cs="Times New Roman"/>
          <w:sz w:val="28"/>
          <w:szCs w:val="28"/>
        </w:rPr>
        <w:t>кваліфіковані надавачі електронних довірчих послуг мають право, зокрема, самостійно обирати, які саме стандарти будуть ними застосовуватися при наданні довірчих послуг з переліку стандартів, визначеного Кабінетом Міністрів України, крім сфери спеціального зв’язку.</w:t>
      </w:r>
    </w:p>
    <w:p w14:paraId="37FBA093" w14:textId="0F060681" w:rsidR="00615229" w:rsidRPr="00D47359" w:rsidRDefault="00615229" w:rsidP="00E07DF9">
      <w:pPr>
        <w:spacing w:after="0" w:line="240" w:lineRule="auto"/>
        <w:ind w:firstLine="709"/>
        <w:jc w:val="both"/>
        <w:rPr>
          <w:rFonts w:ascii="Times New Roman" w:hAnsi="Times New Roman" w:cs="Times New Roman"/>
          <w:sz w:val="28"/>
          <w:szCs w:val="28"/>
        </w:rPr>
      </w:pPr>
      <w:r w:rsidRPr="00D47359">
        <w:rPr>
          <w:rFonts w:ascii="Times New Roman" w:hAnsi="Times New Roman" w:cs="Times New Roman"/>
          <w:sz w:val="28"/>
          <w:szCs w:val="28"/>
        </w:rPr>
        <w:t xml:space="preserve">На виконання зазначеного положення Закону </w:t>
      </w:r>
      <w:r w:rsidR="00886654" w:rsidRPr="00D47359">
        <w:rPr>
          <w:rFonts w:ascii="Times New Roman" w:hAnsi="Times New Roman" w:cs="Times New Roman"/>
          <w:sz w:val="28"/>
          <w:szCs w:val="28"/>
        </w:rPr>
        <w:t xml:space="preserve">України </w:t>
      </w:r>
      <w:r w:rsidR="00AA6085">
        <w:rPr>
          <w:rFonts w:ascii="Times New Roman" w:hAnsi="Times New Roman" w:cs="Times New Roman"/>
          <w:sz w:val="28"/>
          <w:szCs w:val="28"/>
          <w:lang w:val="ru-RU"/>
        </w:rPr>
        <w:t>«</w:t>
      </w:r>
      <w:r w:rsidR="00886654" w:rsidRPr="00D47359">
        <w:rPr>
          <w:rFonts w:ascii="Times New Roman" w:hAnsi="Times New Roman" w:cs="Times New Roman"/>
          <w:sz w:val="28"/>
          <w:szCs w:val="28"/>
        </w:rPr>
        <w:t>Про електронні довірчі послуги</w:t>
      </w:r>
      <w:r w:rsidR="00AA6085">
        <w:rPr>
          <w:rFonts w:ascii="Times New Roman" w:hAnsi="Times New Roman" w:cs="Times New Roman"/>
          <w:sz w:val="28"/>
          <w:szCs w:val="28"/>
          <w:lang w:val="ru-RU"/>
        </w:rPr>
        <w:t>»</w:t>
      </w:r>
      <w:r w:rsidR="00886654" w:rsidRPr="00D47359">
        <w:rPr>
          <w:rFonts w:ascii="Times New Roman" w:hAnsi="Times New Roman" w:cs="Times New Roman"/>
          <w:sz w:val="28"/>
          <w:szCs w:val="28"/>
        </w:rPr>
        <w:t xml:space="preserve"> </w:t>
      </w:r>
      <w:r w:rsidRPr="00D47359">
        <w:rPr>
          <w:rFonts w:ascii="Times New Roman" w:hAnsi="Times New Roman" w:cs="Times New Roman"/>
          <w:sz w:val="28"/>
          <w:szCs w:val="28"/>
        </w:rPr>
        <w:t>визначено Перелік стандартів, що застосовуються кваліфікованими надавачами електронних довірчих послуг під час надання кваліфікованих електронних довірчих послуг, який додається до вимог у сфері електронних довірчих послуг, затверджени</w:t>
      </w:r>
      <w:r w:rsidR="005F20E6" w:rsidRPr="00D47359">
        <w:rPr>
          <w:rFonts w:ascii="Times New Roman" w:hAnsi="Times New Roman" w:cs="Times New Roman"/>
          <w:sz w:val="28"/>
          <w:szCs w:val="28"/>
        </w:rPr>
        <w:t>й</w:t>
      </w:r>
      <w:r w:rsidRPr="00D47359">
        <w:rPr>
          <w:rFonts w:ascii="Times New Roman" w:hAnsi="Times New Roman" w:cs="Times New Roman"/>
          <w:sz w:val="28"/>
          <w:szCs w:val="28"/>
        </w:rPr>
        <w:t xml:space="preserve"> постановою Кабінету Міністрів України від 7 листопада 2018 р. № 992.</w:t>
      </w:r>
    </w:p>
    <w:p w14:paraId="4B4BECA3" w14:textId="03F325A4" w:rsidR="00615229" w:rsidRPr="00D47359" w:rsidRDefault="00615229" w:rsidP="00E07DF9">
      <w:pPr>
        <w:spacing w:after="0" w:line="240" w:lineRule="auto"/>
        <w:ind w:firstLine="709"/>
        <w:jc w:val="both"/>
        <w:rPr>
          <w:rFonts w:ascii="Times New Roman" w:hAnsi="Times New Roman" w:cs="Times New Roman"/>
          <w:sz w:val="28"/>
          <w:szCs w:val="28"/>
        </w:rPr>
      </w:pPr>
      <w:r w:rsidRPr="00D47359">
        <w:rPr>
          <w:rFonts w:ascii="Times New Roman" w:hAnsi="Times New Roman" w:cs="Times New Roman"/>
          <w:sz w:val="28"/>
          <w:szCs w:val="28"/>
        </w:rPr>
        <w:t>Протягом періоду дії зазначено</w:t>
      </w:r>
      <w:r w:rsidR="005F20E6" w:rsidRPr="00D47359">
        <w:rPr>
          <w:rFonts w:ascii="Times New Roman" w:hAnsi="Times New Roman" w:cs="Times New Roman"/>
          <w:sz w:val="28"/>
          <w:szCs w:val="28"/>
        </w:rPr>
        <w:t>ї</w:t>
      </w:r>
      <w:r w:rsidRPr="00D47359">
        <w:rPr>
          <w:rFonts w:ascii="Times New Roman" w:hAnsi="Times New Roman" w:cs="Times New Roman"/>
          <w:sz w:val="28"/>
          <w:szCs w:val="28"/>
        </w:rPr>
        <w:t xml:space="preserve"> </w:t>
      </w:r>
      <w:r w:rsidR="005F20E6" w:rsidRPr="00D47359">
        <w:rPr>
          <w:rFonts w:ascii="Times New Roman" w:hAnsi="Times New Roman" w:cs="Times New Roman"/>
          <w:sz w:val="28"/>
          <w:szCs w:val="28"/>
        </w:rPr>
        <w:t>постанови</w:t>
      </w:r>
      <w:r w:rsidR="00EA3C21" w:rsidRPr="00D47359">
        <w:rPr>
          <w:rFonts w:ascii="Times New Roman" w:hAnsi="Times New Roman" w:cs="Times New Roman"/>
          <w:sz w:val="28"/>
          <w:szCs w:val="28"/>
        </w:rPr>
        <w:t xml:space="preserve"> </w:t>
      </w:r>
      <w:r w:rsidRPr="00D47359">
        <w:rPr>
          <w:rFonts w:ascii="Times New Roman" w:hAnsi="Times New Roman" w:cs="Times New Roman"/>
          <w:sz w:val="28"/>
          <w:szCs w:val="28"/>
        </w:rPr>
        <w:t xml:space="preserve">Національним органом стандартизації (державне підприємство </w:t>
      </w:r>
      <w:r w:rsidR="005F20E6" w:rsidRPr="00D47359">
        <w:rPr>
          <w:rFonts w:ascii="Times New Roman" w:hAnsi="Times New Roman" w:cs="Times New Roman"/>
          <w:sz w:val="28"/>
          <w:szCs w:val="28"/>
        </w:rPr>
        <w:t>«</w:t>
      </w:r>
      <w:r w:rsidRPr="00D47359">
        <w:rPr>
          <w:rFonts w:ascii="Times New Roman" w:hAnsi="Times New Roman" w:cs="Times New Roman"/>
          <w:sz w:val="28"/>
          <w:szCs w:val="28"/>
        </w:rPr>
        <w:t>Український науково-дослідний і навчальний центр проблем стандартизації, сертифікації та якості</w:t>
      </w:r>
      <w:r w:rsidR="005F20E6" w:rsidRPr="00D47359">
        <w:rPr>
          <w:rFonts w:ascii="Times New Roman" w:hAnsi="Times New Roman" w:cs="Times New Roman"/>
          <w:sz w:val="28"/>
          <w:szCs w:val="28"/>
        </w:rPr>
        <w:t>»</w:t>
      </w:r>
      <w:r w:rsidRPr="00D47359">
        <w:rPr>
          <w:rFonts w:ascii="Times New Roman" w:hAnsi="Times New Roman" w:cs="Times New Roman"/>
          <w:sz w:val="28"/>
          <w:szCs w:val="28"/>
        </w:rPr>
        <w:t>) прийнято та скасовано низку національних стандартів, гармонізованих з європейськими та міжнародними стандартами у сфері електронних довірчих послуг.</w:t>
      </w:r>
    </w:p>
    <w:p w14:paraId="3F0A8C9F" w14:textId="53526263" w:rsidR="00615229" w:rsidRPr="00D47359" w:rsidRDefault="00615229" w:rsidP="00E07DF9">
      <w:pPr>
        <w:spacing w:after="0" w:line="240" w:lineRule="auto"/>
        <w:ind w:firstLine="709"/>
        <w:jc w:val="both"/>
        <w:rPr>
          <w:rFonts w:ascii="Times New Roman" w:hAnsi="Times New Roman" w:cs="Times New Roman"/>
          <w:sz w:val="28"/>
          <w:szCs w:val="28"/>
        </w:rPr>
      </w:pPr>
      <w:r w:rsidRPr="00D47359">
        <w:rPr>
          <w:rFonts w:ascii="Times New Roman" w:hAnsi="Times New Roman" w:cs="Times New Roman"/>
          <w:sz w:val="28"/>
          <w:szCs w:val="28"/>
        </w:rPr>
        <w:t xml:space="preserve">Отже </w:t>
      </w:r>
      <w:r w:rsidR="00D25DBE" w:rsidRPr="00D47359">
        <w:rPr>
          <w:rFonts w:ascii="Times New Roman" w:hAnsi="Times New Roman" w:cs="Times New Roman"/>
          <w:sz w:val="28"/>
          <w:szCs w:val="28"/>
        </w:rPr>
        <w:t>п</w:t>
      </w:r>
      <w:r w:rsidRPr="00D47359">
        <w:rPr>
          <w:rFonts w:ascii="Times New Roman" w:hAnsi="Times New Roman" w:cs="Times New Roman"/>
          <w:sz w:val="28"/>
          <w:szCs w:val="28"/>
        </w:rPr>
        <w:t>ерелік стандартів, що застосовуються кваліфікованими надавачами електронних довірчих послуг під час надання кваліфікованих електронних довірчих послуг, який додається до вимог у сфері електронних довірчих послуг, затверджених постановою Кабінету Міністрів України від 7 листопада 2018 р.</w:t>
      </w:r>
      <w:r w:rsidRPr="00D47359">
        <w:rPr>
          <w:rFonts w:ascii="Times New Roman" w:hAnsi="Times New Roman" w:cs="Times New Roman"/>
          <w:sz w:val="28"/>
          <w:szCs w:val="28"/>
        </w:rPr>
        <w:br/>
        <w:t>№ 992, потребує актуалізації.</w:t>
      </w:r>
    </w:p>
    <w:p w14:paraId="4E989FBD" w14:textId="040FD408" w:rsidR="002D1537" w:rsidRPr="00D47359" w:rsidRDefault="002B1B98" w:rsidP="00BE2B95">
      <w:pPr>
        <w:spacing w:after="0" w:line="240" w:lineRule="auto"/>
        <w:ind w:firstLine="709"/>
        <w:jc w:val="both"/>
        <w:rPr>
          <w:rFonts w:ascii="Times New Roman" w:hAnsi="Times New Roman" w:cs="Times New Roman"/>
          <w:sz w:val="28"/>
          <w:szCs w:val="28"/>
        </w:rPr>
      </w:pPr>
      <w:r w:rsidRPr="00D47359">
        <w:rPr>
          <w:rFonts w:ascii="Times New Roman" w:hAnsi="Times New Roman" w:cs="Times New Roman"/>
          <w:sz w:val="28"/>
          <w:szCs w:val="28"/>
        </w:rPr>
        <w:t xml:space="preserve">Також положення вимог у сфері електронних довірчих послуг, що стосуються страхування цивільно-правової відповідальності для забезпечення відшкодування збитків, які можуть бути завдані користувачам чи третім особам внаслідок неналежного виконання кваліфікованими надавачами електронних довірчих послуг та їх відокремленими пунктами реєстрації своїх зобов’язань, потребують приведення у відповідність </w:t>
      </w:r>
      <w:r w:rsidR="002D1537" w:rsidRPr="00D47359">
        <w:rPr>
          <w:rFonts w:ascii="Times New Roman" w:hAnsi="Times New Roman" w:cs="Times New Roman"/>
          <w:sz w:val="28"/>
          <w:szCs w:val="28"/>
        </w:rPr>
        <w:t xml:space="preserve">до термінології, </w:t>
      </w:r>
      <w:r w:rsidR="00FC24C1" w:rsidRPr="00FC24C1">
        <w:rPr>
          <w:rFonts w:ascii="Times New Roman" w:hAnsi="Times New Roman" w:cs="Times New Roman"/>
          <w:sz w:val="28"/>
          <w:szCs w:val="28"/>
        </w:rPr>
        <w:t>передбаченої</w:t>
      </w:r>
      <w:r w:rsidR="002D1537" w:rsidRPr="00D47359">
        <w:rPr>
          <w:rFonts w:ascii="Times New Roman" w:hAnsi="Times New Roman" w:cs="Times New Roman"/>
          <w:sz w:val="28"/>
          <w:szCs w:val="28"/>
        </w:rPr>
        <w:t xml:space="preserve"> </w:t>
      </w:r>
      <w:r w:rsidRPr="00D47359">
        <w:rPr>
          <w:rFonts w:ascii="Times New Roman" w:hAnsi="Times New Roman" w:cs="Times New Roman"/>
          <w:sz w:val="28"/>
          <w:szCs w:val="28"/>
        </w:rPr>
        <w:t>Закон</w:t>
      </w:r>
      <w:r w:rsidR="00FC24C1" w:rsidRPr="00FC24C1">
        <w:rPr>
          <w:rFonts w:ascii="Times New Roman" w:hAnsi="Times New Roman" w:cs="Times New Roman"/>
          <w:sz w:val="28"/>
          <w:szCs w:val="28"/>
        </w:rPr>
        <w:t>ом</w:t>
      </w:r>
      <w:r w:rsidRPr="00D47359">
        <w:rPr>
          <w:rFonts w:ascii="Times New Roman" w:hAnsi="Times New Roman" w:cs="Times New Roman"/>
          <w:sz w:val="28"/>
          <w:szCs w:val="28"/>
        </w:rPr>
        <w:t xml:space="preserve"> України </w:t>
      </w:r>
      <w:r w:rsidR="002D1537" w:rsidRPr="00D47359">
        <w:rPr>
          <w:rFonts w:ascii="Times New Roman" w:hAnsi="Times New Roman" w:cs="Times New Roman"/>
          <w:sz w:val="28"/>
          <w:szCs w:val="28"/>
        </w:rPr>
        <w:t xml:space="preserve">від 18 листопада 2021 р. № 1909-IX </w:t>
      </w:r>
      <w:r w:rsidR="005F20E6" w:rsidRPr="00D47359">
        <w:rPr>
          <w:rFonts w:ascii="Times New Roman" w:hAnsi="Times New Roman" w:cs="Times New Roman"/>
          <w:sz w:val="28"/>
          <w:szCs w:val="28"/>
        </w:rPr>
        <w:t>«</w:t>
      </w:r>
      <w:r w:rsidRPr="00D47359">
        <w:rPr>
          <w:rFonts w:ascii="Times New Roman" w:hAnsi="Times New Roman" w:cs="Times New Roman"/>
          <w:sz w:val="28"/>
          <w:szCs w:val="28"/>
        </w:rPr>
        <w:t>Про страхування</w:t>
      </w:r>
      <w:r w:rsidR="005F20E6" w:rsidRPr="00D47359">
        <w:rPr>
          <w:rFonts w:ascii="Times New Roman" w:hAnsi="Times New Roman" w:cs="Times New Roman"/>
          <w:sz w:val="28"/>
          <w:szCs w:val="28"/>
        </w:rPr>
        <w:t>»</w:t>
      </w:r>
      <w:r w:rsidR="002D1537" w:rsidRPr="00D47359">
        <w:rPr>
          <w:rFonts w:ascii="Times New Roman" w:hAnsi="Times New Roman" w:cs="Times New Roman"/>
          <w:sz w:val="28"/>
          <w:szCs w:val="28"/>
        </w:rPr>
        <w:t xml:space="preserve">, який набирає чинності з дня, наступного за днем його опублікування, та вводиться в дію з </w:t>
      </w:r>
      <w:r w:rsidR="00FC24C1">
        <w:rPr>
          <w:rFonts w:ascii="Times New Roman" w:hAnsi="Times New Roman" w:cs="Times New Roman"/>
          <w:sz w:val="28"/>
          <w:szCs w:val="28"/>
        </w:rPr>
        <w:br/>
      </w:r>
      <w:r w:rsidR="002D1537" w:rsidRPr="00D47359">
        <w:rPr>
          <w:rFonts w:ascii="Times New Roman" w:hAnsi="Times New Roman" w:cs="Times New Roman"/>
          <w:sz w:val="28"/>
          <w:szCs w:val="28"/>
        </w:rPr>
        <w:t>1 січня 2024 року.</w:t>
      </w:r>
    </w:p>
    <w:p w14:paraId="13F51932" w14:textId="77777777" w:rsidR="00622BFC" w:rsidRPr="00D47359" w:rsidRDefault="00622BFC" w:rsidP="00E37E7A">
      <w:pPr>
        <w:spacing w:before="120" w:after="0" w:line="240" w:lineRule="auto"/>
        <w:ind w:firstLine="709"/>
        <w:jc w:val="both"/>
        <w:rPr>
          <w:rFonts w:ascii="Times New Roman" w:hAnsi="Times New Roman" w:cs="Times New Roman"/>
          <w:b/>
          <w:bCs/>
          <w:sz w:val="28"/>
          <w:szCs w:val="28"/>
        </w:rPr>
      </w:pPr>
      <w:r w:rsidRPr="00D47359">
        <w:rPr>
          <w:rFonts w:ascii="Times New Roman" w:hAnsi="Times New Roman" w:cs="Times New Roman"/>
          <w:b/>
          <w:bCs/>
          <w:sz w:val="28"/>
          <w:szCs w:val="28"/>
        </w:rPr>
        <w:t xml:space="preserve">3. Основні положення проекту </w:t>
      </w:r>
      <w:proofErr w:type="spellStart"/>
      <w:r w:rsidRPr="00D47359">
        <w:rPr>
          <w:rFonts w:ascii="Times New Roman" w:hAnsi="Times New Roman" w:cs="Times New Roman"/>
          <w:b/>
          <w:bCs/>
          <w:sz w:val="28"/>
          <w:szCs w:val="28"/>
        </w:rPr>
        <w:t>акта</w:t>
      </w:r>
      <w:proofErr w:type="spellEnd"/>
    </w:p>
    <w:p w14:paraId="0A81EEBF" w14:textId="6BDE7FE3" w:rsidR="00615229" w:rsidRPr="00D47359" w:rsidRDefault="00615229" w:rsidP="005F20E6">
      <w:pPr>
        <w:spacing w:after="0" w:line="240" w:lineRule="auto"/>
        <w:ind w:firstLine="709"/>
        <w:jc w:val="both"/>
        <w:rPr>
          <w:rFonts w:ascii="Times New Roman" w:hAnsi="Times New Roman" w:cs="Times New Roman"/>
          <w:sz w:val="28"/>
          <w:szCs w:val="28"/>
        </w:rPr>
      </w:pPr>
      <w:r w:rsidRPr="00D47359">
        <w:rPr>
          <w:rFonts w:ascii="Times New Roman" w:hAnsi="Times New Roman" w:cs="Times New Roman"/>
          <w:sz w:val="28"/>
          <w:szCs w:val="28"/>
        </w:rPr>
        <w:t xml:space="preserve">Прийняття </w:t>
      </w:r>
      <w:r w:rsidR="00D10E91" w:rsidRPr="00D47359">
        <w:rPr>
          <w:rFonts w:ascii="Times New Roman" w:hAnsi="Times New Roman" w:cs="Times New Roman"/>
          <w:sz w:val="28"/>
          <w:szCs w:val="28"/>
        </w:rPr>
        <w:t xml:space="preserve">проекту </w:t>
      </w:r>
      <w:proofErr w:type="spellStart"/>
      <w:r w:rsidRPr="00D47359">
        <w:rPr>
          <w:rFonts w:ascii="Times New Roman" w:hAnsi="Times New Roman" w:cs="Times New Roman"/>
          <w:sz w:val="28"/>
          <w:szCs w:val="28"/>
        </w:rPr>
        <w:t>акта</w:t>
      </w:r>
      <w:proofErr w:type="spellEnd"/>
      <w:r w:rsidRPr="00D47359">
        <w:rPr>
          <w:rFonts w:ascii="Times New Roman" w:hAnsi="Times New Roman" w:cs="Times New Roman"/>
          <w:sz w:val="28"/>
          <w:szCs w:val="28"/>
        </w:rPr>
        <w:t xml:space="preserve"> забезпечить</w:t>
      </w:r>
      <w:r w:rsidR="006F01FC" w:rsidRPr="00D47359">
        <w:rPr>
          <w:rFonts w:ascii="Times New Roman" w:hAnsi="Times New Roman" w:cs="Times New Roman"/>
          <w:sz w:val="28"/>
          <w:szCs w:val="28"/>
        </w:rPr>
        <w:t xml:space="preserve">: </w:t>
      </w:r>
      <w:r w:rsidRPr="00D47359">
        <w:rPr>
          <w:rFonts w:ascii="Times New Roman" w:hAnsi="Times New Roman" w:cs="Times New Roman"/>
          <w:sz w:val="28"/>
          <w:szCs w:val="28"/>
        </w:rPr>
        <w:t>актуалізацію переліку стандартів у сфері електронних довірчих послуг;</w:t>
      </w:r>
      <w:r w:rsidR="006F01FC" w:rsidRPr="00D47359">
        <w:rPr>
          <w:rFonts w:ascii="Times New Roman" w:hAnsi="Times New Roman" w:cs="Times New Roman"/>
          <w:sz w:val="28"/>
          <w:szCs w:val="28"/>
        </w:rPr>
        <w:t xml:space="preserve"> </w:t>
      </w:r>
      <w:r w:rsidRPr="00D47359">
        <w:rPr>
          <w:rFonts w:ascii="Times New Roman" w:hAnsi="Times New Roman" w:cs="Times New Roman"/>
          <w:sz w:val="28"/>
          <w:szCs w:val="28"/>
        </w:rPr>
        <w:t>удосконалення механізму проведення процедури оцінки відповідності у сфері електронних довірчих послуг.</w:t>
      </w:r>
    </w:p>
    <w:p w14:paraId="4F298CED" w14:textId="7AEEEE4D" w:rsidR="002629D8" w:rsidRPr="00D47359" w:rsidRDefault="00615229" w:rsidP="005F4D0F">
      <w:pPr>
        <w:spacing w:after="0" w:line="240" w:lineRule="auto"/>
        <w:ind w:firstLine="709"/>
        <w:jc w:val="both"/>
        <w:rPr>
          <w:rFonts w:ascii="Times New Roman" w:hAnsi="Times New Roman" w:cs="Times New Roman"/>
          <w:sz w:val="28"/>
          <w:szCs w:val="28"/>
        </w:rPr>
      </w:pPr>
      <w:r w:rsidRPr="00D47359">
        <w:rPr>
          <w:rFonts w:ascii="Times New Roman" w:hAnsi="Times New Roman" w:cs="Times New Roman"/>
          <w:sz w:val="28"/>
          <w:szCs w:val="28"/>
        </w:rPr>
        <w:t xml:space="preserve">У зв’язку з цим проектом </w:t>
      </w:r>
      <w:proofErr w:type="spellStart"/>
      <w:r w:rsidRPr="00D47359">
        <w:rPr>
          <w:rFonts w:ascii="Times New Roman" w:hAnsi="Times New Roman" w:cs="Times New Roman"/>
          <w:sz w:val="28"/>
          <w:szCs w:val="28"/>
        </w:rPr>
        <w:t>акта</w:t>
      </w:r>
      <w:proofErr w:type="spellEnd"/>
      <w:r w:rsidRPr="00D47359">
        <w:rPr>
          <w:rFonts w:ascii="Times New Roman" w:hAnsi="Times New Roman" w:cs="Times New Roman"/>
          <w:sz w:val="28"/>
          <w:szCs w:val="28"/>
        </w:rPr>
        <w:t xml:space="preserve"> пропонується </w:t>
      </w:r>
      <w:proofErr w:type="spellStart"/>
      <w:r w:rsidRPr="00D47359">
        <w:rPr>
          <w:rFonts w:ascii="Times New Roman" w:hAnsi="Times New Roman" w:cs="Times New Roman"/>
          <w:sz w:val="28"/>
          <w:szCs w:val="28"/>
        </w:rPr>
        <w:t>внести</w:t>
      </w:r>
      <w:proofErr w:type="spellEnd"/>
      <w:r w:rsidRPr="00D47359">
        <w:rPr>
          <w:rFonts w:ascii="Times New Roman" w:hAnsi="Times New Roman" w:cs="Times New Roman"/>
          <w:sz w:val="28"/>
          <w:szCs w:val="28"/>
        </w:rPr>
        <w:t xml:space="preserve"> зміни до постанов</w:t>
      </w:r>
      <w:r w:rsidR="005F4D0F" w:rsidRPr="00D47359">
        <w:rPr>
          <w:rFonts w:ascii="Times New Roman" w:hAnsi="Times New Roman" w:cs="Times New Roman"/>
          <w:sz w:val="28"/>
          <w:szCs w:val="28"/>
        </w:rPr>
        <w:t>и</w:t>
      </w:r>
      <w:r w:rsidRPr="00D47359">
        <w:rPr>
          <w:rFonts w:ascii="Times New Roman" w:hAnsi="Times New Roman" w:cs="Times New Roman"/>
          <w:sz w:val="28"/>
          <w:szCs w:val="28"/>
        </w:rPr>
        <w:t xml:space="preserve"> Кабінету Міністрів України</w:t>
      </w:r>
      <w:r w:rsidR="005F4D0F" w:rsidRPr="00D47359">
        <w:rPr>
          <w:rFonts w:ascii="Times New Roman" w:hAnsi="Times New Roman" w:cs="Times New Roman"/>
          <w:sz w:val="28"/>
          <w:szCs w:val="28"/>
        </w:rPr>
        <w:t xml:space="preserve"> </w:t>
      </w:r>
      <w:r w:rsidRPr="00D47359">
        <w:rPr>
          <w:rFonts w:ascii="Times New Roman" w:hAnsi="Times New Roman" w:cs="Times New Roman"/>
          <w:sz w:val="28"/>
          <w:szCs w:val="28"/>
        </w:rPr>
        <w:t xml:space="preserve">від 7 листопада 2018 р. № 992 </w:t>
      </w:r>
      <w:r w:rsidR="00224D98">
        <w:rPr>
          <w:rFonts w:ascii="Times New Roman" w:hAnsi="Times New Roman" w:cs="Times New Roman"/>
          <w:sz w:val="28"/>
          <w:szCs w:val="28"/>
          <w:lang w:val="ru-RU"/>
        </w:rPr>
        <w:t>«</w:t>
      </w:r>
      <w:r w:rsidRPr="00D47359">
        <w:rPr>
          <w:rFonts w:ascii="Times New Roman" w:hAnsi="Times New Roman" w:cs="Times New Roman"/>
          <w:sz w:val="28"/>
          <w:szCs w:val="28"/>
        </w:rPr>
        <w:t>Про затвердження вимог у сфері електронних довірчих послуг та Порядку перевірки дотримання вимог законодавства у сфері електронних довірчих послуг</w:t>
      </w:r>
      <w:r w:rsidR="00224D98">
        <w:rPr>
          <w:rFonts w:ascii="Times New Roman" w:hAnsi="Times New Roman" w:cs="Times New Roman"/>
          <w:sz w:val="28"/>
          <w:szCs w:val="28"/>
          <w:lang w:val="ru-RU"/>
        </w:rPr>
        <w:t>»</w:t>
      </w:r>
      <w:r w:rsidR="005F4D0F" w:rsidRPr="00D47359">
        <w:rPr>
          <w:rFonts w:ascii="Times New Roman" w:hAnsi="Times New Roman" w:cs="Times New Roman"/>
          <w:sz w:val="28"/>
          <w:szCs w:val="28"/>
        </w:rPr>
        <w:t>.</w:t>
      </w:r>
    </w:p>
    <w:p w14:paraId="55BF1191" w14:textId="77777777" w:rsidR="00FF7BF3" w:rsidRPr="00D47359" w:rsidRDefault="00FF7BF3" w:rsidP="00E37E7A">
      <w:pPr>
        <w:spacing w:before="120" w:after="0" w:line="240" w:lineRule="auto"/>
        <w:ind w:firstLine="709"/>
        <w:jc w:val="both"/>
        <w:rPr>
          <w:rFonts w:ascii="Times New Roman" w:hAnsi="Times New Roman" w:cs="Times New Roman"/>
          <w:sz w:val="28"/>
          <w:szCs w:val="28"/>
        </w:rPr>
      </w:pPr>
    </w:p>
    <w:p w14:paraId="2B5591F3" w14:textId="77777777" w:rsidR="00622BFC" w:rsidRPr="00D47359" w:rsidRDefault="00622BFC" w:rsidP="00E37E7A">
      <w:pPr>
        <w:spacing w:before="120" w:after="0" w:line="240" w:lineRule="auto"/>
        <w:ind w:firstLine="709"/>
        <w:jc w:val="both"/>
        <w:rPr>
          <w:rFonts w:ascii="Times New Roman" w:hAnsi="Times New Roman" w:cs="Times New Roman"/>
          <w:b/>
          <w:bCs/>
          <w:sz w:val="28"/>
          <w:szCs w:val="28"/>
        </w:rPr>
      </w:pPr>
      <w:r w:rsidRPr="00D47359">
        <w:rPr>
          <w:rFonts w:ascii="Times New Roman" w:hAnsi="Times New Roman" w:cs="Times New Roman"/>
          <w:b/>
          <w:bCs/>
          <w:sz w:val="28"/>
          <w:szCs w:val="28"/>
        </w:rPr>
        <w:t>4. Правові аспекти</w:t>
      </w:r>
    </w:p>
    <w:p w14:paraId="59E4760A" w14:textId="789BE911" w:rsidR="003B079C" w:rsidRPr="00D47359" w:rsidRDefault="003B079C" w:rsidP="00E37E7A">
      <w:pPr>
        <w:spacing w:before="120" w:after="0" w:line="240" w:lineRule="auto"/>
        <w:ind w:firstLine="709"/>
        <w:jc w:val="both"/>
        <w:rPr>
          <w:rFonts w:ascii="Times New Roman" w:hAnsi="Times New Roman" w:cs="Times New Roman"/>
          <w:sz w:val="28"/>
          <w:szCs w:val="28"/>
        </w:rPr>
      </w:pPr>
      <w:r w:rsidRPr="00D47359">
        <w:rPr>
          <w:rFonts w:ascii="Times New Roman" w:hAnsi="Times New Roman" w:cs="Times New Roman"/>
          <w:sz w:val="28"/>
          <w:szCs w:val="28"/>
        </w:rPr>
        <w:t xml:space="preserve">Проект </w:t>
      </w:r>
      <w:proofErr w:type="spellStart"/>
      <w:r w:rsidRPr="00D47359">
        <w:rPr>
          <w:rFonts w:ascii="Times New Roman" w:hAnsi="Times New Roman" w:cs="Times New Roman"/>
          <w:sz w:val="28"/>
          <w:szCs w:val="28"/>
        </w:rPr>
        <w:t>акта</w:t>
      </w:r>
      <w:proofErr w:type="spellEnd"/>
      <w:r w:rsidRPr="00D47359">
        <w:rPr>
          <w:rFonts w:ascii="Times New Roman" w:hAnsi="Times New Roman" w:cs="Times New Roman"/>
          <w:sz w:val="28"/>
          <w:szCs w:val="28"/>
        </w:rPr>
        <w:t xml:space="preserve"> розроблено </w:t>
      </w:r>
      <w:r w:rsidR="00886654" w:rsidRPr="00D47359">
        <w:rPr>
          <w:rFonts w:ascii="Times New Roman" w:hAnsi="Times New Roman" w:cs="Times New Roman"/>
          <w:sz w:val="28"/>
          <w:szCs w:val="28"/>
        </w:rPr>
        <w:t xml:space="preserve">відповідно </w:t>
      </w:r>
      <w:bookmarkStart w:id="0" w:name="_Hlk109120091"/>
      <w:r w:rsidR="00886654" w:rsidRPr="00D47359">
        <w:rPr>
          <w:rFonts w:ascii="Times New Roman" w:hAnsi="Times New Roman" w:cs="Times New Roman"/>
          <w:sz w:val="28"/>
          <w:szCs w:val="28"/>
        </w:rPr>
        <w:t>до</w:t>
      </w:r>
      <w:r w:rsidRPr="00D47359">
        <w:rPr>
          <w:rFonts w:ascii="Times New Roman" w:hAnsi="Times New Roman" w:cs="Times New Roman"/>
          <w:sz w:val="28"/>
          <w:szCs w:val="28"/>
        </w:rPr>
        <w:t xml:space="preserve"> </w:t>
      </w:r>
      <w:r w:rsidR="00886654" w:rsidRPr="00D47359">
        <w:rPr>
          <w:rFonts w:ascii="Times New Roman" w:hAnsi="Times New Roman" w:cs="Times New Roman"/>
          <w:sz w:val="28"/>
          <w:szCs w:val="28"/>
        </w:rPr>
        <w:t xml:space="preserve">пункту сьомого частини першої статті 13 Закону України </w:t>
      </w:r>
      <w:r w:rsidR="00224D98">
        <w:rPr>
          <w:rFonts w:ascii="Times New Roman" w:hAnsi="Times New Roman" w:cs="Times New Roman"/>
          <w:sz w:val="28"/>
          <w:szCs w:val="28"/>
          <w:lang w:val="ru-RU"/>
        </w:rPr>
        <w:t>«</w:t>
      </w:r>
      <w:r w:rsidR="00886654" w:rsidRPr="00D47359">
        <w:rPr>
          <w:rFonts w:ascii="Times New Roman" w:hAnsi="Times New Roman" w:cs="Times New Roman"/>
          <w:sz w:val="28"/>
          <w:szCs w:val="28"/>
        </w:rPr>
        <w:t>Про електронні довірчі послуги</w:t>
      </w:r>
      <w:bookmarkEnd w:id="0"/>
      <w:r w:rsidR="00224D98">
        <w:rPr>
          <w:rFonts w:ascii="Times New Roman" w:hAnsi="Times New Roman" w:cs="Times New Roman"/>
          <w:sz w:val="28"/>
          <w:szCs w:val="28"/>
          <w:lang w:val="ru-RU"/>
        </w:rPr>
        <w:t>»</w:t>
      </w:r>
      <w:r w:rsidR="00886654" w:rsidRPr="00D47359">
        <w:rPr>
          <w:rFonts w:ascii="Times New Roman" w:hAnsi="Times New Roman" w:cs="Times New Roman"/>
          <w:sz w:val="28"/>
          <w:szCs w:val="28"/>
        </w:rPr>
        <w:t>.</w:t>
      </w:r>
    </w:p>
    <w:p w14:paraId="082E4C0B" w14:textId="77777777" w:rsidR="00886654" w:rsidRPr="00D47359" w:rsidRDefault="00886654" w:rsidP="00E37E7A">
      <w:pPr>
        <w:spacing w:before="120" w:after="0" w:line="240" w:lineRule="auto"/>
        <w:ind w:firstLine="709"/>
        <w:jc w:val="both"/>
        <w:rPr>
          <w:rFonts w:ascii="Times New Roman" w:hAnsi="Times New Roman" w:cs="Times New Roman"/>
          <w:sz w:val="28"/>
          <w:szCs w:val="28"/>
        </w:rPr>
      </w:pPr>
    </w:p>
    <w:p w14:paraId="6B07EBA3" w14:textId="77777777" w:rsidR="00622BFC" w:rsidRPr="00D47359" w:rsidRDefault="00622BFC" w:rsidP="00E37E7A">
      <w:pPr>
        <w:spacing w:before="120" w:after="0" w:line="240" w:lineRule="auto"/>
        <w:ind w:firstLine="709"/>
        <w:jc w:val="both"/>
        <w:rPr>
          <w:rFonts w:ascii="Times New Roman" w:hAnsi="Times New Roman" w:cs="Times New Roman"/>
          <w:b/>
          <w:bCs/>
          <w:sz w:val="28"/>
          <w:szCs w:val="28"/>
        </w:rPr>
      </w:pPr>
      <w:r w:rsidRPr="00D47359">
        <w:rPr>
          <w:rFonts w:ascii="Times New Roman" w:hAnsi="Times New Roman" w:cs="Times New Roman"/>
          <w:b/>
          <w:bCs/>
          <w:sz w:val="28"/>
          <w:szCs w:val="28"/>
        </w:rPr>
        <w:t>5. Фінансово-економічне обґрунтування</w:t>
      </w:r>
    </w:p>
    <w:p w14:paraId="0242B8D1" w14:textId="77777777" w:rsidR="00886654" w:rsidRPr="00D47359" w:rsidRDefault="00886654" w:rsidP="00E07DF9">
      <w:pPr>
        <w:spacing w:after="0" w:line="240" w:lineRule="auto"/>
        <w:ind w:firstLine="709"/>
        <w:jc w:val="both"/>
        <w:rPr>
          <w:rFonts w:ascii="Times New Roman" w:hAnsi="Times New Roman" w:cs="Times New Roman"/>
          <w:sz w:val="28"/>
          <w:szCs w:val="28"/>
        </w:rPr>
      </w:pPr>
      <w:r w:rsidRPr="00D47359">
        <w:rPr>
          <w:rFonts w:ascii="Times New Roman" w:hAnsi="Times New Roman" w:cs="Times New Roman"/>
          <w:sz w:val="28"/>
          <w:szCs w:val="28"/>
        </w:rPr>
        <w:t xml:space="preserve">Реалізація проекту </w:t>
      </w:r>
      <w:proofErr w:type="spellStart"/>
      <w:r w:rsidRPr="00D47359">
        <w:rPr>
          <w:rFonts w:ascii="Times New Roman" w:hAnsi="Times New Roman" w:cs="Times New Roman"/>
          <w:sz w:val="28"/>
          <w:szCs w:val="28"/>
        </w:rPr>
        <w:t>акта</w:t>
      </w:r>
      <w:proofErr w:type="spellEnd"/>
      <w:r w:rsidRPr="00D47359">
        <w:rPr>
          <w:rFonts w:ascii="Times New Roman" w:hAnsi="Times New Roman" w:cs="Times New Roman"/>
          <w:sz w:val="28"/>
          <w:szCs w:val="28"/>
        </w:rPr>
        <w:t xml:space="preserve"> матиме вплив на надходження та витрати державного та/або місцевих бюджетів.</w:t>
      </w:r>
    </w:p>
    <w:p w14:paraId="54B8E57E" w14:textId="730CBF2D" w:rsidR="00886654" w:rsidRPr="00D47359" w:rsidRDefault="00886654" w:rsidP="00E07DF9">
      <w:pPr>
        <w:spacing w:after="0" w:line="240" w:lineRule="auto"/>
        <w:ind w:firstLine="709"/>
        <w:jc w:val="both"/>
        <w:rPr>
          <w:rFonts w:ascii="Times New Roman" w:hAnsi="Times New Roman" w:cs="Times New Roman"/>
          <w:sz w:val="28"/>
          <w:szCs w:val="28"/>
        </w:rPr>
      </w:pPr>
      <w:r w:rsidRPr="00D47359">
        <w:rPr>
          <w:rFonts w:ascii="Times New Roman" w:hAnsi="Times New Roman" w:cs="Times New Roman"/>
          <w:sz w:val="28"/>
          <w:szCs w:val="28"/>
        </w:rPr>
        <w:t>Витрати державного бюджету будуть пов’язані із забезпеченням впровадження вимог нових національних стандартів у сфері електронних довірчих послуг кваліфікованими надавачами електронних довірчих послуг</w:t>
      </w:r>
      <w:r w:rsidR="003061E1" w:rsidRPr="00D47359">
        <w:rPr>
          <w:rFonts w:ascii="Times New Roman" w:hAnsi="Times New Roman" w:cs="Times New Roman"/>
          <w:sz w:val="28"/>
          <w:szCs w:val="28"/>
        </w:rPr>
        <w:t>, що фінансуються за рахунок державного бюджету</w:t>
      </w:r>
      <w:r w:rsidRPr="00D47359">
        <w:rPr>
          <w:rFonts w:ascii="Times New Roman" w:hAnsi="Times New Roman" w:cs="Times New Roman"/>
          <w:sz w:val="28"/>
          <w:szCs w:val="28"/>
        </w:rPr>
        <w:t>.</w:t>
      </w:r>
    </w:p>
    <w:p w14:paraId="33DB3318" w14:textId="3EFE251A" w:rsidR="003B079C" w:rsidRPr="00D47359" w:rsidRDefault="003B079C" w:rsidP="00E37E7A">
      <w:pPr>
        <w:spacing w:before="120" w:after="0" w:line="240" w:lineRule="auto"/>
        <w:ind w:firstLine="709"/>
        <w:jc w:val="both"/>
        <w:rPr>
          <w:rFonts w:ascii="Times New Roman" w:hAnsi="Times New Roman" w:cs="Times New Roman"/>
          <w:sz w:val="28"/>
          <w:szCs w:val="28"/>
        </w:rPr>
      </w:pPr>
    </w:p>
    <w:p w14:paraId="1E9DEEF0" w14:textId="228C6BE6" w:rsidR="003061E1" w:rsidRPr="00D47359" w:rsidRDefault="002629D8" w:rsidP="00E37E7A">
      <w:pPr>
        <w:spacing w:before="120" w:after="0" w:line="240" w:lineRule="auto"/>
        <w:ind w:firstLine="709"/>
        <w:jc w:val="both"/>
        <w:rPr>
          <w:rFonts w:ascii="Times New Roman" w:hAnsi="Times New Roman" w:cs="Times New Roman"/>
          <w:b/>
          <w:bCs/>
          <w:sz w:val="28"/>
          <w:szCs w:val="28"/>
        </w:rPr>
      </w:pPr>
      <w:r w:rsidRPr="00D47359">
        <w:rPr>
          <w:rFonts w:ascii="Times New Roman" w:hAnsi="Times New Roman" w:cs="Times New Roman"/>
          <w:b/>
          <w:bCs/>
          <w:sz w:val="28"/>
          <w:szCs w:val="28"/>
        </w:rPr>
        <w:t>6</w:t>
      </w:r>
      <w:r w:rsidR="00897DEC" w:rsidRPr="00D47359">
        <w:rPr>
          <w:rFonts w:ascii="Times New Roman" w:hAnsi="Times New Roman" w:cs="Times New Roman"/>
          <w:sz w:val="28"/>
          <w:szCs w:val="28"/>
        </w:rPr>
        <w:t>.</w:t>
      </w:r>
      <w:r w:rsidR="00622BFC" w:rsidRPr="00D47359">
        <w:rPr>
          <w:rFonts w:ascii="Times New Roman" w:hAnsi="Times New Roman" w:cs="Times New Roman"/>
          <w:b/>
          <w:bCs/>
          <w:sz w:val="28"/>
          <w:szCs w:val="28"/>
        </w:rPr>
        <w:t xml:space="preserve"> </w:t>
      </w:r>
      <w:r w:rsidR="003061E1" w:rsidRPr="00D47359">
        <w:rPr>
          <w:rFonts w:ascii="Times New Roman" w:hAnsi="Times New Roman" w:cs="Times New Roman"/>
          <w:b/>
          <w:bCs/>
          <w:sz w:val="28"/>
          <w:szCs w:val="28"/>
        </w:rPr>
        <w:t>Позиція заінтересованих сторін</w:t>
      </w:r>
    </w:p>
    <w:p w14:paraId="30638B3D" w14:textId="39C4716E" w:rsidR="003061E1" w:rsidRPr="00D47359" w:rsidRDefault="000205BB" w:rsidP="00224D98">
      <w:pPr>
        <w:spacing w:after="0" w:line="240" w:lineRule="auto"/>
        <w:ind w:firstLine="709"/>
        <w:jc w:val="both"/>
        <w:rPr>
          <w:rFonts w:ascii="Times New Roman" w:hAnsi="Times New Roman" w:cs="Times New Roman"/>
          <w:sz w:val="28"/>
          <w:szCs w:val="28"/>
        </w:rPr>
      </w:pPr>
      <w:r w:rsidRPr="00D47359">
        <w:rPr>
          <w:rFonts w:ascii="Times New Roman" w:hAnsi="Times New Roman" w:cs="Times New Roman"/>
          <w:sz w:val="28"/>
          <w:szCs w:val="28"/>
        </w:rPr>
        <w:t xml:space="preserve">Проект </w:t>
      </w:r>
      <w:proofErr w:type="spellStart"/>
      <w:r w:rsidRPr="00D47359">
        <w:rPr>
          <w:rFonts w:ascii="Times New Roman" w:hAnsi="Times New Roman" w:cs="Times New Roman"/>
          <w:sz w:val="28"/>
          <w:szCs w:val="28"/>
        </w:rPr>
        <w:t>акта</w:t>
      </w:r>
      <w:proofErr w:type="spellEnd"/>
      <w:r w:rsidRPr="00D47359">
        <w:rPr>
          <w:rFonts w:ascii="Times New Roman" w:hAnsi="Times New Roman" w:cs="Times New Roman"/>
          <w:sz w:val="28"/>
          <w:szCs w:val="28"/>
        </w:rPr>
        <w:t xml:space="preserve"> потребує проведення</w:t>
      </w:r>
      <w:r w:rsidR="003061E1" w:rsidRPr="00D47359">
        <w:rPr>
          <w:rFonts w:ascii="Times New Roman" w:hAnsi="Times New Roman" w:cs="Times New Roman"/>
          <w:sz w:val="28"/>
          <w:szCs w:val="28"/>
        </w:rPr>
        <w:t xml:space="preserve"> публічних консультацій відповідно до Порядку проведення консультацій з громадськістю з питань формування та реалізації державної політики, затвердженого постановою Кабінету Міністрів від 3 листопада 2010 р. № 996 “Про забезпечення участі громадськості у формуванні та реалізації державної політики”</w:t>
      </w:r>
      <w:r w:rsidRPr="00D47359">
        <w:rPr>
          <w:rFonts w:ascii="Times New Roman" w:hAnsi="Times New Roman" w:cs="Times New Roman"/>
          <w:sz w:val="28"/>
          <w:szCs w:val="28"/>
        </w:rPr>
        <w:t>.</w:t>
      </w:r>
    </w:p>
    <w:p w14:paraId="40406E90" w14:textId="67490086" w:rsidR="00A35C5C" w:rsidRPr="00D47359" w:rsidRDefault="00A35C5C" w:rsidP="00224D98">
      <w:pPr>
        <w:spacing w:after="0" w:line="240" w:lineRule="auto"/>
        <w:ind w:firstLine="709"/>
        <w:jc w:val="both"/>
        <w:rPr>
          <w:rFonts w:ascii="Times New Roman" w:hAnsi="Times New Roman" w:cs="Times New Roman"/>
          <w:sz w:val="28"/>
          <w:szCs w:val="28"/>
        </w:rPr>
      </w:pPr>
      <w:r w:rsidRPr="00D47359">
        <w:rPr>
          <w:rFonts w:ascii="Times New Roman" w:hAnsi="Times New Roman" w:cs="Times New Roman"/>
          <w:sz w:val="28"/>
          <w:szCs w:val="28"/>
        </w:rPr>
        <w:t xml:space="preserve">Публічні консультації щодо проекту </w:t>
      </w:r>
      <w:proofErr w:type="spellStart"/>
      <w:r w:rsidRPr="00D47359">
        <w:rPr>
          <w:rFonts w:ascii="Times New Roman" w:hAnsi="Times New Roman" w:cs="Times New Roman"/>
          <w:sz w:val="28"/>
          <w:szCs w:val="28"/>
        </w:rPr>
        <w:t>акта</w:t>
      </w:r>
      <w:proofErr w:type="spellEnd"/>
      <w:r w:rsidRPr="00D47359">
        <w:rPr>
          <w:rFonts w:ascii="Times New Roman" w:hAnsi="Times New Roman" w:cs="Times New Roman"/>
          <w:sz w:val="28"/>
          <w:szCs w:val="28"/>
        </w:rPr>
        <w:t xml:space="preserve"> будуть проводитися шляхом електронних консультацій на офіційному веб-сайті Міністерства цифрової трансформації України.</w:t>
      </w:r>
    </w:p>
    <w:p w14:paraId="00141520" w14:textId="0C97AEC3" w:rsidR="003061E1" w:rsidRPr="00D47359" w:rsidRDefault="000205BB" w:rsidP="00224D98">
      <w:pPr>
        <w:spacing w:after="0" w:line="240" w:lineRule="auto"/>
        <w:ind w:firstLine="709"/>
        <w:jc w:val="both"/>
        <w:rPr>
          <w:rFonts w:ascii="Times New Roman" w:hAnsi="Times New Roman" w:cs="Times New Roman"/>
          <w:sz w:val="28"/>
          <w:szCs w:val="28"/>
        </w:rPr>
      </w:pPr>
      <w:r w:rsidRPr="00D47359">
        <w:rPr>
          <w:rFonts w:ascii="Times New Roman" w:hAnsi="Times New Roman" w:cs="Times New Roman"/>
          <w:sz w:val="28"/>
          <w:szCs w:val="28"/>
        </w:rPr>
        <w:t xml:space="preserve">Проект </w:t>
      </w:r>
      <w:proofErr w:type="spellStart"/>
      <w:r w:rsidRPr="00D47359">
        <w:rPr>
          <w:rFonts w:ascii="Times New Roman" w:hAnsi="Times New Roman" w:cs="Times New Roman"/>
          <w:sz w:val="28"/>
          <w:szCs w:val="28"/>
        </w:rPr>
        <w:t>акта</w:t>
      </w:r>
      <w:proofErr w:type="spellEnd"/>
      <w:r w:rsidRPr="00D47359">
        <w:rPr>
          <w:rFonts w:ascii="Times New Roman" w:hAnsi="Times New Roman" w:cs="Times New Roman"/>
          <w:sz w:val="28"/>
          <w:szCs w:val="28"/>
        </w:rPr>
        <w:t xml:space="preserve"> не </w:t>
      </w:r>
      <w:r w:rsidR="003061E1" w:rsidRPr="00D47359">
        <w:rPr>
          <w:rFonts w:ascii="Times New Roman" w:hAnsi="Times New Roman" w:cs="Times New Roman"/>
          <w:sz w:val="28"/>
          <w:szCs w:val="28"/>
        </w:rPr>
        <w:t>стосується питань функціонування місцевого самоврядування, прав та інтересів територіальних громад, місцевого та регіонального розвитку, соціально-трудової сфери, прав осіб з інвалідністю, функціонування і застосування української мови як державної</w:t>
      </w:r>
      <w:r w:rsidRPr="00D47359">
        <w:rPr>
          <w:rFonts w:ascii="Times New Roman" w:hAnsi="Times New Roman" w:cs="Times New Roman"/>
          <w:sz w:val="28"/>
          <w:szCs w:val="28"/>
        </w:rPr>
        <w:t xml:space="preserve">, </w:t>
      </w:r>
      <w:r w:rsidR="003061E1" w:rsidRPr="00D47359">
        <w:rPr>
          <w:rFonts w:ascii="Times New Roman" w:hAnsi="Times New Roman" w:cs="Times New Roman"/>
          <w:sz w:val="28"/>
          <w:szCs w:val="28"/>
        </w:rPr>
        <w:t>сфери наукової та науково-технічної діяльності</w:t>
      </w:r>
      <w:r w:rsidRPr="00D47359">
        <w:rPr>
          <w:rFonts w:ascii="Times New Roman" w:hAnsi="Times New Roman" w:cs="Times New Roman"/>
          <w:sz w:val="28"/>
          <w:szCs w:val="28"/>
        </w:rPr>
        <w:t>.</w:t>
      </w:r>
    </w:p>
    <w:p w14:paraId="15A58CFA" w14:textId="77777777" w:rsidR="003061E1" w:rsidRPr="00D47359" w:rsidRDefault="003061E1" w:rsidP="00224D98">
      <w:pPr>
        <w:spacing w:after="0" w:line="240" w:lineRule="auto"/>
        <w:ind w:firstLine="709"/>
        <w:jc w:val="both"/>
        <w:rPr>
          <w:rFonts w:ascii="Times New Roman" w:hAnsi="Times New Roman" w:cs="Times New Roman"/>
          <w:sz w:val="28"/>
          <w:szCs w:val="28"/>
        </w:rPr>
      </w:pPr>
    </w:p>
    <w:p w14:paraId="76CCD840" w14:textId="08C94136" w:rsidR="00622BFC" w:rsidRPr="00D47359" w:rsidRDefault="003061E1" w:rsidP="00E37E7A">
      <w:pPr>
        <w:spacing w:before="120" w:after="0" w:line="240" w:lineRule="auto"/>
        <w:ind w:firstLine="709"/>
        <w:jc w:val="both"/>
        <w:rPr>
          <w:rFonts w:ascii="Times New Roman" w:hAnsi="Times New Roman" w:cs="Times New Roman"/>
          <w:sz w:val="28"/>
          <w:szCs w:val="28"/>
        </w:rPr>
      </w:pPr>
      <w:r w:rsidRPr="00D47359">
        <w:rPr>
          <w:rFonts w:ascii="Times New Roman" w:hAnsi="Times New Roman" w:cs="Times New Roman"/>
          <w:b/>
          <w:bCs/>
          <w:sz w:val="28"/>
          <w:szCs w:val="28"/>
        </w:rPr>
        <w:t xml:space="preserve">7. </w:t>
      </w:r>
      <w:r w:rsidR="00622BFC" w:rsidRPr="00D47359">
        <w:rPr>
          <w:rFonts w:ascii="Times New Roman" w:hAnsi="Times New Roman" w:cs="Times New Roman"/>
          <w:b/>
          <w:bCs/>
          <w:sz w:val="28"/>
          <w:szCs w:val="28"/>
        </w:rPr>
        <w:t>Оцінка відповідності</w:t>
      </w:r>
    </w:p>
    <w:p w14:paraId="78C98466" w14:textId="160ABBE1" w:rsidR="00512A93" w:rsidRPr="00D47359" w:rsidRDefault="00512A93" w:rsidP="00E07DF9">
      <w:pPr>
        <w:spacing w:after="0" w:line="240" w:lineRule="auto"/>
        <w:ind w:firstLine="709"/>
        <w:jc w:val="both"/>
        <w:rPr>
          <w:rFonts w:ascii="Times New Roman" w:hAnsi="Times New Roman" w:cs="Times New Roman"/>
          <w:sz w:val="28"/>
          <w:szCs w:val="28"/>
        </w:rPr>
      </w:pPr>
      <w:r w:rsidRPr="00D47359">
        <w:rPr>
          <w:rFonts w:ascii="Times New Roman" w:hAnsi="Times New Roman" w:cs="Times New Roman"/>
          <w:sz w:val="28"/>
          <w:szCs w:val="28"/>
        </w:rPr>
        <w:t xml:space="preserve">Проект </w:t>
      </w:r>
      <w:proofErr w:type="spellStart"/>
      <w:r w:rsidRPr="00D47359">
        <w:rPr>
          <w:rFonts w:ascii="Times New Roman" w:hAnsi="Times New Roman" w:cs="Times New Roman"/>
          <w:sz w:val="28"/>
          <w:szCs w:val="28"/>
        </w:rPr>
        <w:t>акта</w:t>
      </w:r>
      <w:proofErr w:type="spellEnd"/>
      <w:r w:rsidRPr="00D47359">
        <w:rPr>
          <w:rFonts w:ascii="Times New Roman" w:hAnsi="Times New Roman" w:cs="Times New Roman"/>
          <w:sz w:val="28"/>
          <w:szCs w:val="28"/>
        </w:rPr>
        <w:t xml:space="preserve"> підлягає опрацюванню на відповідність зобов’язанням України у сфері європейської інтеграції, у тому числі міжнародно-правовим, та з урахуванням права Європейського Союзу (</w:t>
      </w:r>
      <w:proofErr w:type="spellStart"/>
      <w:r w:rsidRPr="00D47359">
        <w:rPr>
          <w:rFonts w:ascii="Times New Roman" w:hAnsi="Times New Roman" w:cs="Times New Roman"/>
          <w:sz w:val="28"/>
          <w:szCs w:val="28"/>
        </w:rPr>
        <w:t>acquis</w:t>
      </w:r>
      <w:proofErr w:type="spellEnd"/>
      <w:r w:rsidRPr="00D47359">
        <w:rPr>
          <w:rFonts w:ascii="Times New Roman" w:hAnsi="Times New Roman" w:cs="Times New Roman"/>
          <w:sz w:val="28"/>
          <w:szCs w:val="28"/>
        </w:rPr>
        <w:t xml:space="preserve"> ЄС)</w:t>
      </w:r>
      <w:r w:rsidR="00A35C5C" w:rsidRPr="00D47359">
        <w:rPr>
          <w:rFonts w:ascii="Times New Roman" w:hAnsi="Times New Roman" w:cs="Times New Roman"/>
          <w:sz w:val="28"/>
          <w:szCs w:val="28"/>
        </w:rPr>
        <w:t>.</w:t>
      </w:r>
    </w:p>
    <w:p w14:paraId="7851258F" w14:textId="54F0018D" w:rsidR="003B079C" w:rsidRPr="00D47359" w:rsidRDefault="00512A93" w:rsidP="00E07DF9">
      <w:pPr>
        <w:spacing w:after="0" w:line="240" w:lineRule="auto"/>
        <w:ind w:firstLine="709"/>
        <w:jc w:val="both"/>
        <w:rPr>
          <w:rFonts w:ascii="Times New Roman" w:hAnsi="Times New Roman" w:cs="Times New Roman"/>
          <w:sz w:val="28"/>
          <w:szCs w:val="28"/>
        </w:rPr>
      </w:pPr>
      <w:r w:rsidRPr="00D47359">
        <w:rPr>
          <w:rFonts w:ascii="Times New Roman" w:hAnsi="Times New Roman" w:cs="Times New Roman"/>
          <w:sz w:val="28"/>
          <w:szCs w:val="28"/>
        </w:rPr>
        <w:t xml:space="preserve">Проект </w:t>
      </w:r>
      <w:proofErr w:type="spellStart"/>
      <w:r w:rsidRPr="00D47359">
        <w:rPr>
          <w:rFonts w:ascii="Times New Roman" w:hAnsi="Times New Roman" w:cs="Times New Roman"/>
          <w:sz w:val="28"/>
          <w:szCs w:val="28"/>
        </w:rPr>
        <w:t>акта</w:t>
      </w:r>
      <w:proofErr w:type="spellEnd"/>
      <w:r w:rsidRPr="00D47359">
        <w:rPr>
          <w:rFonts w:ascii="Times New Roman" w:hAnsi="Times New Roman" w:cs="Times New Roman"/>
          <w:sz w:val="28"/>
          <w:szCs w:val="28"/>
        </w:rPr>
        <w:t xml:space="preserve"> буде надіслано до Урядового офісу координації європейської та євроатлантичної інтеграції Секретаріату Кабінету Міністрів для проведення експертизи на відповідність зобов’язанням України у сфері європейської інтеграції, у тому числі міжнародно-правовим, та праву Європейського Союзу (</w:t>
      </w:r>
      <w:proofErr w:type="spellStart"/>
      <w:r w:rsidRPr="00D47359">
        <w:rPr>
          <w:rFonts w:ascii="Times New Roman" w:hAnsi="Times New Roman" w:cs="Times New Roman"/>
          <w:sz w:val="28"/>
          <w:szCs w:val="28"/>
        </w:rPr>
        <w:t>acquis</w:t>
      </w:r>
      <w:proofErr w:type="spellEnd"/>
      <w:r w:rsidRPr="00D47359">
        <w:rPr>
          <w:rFonts w:ascii="Times New Roman" w:hAnsi="Times New Roman" w:cs="Times New Roman"/>
          <w:sz w:val="28"/>
          <w:szCs w:val="28"/>
        </w:rPr>
        <w:t xml:space="preserve"> ЄС).</w:t>
      </w:r>
    </w:p>
    <w:p w14:paraId="57DE4C3D" w14:textId="7B43EFBD" w:rsidR="00622BFC" w:rsidRPr="00D47359" w:rsidRDefault="00622BFC" w:rsidP="00E07DF9">
      <w:pPr>
        <w:spacing w:after="0" w:line="240" w:lineRule="auto"/>
        <w:ind w:firstLine="709"/>
        <w:jc w:val="both"/>
        <w:rPr>
          <w:rFonts w:ascii="Times New Roman" w:hAnsi="Times New Roman" w:cs="Times New Roman"/>
          <w:sz w:val="28"/>
          <w:szCs w:val="28"/>
        </w:rPr>
      </w:pPr>
      <w:r w:rsidRPr="00D47359">
        <w:rPr>
          <w:rFonts w:ascii="Times New Roman" w:hAnsi="Times New Roman" w:cs="Times New Roman"/>
          <w:sz w:val="28"/>
          <w:szCs w:val="28"/>
        </w:rPr>
        <w:t xml:space="preserve">У проекті </w:t>
      </w:r>
      <w:proofErr w:type="spellStart"/>
      <w:r w:rsidRPr="00D47359">
        <w:rPr>
          <w:rFonts w:ascii="Times New Roman" w:hAnsi="Times New Roman" w:cs="Times New Roman"/>
          <w:sz w:val="28"/>
          <w:szCs w:val="28"/>
        </w:rPr>
        <w:t>акта</w:t>
      </w:r>
      <w:proofErr w:type="spellEnd"/>
      <w:r w:rsidRPr="00D47359">
        <w:rPr>
          <w:rFonts w:ascii="Times New Roman" w:hAnsi="Times New Roman" w:cs="Times New Roman"/>
          <w:sz w:val="28"/>
          <w:szCs w:val="28"/>
        </w:rPr>
        <w:t xml:space="preserve"> відсутні положення, що:</w:t>
      </w:r>
    </w:p>
    <w:p w14:paraId="61E46977" w14:textId="09ADD246" w:rsidR="00622BFC" w:rsidRPr="00D47359" w:rsidRDefault="00622BFC" w:rsidP="00E07DF9">
      <w:pPr>
        <w:spacing w:after="0" w:line="240" w:lineRule="auto"/>
        <w:ind w:firstLine="709"/>
        <w:jc w:val="both"/>
        <w:rPr>
          <w:rFonts w:ascii="Times New Roman" w:hAnsi="Times New Roman" w:cs="Times New Roman"/>
          <w:sz w:val="28"/>
          <w:szCs w:val="28"/>
        </w:rPr>
      </w:pPr>
      <w:r w:rsidRPr="00D47359">
        <w:rPr>
          <w:rFonts w:ascii="Times New Roman" w:hAnsi="Times New Roman" w:cs="Times New Roman"/>
          <w:sz w:val="28"/>
          <w:szCs w:val="28"/>
        </w:rPr>
        <w:t>стосуються прав та свобод, гарантованих Конвенцією про захист прав людини і основоположних свобод;</w:t>
      </w:r>
    </w:p>
    <w:p w14:paraId="5A1B706A" w14:textId="77777777" w:rsidR="00622BFC" w:rsidRPr="00D47359" w:rsidRDefault="00622BFC" w:rsidP="00E07DF9">
      <w:pPr>
        <w:spacing w:after="0" w:line="240" w:lineRule="auto"/>
        <w:ind w:firstLine="709"/>
        <w:jc w:val="both"/>
        <w:rPr>
          <w:rFonts w:ascii="Times New Roman" w:hAnsi="Times New Roman" w:cs="Times New Roman"/>
          <w:sz w:val="28"/>
          <w:szCs w:val="28"/>
        </w:rPr>
      </w:pPr>
      <w:r w:rsidRPr="00D47359">
        <w:rPr>
          <w:rFonts w:ascii="Times New Roman" w:hAnsi="Times New Roman" w:cs="Times New Roman"/>
          <w:sz w:val="28"/>
          <w:szCs w:val="28"/>
        </w:rPr>
        <w:t>впливають на забезпечення рівних прав та можливостей жінок і чоловіків;</w:t>
      </w:r>
    </w:p>
    <w:p w14:paraId="4AF51543" w14:textId="77777777" w:rsidR="00622BFC" w:rsidRPr="00D47359" w:rsidRDefault="00622BFC" w:rsidP="00E07DF9">
      <w:pPr>
        <w:spacing w:after="0" w:line="240" w:lineRule="auto"/>
        <w:ind w:firstLine="709"/>
        <w:jc w:val="both"/>
        <w:rPr>
          <w:rFonts w:ascii="Times New Roman" w:hAnsi="Times New Roman" w:cs="Times New Roman"/>
          <w:sz w:val="28"/>
          <w:szCs w:val="28"/>
        </w:rPr>
      </w:pPr>
      <w:r w:rsidRPr="00D47359">
        <w:rPr>
          <w:rFonts w:ascii="Times New Roman" w:hAnsi="Times New Roman" w:cs="Times New Roman"/>
          <w:sz w:val="28"/>
          <w:szCs w:val="28"/>
        </w:rPr>
        <w:t>містять ризики вчинення корупційних правопорушень та правопорушень, пов’язаних з корупцією;</w:t>
      </w:r>
    </w:p>
    <w:p w14:paraId="15072AAB" w14:textId="4EFC9599" w:rsidR="00730896" w:rsidRPr="00D47359" w:rsidRDefault="00622BFC" w:rsidP="00E07DF9">
      <w:pPr>
        <w:spacing w:after="0" w:line="240" w:lineRule="auto"/>
        <w:ind w:firstLine="709"/>
        <w:jc w:val="both"/>
        <w:rPr>
          <w:rFonts w:ascii="Times New Roman" w:hAnsi="Times New Roman" w:cs="Times New Roman"/>
          <w:sz w:val="28"/>
          <w:szCs w:val="28"/>
        </w:rPr>
      </w:pPr>
      <w:r w:rsidRPr="00D47359">
        <w:rPr>
          <w:rFonts w:ascii="Times New Roman" w:hAnsi="Times New Roman" w:cs="Times New Roman"/>
          <w:sz w:val="28"/>
          <w:szCs w:val="28"/>
        </w:rPr>
        <w:t>створюють підстави для дискримінації.</w:t>
      </w:r>
    </w:p>
    <w:p w14:paraId="2E1E3D88" w14:textId="5C39D6BF" w:rsidR="00505702" w:rsidRPr="00D47359" w:rsidRDefault="00A15254" w:rsidP="00E07DF9">
      <w:pPr>
        <w:spacing w:after="0" w:line="240" w:lineRule="auto"/>
        <w:ind w:firstLine="709"/>
        <w:jc w:val="both"/>
        <w:rPr>
          <w:rFonts w:ascii="Times New Roman" w:hAnsi="Times New Roman" w:cs="Times New Roman"/>
          <w:sz w:val="28"/>
          <w:szCs w:val="28"/>
        </w:rPr>
      </w:pPr>
      <w:r w:rsidRPr="00D47359">
        <w:rPr>
          <w:rFonts w:ascii="Times New Roman" w:hAnsi="Times New Roman" w:cs="Times New Roman"/>
          <w:sz w:val="28"/>
          <w:szCs w:val="28"/>
        </w:rPr>
        <w:t xml:space="preserve">Проект </w:t>
      </w:r>
      <w:proofErr w:type="spellStart"/>
      <w:r w:rsidRPr="00D47359">
        <w:rPr>
          <w:rFonts w:ascii="Times New Roman" w:hAnsi="Times New Roman" w:cs="Times New Roman"/>
          <w:sz w:val="28"/>
          <w:szCs w:val="28"/>
        </w:rPr>
        <w:t>акта</w:t>
      </w:r>
      <w:proofErr w:type="spellEnd"/>
      <w:r w:rsidRPr="00D47359">
        <w:rPr>
          <w:rFonts w:ascii="Times New Roman" w:hAnsi="Times New Roman" w:cs="Times New Roman"/>
          <w:sz w:val="28"/>
          <w:szCs w:val="28"/>
        </w:rPr>
        <w:t xml:space="preserve"> не потребує проведення громадської антикорупційної, громадської </w:t>
      </w:r>
      <w:proofErr w:type="spellStart"/>
      <w:r w:rsidRPr="00D47359">
        <w:rPr>
          <w:rFonts w:ascii="Times New Roman" w:hAnsi="Times New Roman" w:cs="Times New Roman"/>
          <w:sz w:val="28"/>
          <w:szCs w:val="28"/>
        </w:rPr>
        <w:t>антидискримінаційної</w:t>
      </w:r>
      <w:proofErr w:type="spellEnd"/>
      <w:r w:rsidRPr="00D47359">
        <w:rPr>
          <w:rFonts w:ascii="Times New Roman" w:hAnsi="Times New Roman" w:cs="Times New Roman"/>
          <w:sz w:val="28"/>
          <w:szCs w:val="28"/>
        </w:rPr>
        <w:t xml:space="preserve"> та громадської </w:t>
      </w:r>
      <w:proofErr w:type="spellStart"/>
      <w:r w:rsidRPr="00D47359">
        <w:rPr>
          <w:rFonts w:ascii="Times New Roman" w:hAnsi="Times New Roman" w:cs="Times New Roman"/>
          <w:sz w:val="28"/>
          <w:szCs w:val="28"/>
        </w:rPr>
        <w:t>гендерно</w:t>
      </w:r>
      <w:proofErr w:type="spellEnd"/>
      <w:r w:rsidRPr="00D47359">
        <w:rPr>
          <w:rFonts w:ascii="Times New Roman" w:hAnsi="Times New Roman" w:cs="Times New Roman"/>
          <w:sz w:val="28"/>
          <w:szCs w:val="28"/>
        </w:rPr>
        <w:t>-правової експертизи.</w:t>
      </w:r>
    </w:p>
    <w:p w14:paraId="31F048E9" w14:textId="77777777" w:rsidR="00A35C5C" w:rsidRPr="00D47359" w:rsidRDefault="00A35C5C" w:rsidP="00E07DF9">
      <w:pPr>
        <w:spacing w:after="0" w:line="240" w:lineRule="auto"/>
        <w:ind w:firstLine="709"/>
        <w:jc w:val="both"/>
        <w:rPr>
          <w:rFonts w:ascii="Times New Roman" w:hAnsi="Times New Roman" w:cs="Times New Roman"/>
          <w:sz w:val="28"/>
          <w:szCs w:val="28"/>
        </w:rPr>
      </w:pPr>
    </w:p>
    <w:p w14:paraId="1C605914" w14:textId="0395BD51" w:rsidR="00622BFC" w:rsidRPr="00D47359" w:rsidRDefault="003061E1" w:rsidP="00E37E7A">
      <w:pPr>
        <w:spacing w:before="120" w:after="0" w:line="240" w:lineRule="auto"/>
        <w:ind w:firstLine="709"/>
        <w:jc w:val="both"/>
        <w:rPr>
          <w:rFonts w:ascii="Times New Roman" w:hAnsi="Times New Roman" w:cs="Times New Roman"/>
          <w:b/>
          <w:bCs/>
          <w:sz w:val="28"/>
          <w:szCs w:val="28"/>
        </w:rPr>
      </w:pPr>
      <w:r w:rsidRPr="00D47359">
        <w:rPr>
          <w:rFonts w:ascii="Times New Roman" w:hAnsi="Times New Roman" w:cs="Times New Roman"/>
          <w:b/>
          <w:bCs/>
          <w:sz w:val="28"/>
          <w:szCs w:val="28"/>
        </w:rPr>
        <w:t>8</w:t>
      </w:r>
      <w:r w:rsidR="00622BFC" w:rsidRPr="00D47359">
        <w:rPr>
          <w:rFonts w:ascii="Times New Roman" w:hAnsi="Times New Roman" w:cs="Times New Roman"/>
          <w:b/>
          <w:bCs/>
          <w:sz w:val="28"/>
          <w:szCs w:val="28"/>
        </w:rPr>
        <w:t>. Прогноз результатів</w:t>
      </w:r>
    </w:p>
    <w:p w14:paraId="374625DD" w14:textId="16441623" w:rsidR="00622BFC" w:rsidRPr="00D47359" w:rsidRDefault="00C20C6E" w:rsidP="00E07DF9">
      <w:pPr>
        <w:spacing w:after="0" w:line="240" w:lineRule="auto"/>
        <w:ind w:firstLine="709"/>
        <w:jc w:val="both"/>
        <w:rPr>
          <w:rFonts w:ascii="Times New Roman" w:hAnsi="Times New Roman" w:cs="Times New Roman"/>
          <w:sz w:val="28"/>
          <w:szCs w:val="28"/>
        </w:rPr>
      </w:pPr>
      <w:r w:rsidRPr="00D47359">
        <w:rPr>
          <w:rFonts w:ascii="Times New Roman" w:hAnsi="Times New Roman" w:cs="Times New Roman"/>
          <w:sz w:val="28"/>
          <w:szCs w:val="28"/>
        </w:rPr>
        <w:t xml:space="preserve">Ефективність реалізації </w:t>
      </w:r>
      <w:proofErr w:type="spellStart"/>
      <w:r w:rsidRPr="00D47359">
        <w:rPr>
          <w:rFonts w:ascii="Times New Roman" w:hAnsi="Times New Roman" w:cs="Times New Roman"/>
          <w:sz w:val="28"/>
          <w:szCs w:val="28"/>
        </w:rPr>
        <w:t>акта</w:t>
      </w:r>
      <w:proofErr w:type="spellEnd"/>
      <w:r w:rsidRPr="00D47359">
        <w:rPr>
          <w:rFonts w:ascii="Times New Roman" w:hAnsi="Times New Roman" w:cs="Times New Roman"/>
          <w:sz w:val="28"/>
          <w:szCs w:val="28"/>
        </w:rPr>
        <w:t xml:space="preserve"> буде оцінюватися за такими критеріями (показниками):</w:t>
      </w:r>
    </w:p>
    <w:p w14:paraId="6EEEF463" w14:textId="3BCEFCE7" w:rsidR="00B04E70" w:rsidRPr="00D47359" w:rsidRDefault="00B04E70" w:rsidP="00E07DF9">
      <w:pPr>
        <w:spacing w:after="0" w:line="240" w:lineRule="auto"/>
        <w:ind w:firstLine="709"/>
        <w:jc w:val="both"/>
        <w:rPr>
          <w:rFonts w:ascii="Times New Roman" w:hAnsi="Times New Roman" w:cs="Times New Roman"/>
          <w:sz w:val="28"/>
          <w:szCs w:val="28"/>
        </w:rPr>
      </w:pPr>
      <w:r w:rsidRPr="00D47359">
        <w:rPr>
          <w:rFonts w:ascii="Times New Roman" w:hAnsi="Times New Roman" w:cs="Times New Roman"/>
          <w:sz w:val="28"/>
          <w:szCs w:val="28"/>
        </w:rPr>
        <w:t>розмір надходжень до державного та місцевих бюджетів і державних цільових фондів;</w:t>
      </w:r>
    </w:p>
    <w:p w14:paraId="60227DC3" w14:textId="5F22301C" w:rsidR="00B04E70" w:rsidRPr="00D47359" w:rsidRDefault="00B04E70" w:rsidP="00E07DF9">
      <w:pPr>
        <w:spacing w:after="0" w:line="240" w:lineRule="auto"/>
        <w:ind w:firstLine="709"/>
        <w:jc w:val="both"/>
        <w:rPr>
          <w:rFonts w:ascii="Times New Roman" w:hAnsi="Times New Roman" w:cs="Times New Roman"/>
          <w:sz w:val="28"/>
          <w:szCs w:val="28"/>
        </w:rPr>
      </w:pPr>
      <w:r w:rsidRPr="00D47359">
        <w:rPr>
          <w:rFonts w:ascii="Times New Roman" w:hAnsi="Times New Roman" w:cs="Times New Roman"/>
          <w:sz w:val="28"/>
          <w:szCs w:val="28"/>
        </w:rPr>
        <w:t xml:space="preserve">кількість </w:t>
      </w:r>
      <w:r w:rsidR="00392EDE" w:rsidRPr="00D47359">
        <w:rPr>
          <w:rFonts w:ascii="Times New Roman" w:hAnsi="Times New Roman" w:cs="Times New Roman"/>
          <w:sz w:val="28"/>
          <w:szCs w:val="28"/>
        </w:rPr>
        <w:t xml:space="preserve">кваліфікованих </w:t>
      </w:r>
      <w:r w:rsidRPr="00D47359">
        <w:rPr>
          <w:rFonts w:ascii="Times New Roman" w:hAnsi="Times New Roman" w:cs="Times New Roman"/>
          <w:sz w:val="28"/>
          <w:szCs w:val="28"/>
        </w:rPr>
        <w:t>надавачів електронних довірчих послуг</w:t>
      </w:r>
      <w:r w:rsidR="00392EDE" w:rsidRPr="00D47359">
        <w:rPr>
          <w:rFonts w:ascii="Times New Roman" w:hAnsi="Times New Roman" w:cs="Times New Roman"/>
          <w:sz w:val="28"/>
          <w:szCs w:val="28"/>
        </w:rPr>
        <w:t xml:space="preserve">, які впровадили </w:t>
      </w:r>
      <w:r w:rsidR="00C636B0" w:rsidRPr="00D47359">
        <w:rPr>
          <w:rFonts w:ascii="Times New Roman" w:hAnsi="Times New Roman" w:cs="Times New Roman"/>
          <w:sz w:val="28"/>
          <w:szCs w:val="28"/>
        </w:rPr>
        <w:t>вимоги нових стандартів у сфері електронних довірчих послуг</w:t>
      </w:r>
      <w:r w:rsidRPr="00D47359">
        <w:rPr>
          <w:rFonts w:ascii="Times New Roman" w:hAnsi="Times New Roman" w:cs="Times New Roman"/>
          <w:sz w:val="28"/>
          <w:szCs w:val="28"/>
        </w:rPr>
        <w:t>;</w:t>
      </w:r>
    </w:p>
    <w:p w14:paraId="0ECC1D1E" w14:textId="31708C82" w:rsidR="00C636B0" w:rsidRPr="00D47359" w:rsidRDefault="00C636B0" w:rsidP="00E07DF9">
      <w:pPr>
        <w:spacing w:after="0" w:line="240" w:lineRule="auto"/>
        <w:ind w:firstLine="709"/>
        <w:jc w:val="both"/>
        <w:rPr>
          <w:rFonts w:ascii="Times New Roman" w:hAnsi="Times New Roman" w:cs="Times New Roman"/>
          <w:sz w:val="28"/>
          <w:szCs w:val="28"/>
        </w:rPr>
      </w:pPr>
      <w:r w:rsidRPr="00D47359">
        <w:rPr>
          <w:rFonts w:ascii="Times New Roman" w:hAnsi="Times New Roman" w:cs="Times New Roman"/>
          <w:sz w:val="28"/>
          <w:szCs w:val="28"/>
        </w:rPr>
        <w:t>кількість проведених процедур оцінки відповідності у сфері електронних довірчих послуг.</w:t>
      </w:r>
    </w:p>
    <w:p w14:paraId="6CE37359" w14:textId="195B9AA9" w:rsidR="00386803" w:rsidRPr="00D47359" w:rsidRDefault="00C20C6E" w:rsidP="00E07DF9">
      <w:pPr>
        <w:spacing w:after="0" w:line="240" w:lineRule="auto"/>
        <w:ind w:firstLine="709"/>
        <w:jc w:val="both"/>
        <w:rPr>
          <w:rFonts w:ascii="Times New Roman" w:hAnsi="Times New Roman" w:cs="Times New Roman"/>
          <w:sz w:val="28"/>
          <w:szCs w:val="28"/>
        </w:rPr>
      </w:pPr>
      <w:r w:rsidRPr="00D47359">
        <w:rPr>
          <w:rFonts w:ascii="Times New Roman" w:hAnsi="Times New Roman" w:cs="Times New Roman"/>
          <w:sz w:val="28"/>
          <w:szCs w:val="28"/>
        </w:rPr>
        <w:t xml:space="preserve">Можливі ризики, пов’язані з реалізацією </w:t>
      </w:r>
      <w:proofErr w:type="spellStart"/>
      <w:r w:rsidRPr="00D47359">
        <w:rPr>
          <w:rFonts w:ascii="Times New Roman" w:hAnsi="Times New Roman" w:cs="Times New Roman"/>
          <w:sz w:val="28"/>
          <w:szCs w:val="28"/>
        </w:rPr>
        <w:t>акта</w:t>
      </w:r>
      <w:proofErr w:type="spellEnd"/>
      <w:r w:rsidRPr="00D47359">
        <w:rPr>
          <w:rFonts w:ascii="Times New Roman" w:hAnsi="Times New Roman" w:cs="Times New Roman"/>
          <w:sz w:val="28"/>
          <w:szCs w:val="28"/>
        </w:rPr>
        <w:t>, та відповідні шляхи щодо їх мінімізації відсутні.</w:t>
      </w:r>
    </w:p>
    <w:p w14:paraId="17322029" w14:textId="4CF34826" w:rsidR="003B079C" w:rsidRPr="00D47359" w:rsidRDefault="00C20C6E" w:rsidP="00E37E7A">
      <w:pPr>
        <w:spacing w:before="120" w:after="0" w:line="240" w:lineRule="auto"/>
        <w:ind w:firstLine="709"/>
        <w:jc w:val="both"/>
        <w:rPr>
          <w:rFonts w:ascii="Times New Roman" w:hAnsi="Times New Roman" w:cs="Times New Roman"/>
          <w:sz w:val="28"/>
          <w:szCs w:val="28"/>
        </w:rPr>
      </w:pPr>
      <w:r w:rsidRPr="00D47359">
        <w:rPr>
          <w:rFonts w:ascii="Times New Roman" w:hAnsi="Times New Roman" w:cs="Times New Roman"/>
          <w:sz w:val="28"/>
          <w:szCs w:val="28"/>
        </w:rPr>
        <w:t xml:space="preserve">Реалізація </w:t>
      </w:r>
      <w:proofErr w:type="spellStart"/>
      <w:r w:rsidRPr="00D47359">
        <w:rPr>
          <w:rFonts w:ascii="Times New Roman" w:hAnsi="Times New Roman" w:cs="Times New Roman"/>
          <w:sz w:val="28"/>
          <w:szCs w:val="28"/>
        </w:rPr>
        <w:t>акта</w:t>
      </w:r>
      <w:proofErr w:type="spellEnd"/>
      <w:r w:rsidRPr="00D47359">
        <w:rPr>
          <w:rFonts w:ascii="Times New Roman" w:hAnsi="Times New Roman" w:cs="Times New Roman"/>
          <w:sz w:val="28"/>
          <w:szCs w:val="28"/>
        </w:rPr>
        <w:t xml:space="preserve"> не матиме впливу на ринкове середовище, забезпечення захисту прав та інтересів суб’єктів господарювання, громадян і держави; розвиток регіонів, підвищення чи зниження спроможності територіальних громад; ринок праці, рівень зайнятості населення; громадське здоров’я, покращення чи погіршення стану здоров’я населення або його окремих груп; екологію та навколишнє природне середовище, обсяг природних ресурсів, рівень забруднення атмосферного повітря, води, земель, зокрема забруднення утвореними відходами, інші суспільні відносини.</w:t>
      </w:r>
    </w:p>
    <w:p w14:paraId="2C23C21B" w14:textId="77777777" w:rsidR="00E37E7A" w:rsidRPr="00D47359" w:rsidRDefault="00E37E7A" w:rsidP="00E37E7A">
      <w:pPr>
        <w:spacing w:before="120" w:after="0" w:line="240" w:lineRule="auto"/>
        <w:ind w:firstLine="709"/>
        <w:jc w:val="both"/>
        <w:rPr>
          <w:rFonts w:ascii="Times New Roman" w:hAnsi="Times New Roman" w:cs="Times New Roman"/>
          <w:sz w:val="28"/>
          <w:szCs w:val="28"/>
        </w:rPr>
      </w:pPr>
    </w:p>
    <w:tbl>
      <w:tblPr>
        <w:tblStyle w:val="aa"/>
        <w:tblW w:w="0" w:type="auto"/>
        <w:tblLook w:val="04A0" w:firstRow="1" w:lastRow="0" w:firstColumn="1" w:lastColumn="0" w:noHBand="0" w:noVBand="1"/>
      </w:tblPr>
      <w:tblGrid>
        <w:gridCol w:w="2830"/>
        <w:gridCol w:w="3261"/>
        <w:gridCol w:w="3537"/>
      </w:tblGrid>
      <w:tr w:rsidR="00E37E7A" w:rsidRPr="00D47359" w14:paraId="0CCE7462" w14:textId="77777777" w:rsidTr="002D1537">
        <w:tc>
          <w:tcPr>
            <w:tcW w:w="2830" w:type="dxa"/>
          </w:tcPr>
          <w:p w14:paraId="5ADDEFA7" w14:textId="3469C0EB" w:rsidR="00E37E7A" w:rsidRPr="00D47359" w:rsidRDefault="00E37E7A" w:rsidP="00E37E7A">
            <w:pPr>
              <w:spacing w:before="120"/>
              <w:jc w:val="center"/>
              <w:rPr>
                <w:rFonts w:ascii="Times New Roman" w:hAnsi="Times New Roman" w:cs="Times New Roman"/>
                <w:b/>
                <w:bCs/>
                <w:sz w:val="24"/>
                <w:szCs w:val="24"/>
                <w:lang w:val="uk-UA"/>
              </w:rPr>
            </w:pPr>
            <w:r w:rsidRPr="00D47359">
              <w:rPr>
                <w:rFonts w:ascii="Times New Roman" w:hAnsi="Times New Roman" w:cs="Times New Roman"/>
                <w:b/>
                <w:bCs/>
                <w:sz w:val="24"/>
                <w:szCs w:val="24"/>
                <w:lang w:val="uk-UA"/>
              </w:rPr>
              <w:t>Заінтересована сторона</w:t>
            </w:r>
          </w:p>
        </w:tc>
        <w:tc>
          <w:tcPr>
            <w:tcW w:w="3261" w:type="dxa"/>
          </w:tcPr>
          <w:p w14:paraId="0F3FCA83" w14:textId="581AB4A9" w:rsidR="00E37E7A" w:rsidRPr="00D47359" w:rsidRDefault="00E37E7A" w:rsidP="00E37E7A">
            <w:pPr>
              <w:spacing w:before="120"/>
              <w:jc w:val="center"/>
              <w:rPr>
                <w:rFonts w:ascii="Times New Roman" w:hAnsi="Times New Roman" w:cs="Times New Roman"/>
                <w:b/>
                <w:bCs/>
                <w:sz w:val="24"/>
                <w:szCs w:val="24"/>
                <w:lang w:val="uk-UA"/>
              </w:rPr>
            </w:pPr>
            <w:r w:rsidRPr="00D47359">
              <w:rPr>
                <w:rFonts w:ascii="Times New Roman" w:hAnsi="Times New Roman" w:cs="Times New Roman"/>
                <w:b/>
                <w:bCs/>
                <w:sz w:val="24"/>
                <w:szCs w:val="24"/>
                <w:lang w:val="uk-UA"/>
              </w:rPr>
              <w:t xml:space="preserve">Вплив реалізації </w:t>
            </w:r>
            <w:proofErr w:type="spellStart"/>
            <w:r w:rsidRPr="00D47359">
              <w:rPr>
                <w:rFonts w:ascii="Times New Roman" w:hAnsi="Times New Roman" w:cs="Times New Roman"/>
                <w:b/>
                <w:bCs/>
                <w:sz w:val="24"/>
                <w:szCs w:val="24"/>
                <w:lang w:val="uk-UA"/>
              </w:rPr>
              <w:t>акта</w:t>
            </w:r>
            <w:proofErr w:type="spellEnd"/>
            <w:r w:rsidRPr="00D47359">
              <w:rPr>
                <w:rFonts w:ascii="Times New Roman" w:hAnsi="Times New Roman" w:cs="Times New Roman"/>
                <w:b/>
                <w:bCs/>
                <w:sz w:val="24"/>
                <w:szCs w:val="24"/>
                <w:lang w:val="uk-UA"/>
              </w:rPr>
              <w:t xml:space="preserve"> на заінтересовану сторону</w:t>
            </w:r>
          </w:p>
        </w:tc>
        <w:tc>
          <w:tcPr>
            <w:tcW w:w="3537" w:type="dxa"/>
          </w:tcPr>
          <w:p w14:paraId="1D48CC33" w14:textId="1391A791" w:rsidR="00E37E7A" w:rsidRPr="00D47359" w:rsidRDefault="00E37E7A" w:rsidP="00E37E7A">
            <w:pPr>
              <w:spacing w:before="120"/>
              <w:jc w:val="center"/>
              <w:rPr>
                <w:rFonts w:ascii="Times New Roman" w:hAnsi="Times New Roman" w:cs="Times New Roman"/>
                <w:b/>
                <w:bCs/>
                <w:sz w:val="24"/>
                <w:szCs w:val="24"/>
                <w:lang w:val="uk-UA"/>
              </w:rPr>
            </w:pPr>
            <w:r w:rsidRPr="00D47359">
              <w:rPr>
                <w:rFonts w:ascii="Times New Roman" w:hAnsi="Times New Roman" w:cs="Times New Roman"/>
                <w:b/>
                <w:bCs/>
                <w:sz w:val="24"/>
                <w:szCs w:val="24"/>
                <w:lang w:val="uk-UA"/>
              </w:rPr>
              <w:t>Пояснення очікуваного впливу</w:t>
            </w:r>
          </w:p>
        </w:tc>
      </w:tr>
      <w:tr w:rsidR="00E37E7A" w:rsidRPr="00D47359" w14:paraId="5F519F5C" w14:textId="77777777" w:rsidTr="002D1537">
        <w:tc>
          <w:tcPr>
            <w:tcW w:w="2830" w:type="dxa"/>
          </w:tcPr>
          <w:p w14:paraId="67537B63" w14:textId="55D615EE" w:rsidR="00E37E7A" w:rsidRPr="00D47359" w:rsidRDefault="00E37E7A" w:rsidP="00E37E7A">
            <w:pPr>
              <w:spacing w:before="120"/>
              <w:jc w:val="both"/>
              <w:rPr>
                <w:rFonts w:ascii="Times New Roman" w:hAnsi="Times New Roman" w:cs="Times New Roman"/>
                <w:sz w:val="24"/>
                <w:szCs w:val="24"/>
                <w:lang w:val="uk-UA"/>
              </w:rPr>
            </w:pPr>
            <w:r w:rsidRPr="00D47359">
              <w:rPr>
                <w:rFonts w:ascii="Times New Roman" w:eastAsia="Times New Roman" w:hAnsi="Times New Roman" w:cs="Times New Roman"/>
                <w:sz w:val="24"/>
                <w:szCs w:val="24"/>
                <w:lang w:val="uk-UA"/>
              </w:rPr>
              <w:t>Кваліфіковані надавачі електронних довірчих послуг</w:t>
            </w:r>
          </w:p>
        </w:tc>
        <w:tc>
          <w:tcPr>
            <w:tcW w:w="3261" w:type="dxa"/>
          </w:tcPr>
          <w:p w14:paraId="08B1701E" w14:textId="11142467" w:rsidR="00E37E7A" w:rsidRPr="00D47359" w:rsidRDefault="00E37E7A" w:rsidP="00E37E7A">
            <w:pPr>
              <w:spacing w:before="120"/>
              <w:jc w:val="both"/>
              <w:rPr>
                <w:rFonts w:ascii="Times New Roman" w:hAnsi="Times New Roman" w:cs="Times New Roman"/>
                <w:sz w:val="24"/>
                <w:szCs w:val="24"/>
                <w:lang w:val="uk-UA"/>
              </w:rPr>
            </w:pPr>
            <w:r w:rsidRPr="00D47359">
              <w:rPr>
                <w:rFonts w:ascii="Times New Roman" w:hAnsi="Times New Roman" w:cs="Times New Roman"/>
                <w:sz w:val="24"/>
                <w:szCs w:val="24"/>
                <w:lang w:val="uk-UA"/>
              </w:rPr>
              <w:t>Витрати, пов’язані з впровадженням нових стандартів у сфері електронних довірчих послуг</w:t>
            </w:r>
          </w:p>
        </w:tc>
        <w:tc>
          <w:tcPr>
            <w:tcW w:w="3537" w:type="dxa"/>
          </w:tcPr>
          <w:p w14:paraId="4CC54E32" w14:textId="77777777" w:rsidR="00E37E7A" w:rsidRPr="00D47359" w:rsidRDefault="00E37E7A" w:rsidP="002D1537">
            <w:pPr>
              <w:spacing w:before="120"/>
              <w:ind w:firstLine="461"/>
              <w:jc w:val="both"/>
              <w:rPr>
                <w:rFonts w:ascii="Times New Roman" w:hAnsi="Times New Roman" w:cs="Times New Roman"/>
                <w:sz w:val="24"/>
                <w:szCs w:val="24"/>
                <w:lang w:val="uk-UA"/>
              </w:rPr>
            </w:pPr>
            <w:r w:rsidRPr="00D47359">
              <w:rPr>
                <w:rFonts w:ascii="Times New Roman" w:hAnsi="Times New Roman" w:cs="Times New Roman"/>
                <w:sz w:val="24"/>
                <w:szCs w:val="24"/>
                <w:lang w:val="uk-UA"/>
              </w:rPr>
              <w:t>Впровадження нових стандартів у сфері електронних довірчих послуг потребуватиме:</w:t>
            </w:r>
          </w:p>
          <w:p w14:paraId="4855B8A5" w14:textId="77777777" w:rsidR="00E37E7A" w:rsidRPr="00D47359" w:rsidRDefault="00E37E7A" w:rsidP="002D1537">
            <w:pPr>
              <w:spacing w:before="120"/>
              <w:ind w:firstLine="461"/>
              <w:jc w:val="both"/>
              <w:rPr>
                <w:rFonts w:ascii="Times New Roman" w:hAnsi="Times New Roman" w:cs="Times New Roman"/>
                <w:sz w:val="24"/>
                <w:szCs w:val="24"/>
                <w:lang w:val="uk-UA"/>
              </w:rPr>
            </w:pPr>
            <w:r w:rsidRPr="00D47359">
              <w:rPr>
                <w:rFonts w:ascii="Times New Roman" w:hAnsi="Times New Roman" w:cs="Times New Roman"/>
                <w:sz w:val="24"/>
                <w:szCs w:val="24"/>
                <w:lang w:val="uk-UA"/>
              </w:rPr>
              <w:t>модернізації апаратного, апаратно-програмного пристрою чи програмного забезпечення, що входять до складу програмно-технічного комплексу, що використовується під час надання електронних довірчих послуг, яка не передбачена проектною чи експлуатаційною документацією до комплексної системи захисту інформації інформаційно-комунікаційної системи кваліфікованого надавача електронних довірчих послуг;</w:t>
            </w:r>
          </w:p>
          <w:p w14:paraId="1A26D8A3" w14:textId="290100FA" w:rsidR="00E37E7A" w:rsidRPr="00D47359" w:rsidRDefault="00E37E7A" w:rsidP="002D1537">
            <w:pPr>
              <w:spacing w:before="120"/>
              <w:ind w:firstLine="461"/>
              <w:jc w:val="both"/>
              <w:rPr>
                <w:rFonts w:ascii="Times New Roman" w:hAnsi="Times New Roman" w:cs="Times New Roman"/>
                <w:sz w:val="24"/>
                <w:szCs w:val="24"/>
                <w:lang w:val="uk-UA"/>
              </w:rPr>
            </w:pPr>
            <w:r w:rsidRPr="00D47359">
              <w:rPr>
                <w:rFonts w:ascii="Times New Roman" w:hAnsi="Times New Roman" w:cs="Times New Roman"/>
                <w:sz w:val="24"/>
                <w:szCs w:val="24"/>
                <w:lang w:val="uk-UA"/>
              </w:rPr>
              <w:t xml:space="preserve">проходження додаткової державної експертизи комплексної системи захисту </w:t>
            </w:r>
            <w:r w:rsidRPr="00D47359">
              <w:rPr>
                <w:rFonts w:ascii="Times New Roman" w:hAnsi="Times New Roman" w:cs="Times New Roman"/>
                <w:sz w:val="24"/>
                <w:szCs w:val="24"/>
                <w:lang w:val="uk-UA"/>
              </w:rPr>
              <w:lastRenderedPageBreak/>
              <w:t>інформації інформаційно-комунікаційної системи кваліфікованого надавача електронних довірчих послуг</w:t>
            </w:r>
          </w:p>
        </w:tc>
      </w:tr>
      <w:tr w:rsidR="00E37E7A" w:rsidRPr="00D47359" w14:paraId="1AEC0E0C" w14:textId="77777777" w:rsidTr="002D1537">
        <w:tc>
          <w:tcPr>
            <w:tcW w:w="2830" w:type="dxa"/>
          </w:tcPr>
          <w:p w14:paraId="595B6476" w14:textId="655EA522" w:rsidR="00E37E7A" w:rsidRPr="00D47359" w:rsidRDefault="00E37E7A" w:rsidP="00E37E7A">
            <w:pPr>
              <w:spacing w:before="120"/>
              <w:jc w:val="both"/>
              <w:rPr>
                <w:rFonts w:ascii="Times New Roman" w:hAnsi="Times New Roman" w:cs="Times New Roman"/>
                <w:sz w:val="24"/>
                <w:szCs w:val="24"/>
                <w:lang w:val="uk-UA"/>
              </w:rPr>
            </w:pPr>
            <w:r w:rsidRPr="00D47359">
              <w:rPr>
                <w:rFonts w:ascii="Times New Roman" w:eastAsia="Times New Roman" w:hAnsi="Times New Roman" w:cs="Times New Roman"/>
                <w:sz w:val="24"/>
                <w:szCs w:val="24"/>
                <w:lang w:val="uk-UA"/>
              </w:rPr>
              <w:lastRenderedPageBreak/>
              <w:t>Кваліфіковані надавачі електронних довірчих послуг</w:t>
            </w:r>
          </w:p>
        </w:tc>
        <w:tc>
          <w:tcPr>
            <w:tcW w:w="3261" w:type="dxa"/>
          </w:tcPr>
          <w:p w14:paraId="2229ED1E" w14:textId="7AF1E669" w:rsidR="00E37E7A" w:rsidRPr="00D47359" w:rsidRDefault="00E37E7A" w:rsidP="00E37E7A">
            <w:pPr>
              <w:spacing w:before="120"/>
              <w:jc w:val="both"/>
              <w:rPr>
                <w:rFonts w:ascii="Times New Roman" w:hAnsi="Times New Roman" w:cs="Times New Roman"/>
                <w:sz w:val="24"/>
                <w:szCs w:val="24"/>
                <w:lang w:val="uk-UA"/>
              </w:rPr>
            </w:pPr>
            <w:r w:rsidRPr="00D47359">
              <w:rPr>
                <w:rFonts w:ascii="Times New Roman" w:hAnsi="Times New Roman" w:cs="Times New Roman"/>
                <w:sz w:val="24"/>
                <w:szCs w:val="24"/>
                <w:lang w:val="uk-UA"/>
              </w:rPr>
              <w:t>Дохід від надання електронних довірчих послуг</w:t>
            </w:r>
          </w:p>
        </w:tc>
        <w:tc>
          <w:tcPr>
            <w:tcW w:w="3537" w:type="dxa"/>
          </w:tcPr>
          <w:p w14:paraId="3D7A611B" w14:textId="6C238061" w:rsidR="00E37E7A" w:rsidRPr="00D47359" w:rsidRDefault="00E37E7A" w:rsidP="002D1537">
            <w:pPr>
              <w:spacing w:before="120"/>
              <w:ind w:firstLine="461"/>
              <w:jc w:val="both"/>
              <w:rPr>
                <w:rFonts w:ascii="Times New Roman" w:hAnsi="Times New Roman" w:cs="Times New Roman"/>
                <w:sz w:val="24"/>
                <w:szCs w:val="24"/>
                <w:lang w:val="uk-UA"/>
              </w:rPr>
            </w:pPr>
            <w:r w:rsidRPr="00D47359">
              <w:rPr>
                <w:rFonts w:ascii="Times New Roman" w:eastAsia="Times New Roman" w:hAnsi="Times New Roman" w:cs="Times New Roman"/>
                <w:sz w:val="24"/>
                <w:szCs w:val="24"/>
                <w:lang w:val="uk-UA"/>
              </w:rPr>
              <w:t xml:space="preserve">Збільшення доходу </w:t>
            </w:r>
            <w:r w:rsidRPr="00D47359">
              <w:rPr>
                <w:rFonts w:ascii="Times New Roman" w:hAnsi="Times New Roman" w:cs="Times New Roman"/>
                <w:sz w:val="24"/>
                <w:szCs w:val="24"/>
                <w:lang w:val="uk-UA"/>
              </w:rPr>
              <w:t xml:space="preserve">від надання електронних довірчих послуг </w:t>
            </w:r>
            <w:r w:rsidRPr="00D47359">
              <w:rPr>
                <w:rFonts w:ascii="Times New Roman" w:eastAsia="Times New Roman" w:hAnsi="Times New Roman" w:cs="Times New Roman"/>
                <w:sz w:val="24"/>
                <w:szCs w:val="24"/>
                <w:lang w:val="uk-UA"/>
              </w:rPr>
              <w:t>зумовлене збільшенням попиту на електронні довірчі послуг у зв’язку з впровадженням нових стандартів у сфері електронних довірчих послуг</w:t>
            </w:r>
          </w:p>
        </w:tc>
      </w:tr>
    </w:tbl>
    <w:p w14:paraId="493F5F83" w14:textId="1F3FEF12" w:rsidR="00373DB5" w:rsidRPr="00D47359" w:rsidRDefault="00373DB5" w:rsidP="00E37E7A">
      <w:pPr>
        <w:spacing w:before="120" w:after="0" w:line="240" w:lineRule="auto"/>
        <w:jc w:val="both"/>
        <w:rPr>
          <w:rFonts w:ascii="Times New Roman" w:hAnsi="Times New Roman" w:cs="Times New Roman"/>
          <w:sz w:val="28"/>
          <w:szCs w:val="28"/>
        </w:rPr>
      </w:pPr>
    </w:p>
    <w:p w14:paraId="750B9BC8" w14:textId="77777777" w:rsidR="00EC1F0B" w:rsidRPr="00D47359" w:rsidRDefault="00EC1F0B" w:rsidP="00E37E7A">
      <w:pPr>
        <w:spacing w:before="120" w:after="0" w:line="240" w:lineRule="auto"/>
        <w:jc w:val="both"/>
        <w:rPr>
          <w:rFonts w:ascii="Times New Roman" w:hAnsi="Times New Roman" w:cs="Times New Roman"/>
          <w:sz w:val="28"/>
          <w:szCs w:val="28"/>
        </w:rPr>
      </w:pPr>
    </w:p>
    <w:p w14:paraId="4B2DDFFD" w14:textId="77777777" w:rsidR="00281297" w:rsidRPr="00D47359" w:rsidRDefault="00281297" w:rsidP="00281297">
      <w:pPr>
        <w:tabs>
          <w:tab w:val="right" w:pos="9498"/>
        </w:tabs>
        <w:spacing w:after="0" w:line="240" w:lineRule="auto"/>
        <w:jc w:val="both"/>
        <w:rPr>
          <w:rFonts w:ascii="Times New Roman" w:hAnsi="Times New Roman" w:cs="Times New Roman"/>
          <w:b/>
          <w:sz w:val="28"/>
          <w:szCs w:val="28"/>
        </w:rPr>
      </w:pPr>
      <w:r w:rsidRPr="00D47359">
        <w:rPr>
          <w:rFonts w:ascii="Times New Roman" w:hAnsi="Times New Roman" w:cs="Times New Roman"/>
          <w:b/>
          <w:sz w:val="28"/>
          <w:szCs w:val="28"/>
        </w:rPr>
        <w:t>Віце-прем’єр-міністр України –</w:t>
      </w:r>
    </w:p>
    <w:p w14:paraId="39F6DC1B" w14:textId="77777777" w:rsidR="00281297" w:rsidRPr="00D47359" w:rsidRDefault="00281297" w:rsidP="00281297">
      <w:pPr>
        <w:tabs>
          <w:tab w:val="right" w:pos="9498"/>
        </w:tabs>
        <w:spacing w:after="0" w:line="240" w:lineRule="auto"/>
        <w:jc w:val="both"/>
        <w:rPr>
          <w:rFonts w:ascii="Times New Roman" w:hAnsi="Times New Roman" w:cs="Times New Roman"/>
          <w:b/>
          <w:sz w:val="28"/>
          <w:szCs w:val="28"/>
        </w:rPr>
      </w:pPr>
      <w:r w:rsidRPr="00D47359">
        <w:rPr>
          <w:rFonts w:ascii="Times New Roman" w:hAnsi="Times New Roman" w:cs="Times New Roman"/>
          <w:b/>
          <w:sz w:val="28"/>
          <w:szCs w:val="28"/>
        </w:rPr>
        <w:t xml:space="preserve">Міністр цифрової трансформації </w:t>
      </w:r>
    </w:p>
    <w:p w14:paraId="7C1DB473" w14:textId="4E66C090" w:rsidR="00287898" w:rsidRPr="00D47359" w:rsidRDefault="00281297" w:rsidP="00281297">
      <w:pPr>
        <w:tabs>
          <w:tab w:val="right" w:pos="9498"/>
        </w:tabs>
        <w:spacing w:after="0" w:line="240" w:lineRule="auto"/>
        <w:jc w:val="both"/>
        <w:rPr>
          <w:rFonts w:ascii="Times New Roman" w:hAnsi="Times New Roman" w:cs="Times New Roman"/>
          <w:b/>
          <w:sz w:val="28"/>
          <w:szCs w:val="28"/>
        </w:rPr>
      </w:pPr>
      <w:r w:rsidRPr="00D47359">
        <w:rPr>
          <w:rFonts w:ascii="Times New Roman" w:hAnsi="Times New Roman" w:cs="Times New Roman"/>
          <w:b/>
          <w:sz w:val="28"/>
          <w:szCs w:val="28"/>
        </w:rPr>
        <w:t xml:space="preserve">України </w:t>
      </w:r>
      <w:r w:rsidRPr="00D47359">
        <w:rPr>
          <w:rFonts w:ascii="Times New Roman" w:hAnsi="Times New Roman" w:cs="Times New Roman"/>
          <w:b/>
          <w:sz w:val="28"/>
          <w:szCs w:val="28"/>
        </w:rPr>
        <w:tab/>
        <w:t>Михайло ФЕДОРОВ</w:t>
      </w:r>
    </w:p>
    <w:p w14:paraId="2927EFE9" w14:textId="4099BC07" w:rsidR="00012D07" w:rsidRPr="00D47359" w:rsidRDefault="00373018" w:rsidP="00E37E7A">
      <w:pPr>
        <w:spacing w:before="120" w:after="0" w:line="240" w:lineRule="auto"/>
        <w:jc w:val="both"/>
        <w:rPr>
          <w:rFonts w:ascii="Times New Roman" w:hAnsi="Times New Roman" w:cs="Times New Roman"/>
          <w:sz w:val="28"/>
          <w:szCs w:val="28"/>
        </w:rPr>
      </w:pPr>
      <w:r w:rsidRPr="00D47359">
        <w:rPr>
          <w:rFonts w:ascii="Times New Roman" w:hAnsi="Times New Roman" w:cs="Times New Roman"/>
          <w:sz w:val="28"/>
          <w:szCs w:val="28"/>
        </w:rPr>
        <w:t>____  ___________ 202</w:t>
      </w:r>
      <w:r w:rsidR="005765A9" w:rsidRPr="00D47359">
        <w:rPr>
          <w:rFonts w:ascii="Times New Roman" w:hAnsi="Times New Roman" w:cs="Times New Roman"/>
          <w:sz w:val="28"/>
          <w:szCs w:val="28"/>
        </w:rPr>
        <w:t>2</w:t>
      </w:r>
      <w:r w:rsidRPr="00D47359">
        <w:rPr>
          <w:rFonts w:ascii="Times New Roman" w:hAnsi="Times New Roman" w:cs="Times New Roman"/>
          <w:sz w:val="28"/>
          <w:szCs w:val="28"/>
        </w:rPr>
        <w:t xml:space="preserve"> р.</w:t>
      </w:r>
    </w:p>
    <w:sectPr w:rsidR="00012D07" w:rsidRPr="00D47359" w:rsidSect="00615229">
      <w:headerReference w:type="default" r:id="rId7"/>
      <w:footerReference w:type="firs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D9EBD" w14:textId="77777777" w:rsidR="00BE6016" w:rsidRDefault="00BE6016" w:rsidP="00373018">
      <w:pPr>
        <w:spacing w:after="0" w:line="240" w:lineRule="auto"/>
      </w:pPr>
      <w:r>
        <w:separator/>
      </w:r>
    </w:p>
  </w:endnote>
  <w:endnote w:type="continuationSeparator" w:id="0">
    <w:p w14:paraId="1F2F644C" w14:textId="77777777" w:rsidR="00BE6016" w:rsidRDefault="00BE6016" w:rsidP="003730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183E9" w14:textId="77777777" w:rsidR="00B04E70" w:rsidRDefault="00B04E70">
    <w:pPr>
      <w:pStyle w:val="a5"/>
      <w:rPr>
        <w:rFonts w:ascii="Times New Roman" w:hAnsi="Times New Roman" w:cs="Times New Roman"/>
        <w:sz w:val="20"/>
        <w:szCs w:val="20"/>
      </w:rPr>
    </w:pPr>
  </w:p>
  <w:p w14:paraId="6DFC791D" w14:textId="78123CDF" w:rsidR="007D2158" w:rsidRDefault="007D2158">
    <w:pPr>
      <w:pStyle w:val="a5"/>
      <w:rPr>
        <w:rFonts w:ascii="Times New Roman" w:hAnsi="Times New Roman" w:cs="Times New Roman"/>
        <w:sz w:val="20"/>
        <w:szCs w:val="20"/>
      </w:rPr>
    </w:pPr>
  </w:p>
  <w:p w14:paraId="6EB61D23" w14:textId="5B88B7BB" w:rsidR="002D1537" w:rsidRDefault="002D1537">
    <w:pPr>
      <w:pStyle w:val="a5"/>
      <w:rPr>
        <w:rFonts w:ascii="Times New Roman" w:hAnsi="Times New Roman" w:cs="Times New Roman"/>
        <w:sz w:val="20"/>
        <w:szCs w:val="20"/>
      </w:rPr>
    </w:pPr>
  </w:p>
  <w:p w14:paraId="26FD700E" w14:textId="63C08ADF" w:rsidR="002D1537" w:rsidRDefault="002D1537">
    <w:pPr>
      <w:pStyle w:val="a5"/>
      <w:rPr>
        <w:rFonts w:ascii="Times New Roman" w:hAnsi="Times New Roman" w:cs="Times New Roman"/>
        <w:sz w:val="20"/>
        <w:szCs w:val="20"/>
      </w:rPr>
    </w:pPr>
  </w:p>
  <w:p w14:paraId="6C9C7948" w14:textId="77777777" w:rsidR="002D1537" w:rsidRPr="00101D8A" w:rsidRDefault="002D1537">
    <w:pPr>
      <w:pStyle w:val="a5"/>
      <w:rPr>
        <w:rFonts w:ascii="Times New Roman" w:hAnsi="Times New Roman" w:cs="Times New Roman"/>
        <w:sz w:val="20"/>
        <w:szCs w:val="20"/>
      </w:rPr>
    </w:pPr>
  </w:p>
  <w:p w14:paraId="09FC6A16" w14:textId="337E75DB" w:rsidR="007D2158" w:rsidRPr="00101D8A" w:rsidRDefault="007D2158">
    <w:pPr>
      <w:pStyle w:val="a5"/>
      <w:rPr>
        <w:rFonts w:ascii="Times New Roman" w:hAnsi="Times New Roman" w:cs="Times New Roman"/>
        <w:sz w:val="20"/>
        <w:szCs w:val="20"/>
      </w:rPr>
    </w:pPr>
  </w:p>
  <w:p w14:paraId="157C1E50" w14:textId="55A3AF0A" w:rsidR="007D2158" w:rsidRPr="00101D8A" w:rsidRDefault="007D2158">
    <w:pPr>
      <w:pStyle w:val="a5"/>
      <w:rPr>
        <w:rFonts w:ascii="Times New Roman" w:hAnsi="Times New Roman" w:cs="Times New Roman"/>
        <w:sz w:val="20"/>
        <w:szCs w:val="20"/>
      </w:rPr>
    </w:pPr>
  </w:p>
  <w:p w14:paraId="037EF385" w14:textId="3850E379" w:rsidR="007D2158" w:rsidRPr="00101D8A" w:rsidRDefault="007D2158">
    <w:pPr>
      <w:pStyle w:val="a5"/>
      <w:rPr>
        <w:rFonts w:ascii="Times New Roman" w:hAnsi="Times New Roman" w:cs="Times New Roman"/>
        <w:sz w:val="20"/>
        <w:szCs w:val="20"/>
      </w:rPr>
    </w:pPr>
  </w:p>
  <w:p w14:paraId="12336E9A" w14:textId="77777777" w:rsidR="007D2158" w:rsidRPr="00101D8A" w:rsidRDefault="007D2158">
    <w:pPr>
      <w:pStyle w:val="a5"/>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0DFB9" w14:textId="77777777" w:rsidR="00BE6016" w:rsidRDefault="00BE6016" w:rsidP="00373018">
      <w:pPr>
        <w:spacing w:after="0" w:line="240" w:lineRule="auto"/>
      </w:pPr>
      <w:r>
        <w:separator/>
      </w:r>
    </w:p>
  </w:footnote>
  <w:footnote w:type="continuationSeparator" w:id="0">
    <w:p w14:paraId="0C1C34C1" w14:textId="77777777" w:rsidR="00BE6016" w:rsidRDefault="00BE6016" w:rsidP="003730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3996724"/>
      <w:docPartObj>
        <w:docPartGallery w:val="Page Numbers (Top of Page)"/>
        <w:docPartUnique/>
      </w:docPartObj>
    </w:sdtPr>
    <w:sdtEndPr>
      <w:rPr>
        <w:rFonts w:ascii="Times New Roman" w:hAnsi="Times New Roman" w:cs="Times New Roman"/>
        <w:sz w:val="28"/>
        <w:szCs w:val="28"/>
      </w:rPr>
    </w:sdtEndPr>
    <w:sdtContent>
      <w:p w14:paraId="2B3B50A4" w14:textId="77777777" w:rsidR="00373018" w:rsidRPr="00373018" w:rsidRDefault="00D46E44">
        <w:pPr>
          <w:pStyle w:val="a3"/>
          <w:jc w:val="center"/>
          <w:rPr>
            <w:rFonts w:ascii="Times New Roman" w:hAnsi="Times New Roman" w:cs="Times New Roman"/>
            <w:sz w:val="28"/>
            <w:szCs w:val="28"/>
          </w:rPr>
        </w:pPr>
        <w:r w:rsidRPr="00373018">
          <w:rPr>
            <w:rFonts w:ascii="Times New Roman" w:hAnsi="Times New Roman" w:cs="Times New Roman"/>
            <w:sz w:val="28"/>
            <w:szCs w:val="28"/>
          </w:rPr>
          <w:fldChar w:fldCharType="begin"/>
        </w:r>
        <w:r w:rsidR="00373018" w:rsidRPr="00373018">
          <w:rPr>
            <w:rFonts w:ascii="Times New Roman" w:hAnsi="Times New Roman" w:cs="Times New Roman"/>
            <w:sz w:val="28"/>
            <w:szCs w:val="28"/>
          </w:rPr>
          <w:instrText>PAGE   \* MERGEFORMAT</w:instrText>
        </w:r>
        <w:r w:rsidRPr="00373018">
          <w:rPr>
            <w:rFonts w:ascii="Times New Roman" w:hAnsi="Times New Roman" w:cs="Times New Roman"/>
            <w:sz w:val="28"/>
            <w:szCs w:val="28"/>
          </w:rPr>
          <w:fldChar w:fldCharType="separate"/>
        </w:r>
        <w:r w:rsidR="00F16C1F" w:rsidRPr="00F16C1F">
          <w:rPr>
            <w:rFonts w:ascii="Times New Roman" w:hAnsi="Times New Roman" w:cs="Times New Roman"/>
            <w:noProof/>
            <w:sz w:val="28"/>
            <w:szCs w:val="28"/>
          </w:rPr>
          <w:t>4</w:t>
        </w:r>
        <w:r w:rsidRPr="00373018">
          <w:rPr>
            <w:rFonts w:ascii="Times New Roman" w:hAnsi="Times New Roman" w:cs="Times New Roman"/>
            <w:sz w:val="28"/>
            <w:szCs w:val="28"/>
          </w:rPr>
          <w:fldChar w:fldCharType="end"/>
        </w:r>
      </w:p>
    </w:sdtContent>
  </w:sdt>
  <w:p w14:paraId="1D917B66" w14:textId="77777777" w:rsidR="00373018" w:rsidRDefault="0037301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73431"/>
    <w:multiLevelType w:val="hybridMultilevel"/>
    <w:tmpl w:val="E8A457D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F453EEC"/>
    <w:multiLevelType w:val="hybridMultilevel"/>
    <w:tmpl w:val="4418DB46"/>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413436FD"/>
    <w:multiLevelType w:val="hybridMultilevel"/>
    <w:tmpl w:val="7220AB8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88A693E"/>
    <w:multiLevelType w:val="hybridMultilevel"/>
    <w:tmpl w:val="A6660AA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881866837">
    <w:abstractNumId w:val="1"/>
  </w:num>
  <w:num w:numId="2" w16cid:durableId="867596728">
    <w:abstractNumId w:val="3"/>
  </w:num>
  <w:num w:numId="3" w16cid:durableId="1382052353">
    <w:abstractNumId w:val="0"/>
  </w:num>
  <w:num w:numId="4" w16cid:durableId="3770475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F13"/>
    <w:rsid w:val="00012D07"/>
    <w:rsid w:val="000205BB"/>
    <w:rsid w:val="00030380"/>
    <w:rsid w:val="00064FF3"/>
    <w:rsid w:val="0006564F"/>
    <w:rsid w:val="0007504E"/>
    <w:rsid w:val="00077F1F"/>
    <w:rsid w:val="000A0E8D"/>
    <w:rsid w:val="000C6CBF"/>
    <w:rsid w:val="000D6918"/>
    <w:rsid w:val="000E19FA"/>
    <w:rsid w:val="000F2052"/>
    <w:rsid w:val="000F48A0"/>
    <w:rsid w:val="00101D8A"/>
    <w:rsid w:val="001242B7"/>
    <w:rsid w:val="0014111D"/>
    <w:rsid w:val="00154F06"/>
    <w:rsid w:val="00194A27"/>
    <w:rsid w:val="00197563"/>
    <w:rsid w:val="001B0EFD"/>
    <w:rsid w:val="001B2ABD"/>
    <w:rsid w:val="001B5F17"/>
    <w:rsid w:val="001C5346"/>
    <w:rsid w:val="001C75A1"/>
    <w:rsid w:val="001D4743"/>
    <w:rsid w:val="001D60C2"/>
    <w:rsid w:val="00202A50"/>
    <w:rsid w:val="00213845"/>
    <w:rsid w:val="00216199"/>
    <w:rsid w:val="00222181"/>
    <w:rsid w:val="0022313A"/>
    <w:rsid w:val="00224D98"/>
    <w:rsid w:val="00243358"/>
    <w:rsid w:val="00244A51"/>
    <w:rsid w:val="002629D8"/>
    <w:rsid w:val="0027069B"/>
    <w:rsid w:val="00281297"/>
    <w:rsid w:val="00282D84"/>
    <w:rsid w:val="00283133"/>
    <w:rsid w:val="00284D55"/>
    <w:rsid w:val="00287898"/>
    <w:rsid w:val="002B1B98"/>
    <w:rsid w:val="002C1D36"/>
    <w:rsid w:val="002C3452"/>
    <w:rsid w:val="002C61FC"/>
    <w:rsid w:val="002D0ACF"/>
    <w:rsid w:val="002D1537"/>
    <w:rsid w:val="002E784E"/>
    <w:rsid w:val="002F35DC"/>
    <w:rsid w:val="002F489A"/>
    <w:rsid w:val="0030599A"/>
    <w:rsid w:val="003061E1"/>
    <w:rsid w:val="0032152E"/>
    <w:rsid w:val="003231CA"/>
    <w:rsid w:val="00325CDF"/>
    <w:rsid w:val="00332C36"/>
    <w:rsid w:val="003412CF"/>
    <w:rsid w:val="00373018"/>
    <w:rsid w:val="00373DB5"/>
    <w:rsid w:val="00386803"/>
    <w:rsid w:val="00392EDE"/>
    <w:rsid w:val="003B079C"/>
    <w:rsid w:val="003C4330"/>
    <w:rsid w:val="003D0EDB"/>
    <w:rsid w:val="003F6C43"/>
    <w:rsid w:val="004127F9"/>
    <w:rsid w:val="00424A6D"/>
    <w:rsid w:val="00431ACE"/>
    <w:rsid w:val="0046746F"/>
    <w:rsid w:val="00471D4E"/>
    <w:rsid w:val="004A7377"/>
    <w:rsid w:val="004B0CF9"/>
    <w:rsid w:val="004D61CC"/>
    <w:rsid w:val="00505702"/>
    <w:rsid w:val="00512A93"/>
    <w:rsid w:val="00521EED"/>
    <w:rsid w:val="0054619D"/>
    <w:rsid w:val="00550CF6"/>
    <w:rsid w:val="00557373"/>
    <w:rsid w:val="00565C82"/>
    <w:rsid w:val="00570949"/>
    <w:rsid w:val="005765A9"/>
    <w:rsid w:val="005918BB"/>
    <w:rsid w:val="00593B58"/>
    <w:rsid w:val="005A52EB"/>
    <w:rsid w:val="005D7098"/>
    <w:rsid w:val="005E1163"/>
    <w:rsid w:val="005F20E6"/>
    <w:rsid w:val="005F3FE3"/>
    <w:rsid w:val="005F4D0F"/>
    <w:rsid w:val="00615229"/>
    <w:rsid w:val="00615A61"/>
    <w:rsid w:val="00622BFC"/>
    <w:rsid w:val="00692F9B"/>
    <w:rsid w:val="006A3497"/>
    <w:rsid w:val="006B15FF"/>
    <w:rsid w:val="006F01FC"/>
    <w:rsid w:val="006F1270"/>
    <w:rsid w:val="006F724A"/>
    <w:rsid w:val="00701B61"/>
    <w:rsid w:val="00706A72"/>
    <w:rsid w:val="00730896"/>
    <w:rsid w:val="0073350D"/>
    <w:rsid w:val="00763F34"/>
    <w:rsid w:val="007764DA"/>
    <w:rsid w:val="007B78FA"/>
    <w:rsid w:val="007C2492"/>
    <w:rsid w:val="007D2158"/>
    <w:rsid w:val="007D2512"/>
    <w:rsid w:val="007D3068"/>
    <w:rsid w:val="007E4C9C"/>
    <w:rsid w:val="007F233F"/>
    <w:rsid w:val="00860E19"/>
    <w:rsid w:val="00865E33"/>
    <w:rsid w:val="00883500"/>
    <w:rsid w:val="00885043"/>
    <w:rsid w:val="00886654"/>
    <w:rsid w:val="00897DEC"/>
    <w:rsid w:val="008A0B45"/>
    <w:rsid w:val="008A47BD"/>
    <w:rsid w:val="008B5B0D"/>
    <w:rsid w:val="008C1327"/>
    <w:rsid w:val="00934488"/>
    <w:rsid w:val="00941B47"/>
    <w:rsid w:val="00980B99"/>
    <w:rsid w:val="0098633A"/>
    <w:rsid w:val="009A080D"/>
    <w:rsid w:val="009A51E2"/>
    <w:rsid w:val="009A79FD"/>
    <w:rsid w:val="009B1508"/>
    <w:rsid w:val="009B2A3C"/>
    <w:rsid w:val="009B51DC"/>
    <w:rsid w:val="009B674D"/>
    <w:rsid w:val="009E39CB"/>
    <w:rsid w:val="009F1FEF"/>
    <w:rsid w:val="009F435D"/>
    <w:rsid w:val="009F78A7"/>
    <w:rsid w:val="00A110C0"/>
    <w:rsid w:val="00A15254"/>
    <w:rsid w:val="00A22A93"/>
    <w:rsid w:val="00A35C5C"/>
    <w:rsid w:val="00A3717F"/>
    <w:rsid w:val="00A446A7"/>
    <w:rsid w:val="00A45C42"/>
    <w:rsid w:val="00A81202"/>
    <w:rsid w:val="00A83861"/>
    <w:rsid w:val="00A90A67"/>
    <w:rsid w:val="00AA2FFB"/>
    <w:rsid w:val="00AA6085"/>
    <w:rsid w:val="00AD5670"/>
    <w:rsid w:val="00AF0370"/>
    <w:rsid w:val="00AF4812"/>
    <w:rsid w:val="00AF5E68"/>
    <w:rsid w:val="00B04E70"/>
    <w:rsid w:val="00B0759F"/>
    <w:rsid w:val="00B22402"/>
    <w:rsid w:val="00B62C94"/>
    <w:rsid w:val="00B753D9"/>
    <w:rsid w:val="00B756FC"/>
    <w:rsid w:val="00B96020"/>
    <w:rsid w:val="00BB1AEA"/>
    <w:rsid w:val="00BD2E4E"/>
    <w:rsid w:val="00BD2F13"/>
    <w:rsid w:val="00BE288D"/>
    <w:rsid w:val="00BE2B95"/>
    <w:rsid w:val="00BE6016"/>
    <w:rsid w:val="00C07674"/>
    <w:rsid w:val="00C07A62"/>
    <w:rsid w:val="00C20C6E"/>
    <w:rsid w:val="00C318C9"/>
    <w:rsid w:val="00C373A0"/>
    <w:rsid w:val="00C4406E"/>
    <w:rsid w:val="00C57790"/>
    <w:rsid w:val="00C57D32"/>
    <w:rsid w:val="00C636B0"/>
    <w:rsid w:val="00C63F53"/>
    <w:rsid w:val="00C90378"/>
    <w:rsid w:val="00C92A70"/>
    <w:rsid w:val="00CD3D22"/>
    <w:rsid w:val="00CD68D3"/>
    <w:rsid w:val="00CE7E3C"/>
    <w:rsid w:val="00CF52F9"/>
    <w:rsid w:val="00D10D46"/>
    <w:rsid w:val="00D10E91"/>
    <w:rsid w:val="00D175E3"/>
    <w:rsid w:val="00D22128"/>
    <w:rsid w:val="00D256BC"/>
    <w:rsid w:val="00D25DBE"/>
    <w:rsid w:val="00D46247"/>
    <w:rsid w:val="00D46E44"/>
    <w:rsid w:val="00D47359"/>
    <w:rsid w:val="00D82E89"/>
    <w:rsid w:val="00DC4EF7"/>
    <w:rsid w:val="00DD02B1"/>
    <w:rsid w:val="00DE0E96"/>
    <w:rsid w:val="00DE51D8"/>
    <w:rsid w:val="00E075DB"/>
    <w:rsid w:val="00E07DF9"/>
    <w:rsid w:val="00E11D64"/>
    <w:rsid w:val="00E23E2B"/>
    <w:rsid w:val="00E37E7A"/>
    <w:rsid w:val="00E4124A"/>
    <w:rsid w:val="00E529C9"/>
    <w:rsid w:val="00E740E9"/>
    <w:rsid w:val="00EA123F"/>
    <w:rsid w:val="00EA1AF5"/>
    <w:rsid w:val="00EA3C21"/>
    <w:rsid w:val="00EB6BA8"/>
    <w:rsid w:val="00EC1F0B"/>
    <w:rsid w:val="00ED1149"/>
    <w:rsid w:val="00ED5122"/>
    <w:rsid w:val="00EE040D"/>
    <w:rsid w:val="00EF17E4"/>
    <w:rsid w:val="00F00D16"/>
    <w:rsid w:val="00F0307F"/>
    <w:rsid w:val="00F16C1F"/>
    <w:rsid w:val="00F27F73"/>
    <w:rsid w:val="00F32FF1"/>
    <w:rsid w:val="00F359C5"/>
    <w:rsid w:val="00F44C6C"/>
    <w:rsid w:val="00F52E87"/>
    <w:rsid w:val="00F8608B"/>
    <w:rsid w:val="00F92738"/>
    <w:rsid w:val="00FC24C1"/>
    <w:rsid w:val="00FC27D4"/>
    <w:rsid w:val="00FD192E"/>
    <w:rsid w:val="00FD245E"/>
    <w:rsid w:val="00FE49E7"/>
    <w:rsid w:val="00FE70F4"/>
    <w:rsid w:val="00FE719D"/>
    <w:rsid w:val="00FF1A4E"/>
    <w:rsid w:val="00FF7BF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80C8E9"/>
  <w15:docId w15:val="{B633D270-D8BC-429D-B3E8-FED9E0105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6E4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3018"/>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373018"/>
  </w:style>
  <w:style w:type="paragraph" w:styleId="a5">
    <w:name w:val="footer"/>
    <w:basedOn w:val="a"/>
    <w:link w:val="a6"/>
    <w:uiPriority w:val="99"/>
    <w:unhideWhenUsed/>
    <w:rsid w:val="00373018"/>
    <w:pPr>
      <w:tabs>
        <w:tab w:val="center" w:pos="4677"/>
        <w:tab w:val="right" w:pos="9355"/>
      </w:tabs>
      <w:spacing w:after="0" w:line="240" w:lineRule="auto"/>
    </w:pPr>
  </w:style>
  <w:style w:type="character" w:customStyle="1" w:styleId="a6">
    <w:name w:val="Нижній колонтитул Знак"/>
    <w:basedOn w:val="a0"/>
    <w:link w:val="a5"/>
    <w:uiPriority w:val="99"/>
    <w:rsid w:val="00373018"/>
  </w:style>
  <w:style w:type="paragraph" w:styleId="2">
    <w:name w:val="Body Text Indent 2"/>
    <w:basedOn w:val="a"/>
    <w:link w:val="20"/>
    <w:uiPriority w:val="99"/>
    <w:semiHidden/>
    <w:unhideWhenUsed/>
    <w:rsid w:val="00ED1149"/>
    <w:pPr>
      <w:spacing w:after="120" w:line="240" w:lineRule="auto"/>
      <w:ind w:firstLine="709"/>
      <w:jc w:val="both"/>
    </w:pPr>
    <w:rPr>
      <w:rFonts w:ascii="Times New Roman" w:eastAsia="Times New Roman" w:hAnsi="Times New Roman" w:cs="Times New Roman"/>
      <w:i/>
      <w:sz w:val="28"/>
      <w:szCs w:val="28"/>
      <w:lang w:eastAsia="ru-RU"/>
    </w:rPr>
  </w:style>
  <w:style w:type="character" w:customStyle="1" w:styleId="20">
    <w:name w:val="Основний текст з відступом 2 Знак"/>
    <w:basedOn w:val="a0"/>
    <w:link w:val="2"/>
    <w:uiPriority w:val="99"/>
    <w:semiHidden/>
    <w:rsid w:val="00ED1149"/>
    <w:rPr>
      <w:rFonts w:ascii="Times New Roman" w:eastAsia="Times New Roman" w:hAnsi="Times New Roman" w:cs="Times New Roman"/>
      <w:i/>
      <w:sz w:val="28"/>
      <w:szCs w:val="28"/>
      <w:lang w:val="uk-UA" w:eastAsia="ru-RU"/>
    </w:rPr>
  </w:style>
  <w:style w:type="character" w:styleId="a7">
    <w:name w:val="Strong"/>
    <w:basedOn w:val="a0"/>
    <w:uiPriority w:val="22"/>
    <w:qFormat/>
    <w:rsid w:val="00ED1149"/>
    <w:rPr>
      <w:b/>
      <w:bCs/>
    </w:rPr>
  </w:style>
  <w:style w:type="paragraph" w:styleId="a8">
    <w:name w:val="Balloon Text"/>
    <w:basedOn w:val="a"/>
    <w:link w:val="a9"/>
    <w:uiPriority w:val="99"/>
    <w:semiHidden/>
    <w:unhideWhenUsed/>
    <w:rsid w:val="00244A51"/>
    <w:pPr>
      <w:spacing w:after="0" w:line="240" w:lineRule="auto"/>
    </w:pPr>
    <w:rPr>
      <w:rFonts w:ascii="Times New Roman" w:hAnsi="Times New Roman" w:cs="Times New Roman"/>
      <w:sz w:val="18"/>
      <w:szCs w:val="18"/>
    </w:rPr>
  </w:style>
  <w:style w:type="character" w:customStyle="1" w:styleId="a9">
    <w:name w:val="Текст у виносці Знак"/>
    <w:basedOn w:val="a0"/>
    <w:link w:val="a8"/>
    <w:uiPriority w:val="99"/>
    <w:semiHidden/>
    <w:rsid w:val="00244A51"/>
    <w:rPr>
      <w:rFonts w:ascii="Times New Roman" w:hAnsi="Times New Roman" w:cs="Times New Roman"/>
      <w:sz w:val="18"/>
      <w:szCs w:val="18"/>
    </w:rPr>
  </w:style>
  <w:style w:type="table" w:styleId="aa">
    <w:name w:val="Table Grid"/>
    <w:basedOn w:val="a1"/>
    <w:uiPriority w:val="39"/>
    <w:rsid w:val="00386803"/>
    <w:pPr>
      <w:spacing w:after="0" w:line="240" w:lineRule="auto"/>
    </w:pPr>
    <w:rPr>
      <w:color w:val="00000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12">
    <w:name w:val="rvps12"/>
    <w:basedOn w:val="a"/>
    <w:rsid w:val="003868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3">
    <w:name w:val="rvts13"/>
    <w:basedOn w:val="a0"/>
    <w:rsid w:val="00386803"/>
  </w:style>
  <w:style w:type="paragraph" w:styleId="ab">
    <w:name w:val="List Paragraph"/>
    <w:basedOn w:val="a"/>
    <w:uiPriority w:val="34"/>
    <w:qFormat/>
    <w:rsid w:val="00F00D16"/>
    <w:pPr>
      <w:ind w:left="720"/>
      <w:contextualSpacing/>
    </w:pPr>
  </w:style>
  <w:style w:type="character" w:styleId="ac">
    <w:name w:val="Hyperlink"/>
    <w:basedOn w:val="a0"/>
    <w:uiPriority w:val="99"/>
    <w:unhideWhenUsed/>
    <w:rsid w:val="004B0CF9"/>
    <w:rPr>
      <w:color w:val="0563C1" w:themeColor="hyperlink"/>
      <w:u w:val="single"/>
    </w:rPr>
  </w:style>
  <w:style w:type="character" w:styleId="ad">
    <w:name w:val="Unresolved Mention"/>
    <w:basedOn w:val="a0"/>
    <w:uiPriority w:val="99"/>
    <w:semiHidden/>
    <w:unhideWhenUsed/>
    <w:rsid w:val="004B0C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61880">
      <w:bodyDiv w:val="1"/>
      <w:marLeft w:val="0"/>
      <w:marRight w:val="0"/>
      <w:marTop w:val="0"/>
      <w:marBottom w:val="0"/>
      <w:divBdr>
        <w:top w:val="none" w:sz="0" w:space="0" w:color="auto"/>
        <w:left w:val="none" w:sz="0" w:space="0" w:color="auto"/>
        <w:bottom w:val="none" w:sz="0" w:space="0" w:color="auto"/>
        <w:right w:val="none" w:sz="0" w:space="0" w:color="auto"/>
      </w:divBdr>
    </w:div>
    <w:div w:id="19480217">
      <w:bodyDiv w:val="1"/>
      <w:marLeft w:val="0"/>
      <w:marRight w:val="0"/>
      <w:marTop w:val="0"/>
      <w:marBottom w:val="0"/>
      <w:divBdr>
        <w:top w:val="none" w:sz="0" w:space="0" w:color="auto"/>
        <w:left w:val="none" w:sz="0" w:space="0" w:color="auto"/>
        <w:bottom w:val="none" w:sz="0" w:space="0" w:color="auto"/>
        <w:right w:val="none" w:sz="0" w:space="0" w:color="auto"/>
      </w:divBdr>
    </w:div>
    <w:div w:id="96027804">
      <w:bodyDiv w:val="1"/>
      <w:marLeft w:val="0"/>
      <w:marRight w:val="0"/>
      <w:marTop w:val="0"/>
      <w:marBottom w:val="0"/>
      <w:divBdr>
        <w:top w:val="none" w:sz="0" w:space="0" w:color="auto"/>
        <w:left w:val="none" w:sz="0" w:space="0" w:color="auto"/>
        <w:bottom w:val="none" w:sz="0" w:space="0" w:color="auto"/>
        <w:right w:val="none" w:sz="0" w:space="0" w:color="auto"/>
      </w:divBdr>
    </w:div>
    <w:div w:id="103039791">
      <w:bodyDiv w:val="1"/>
      <w:marLeft w:val="0"/>
      <w:marRight w:val="0"/>
      <w:marTop w:val="0"/>
      <w:marBottom w:val="0"/>
      <w:divBdr>
        <w:top w:val="none" w:sz="0" w:space="0" w:color="auto"/>
        <w:left w:val="none" w:sz="0" w:space="0" w:color="auto"/>
        <w:bottom w:val="none" w:sz="0" w:space="0" w:color="auto"/>
        <w:right w:val="none" w:sz="0" w:space="0" w:color="auto"/>
      </w:divBdr>
    </w:div>
    <w:div w:id="120225248">
      <w:bodyDiv w:val="1"/>
      <w:marLeft w:val="0"/>
      <w:marRight w:val="0"/>
      <w:marTop w:val="0"/>
      <w:marBottom w:val="0"/>
      <w:divBdr>
        <w:top w:val="none" w:sz="0" w:space="0" w:color="auto"/>
        <w:left w:val="none" w:sz="0" w:space="0" w:color="auto"/>
        <w:bottom w:val="none" w:sz="0" w:space="0" w:color="auto"/>
        <w:right w:val="none" w:sz="0" w:space="0" w:color="auto"/>
      </w:divBdr>
    </w:div>
    <w:div w:id="140775861">
      <w:bodyDiv w:val="1"/>
      <w:marLeft w:val="0"/>
      <w:marRight w:val="0"/>
      <w:marTop w:val="0"/>
      <w:marBottom w:val="0"/>
      <w:divBdr>
        <w:top w:val="none" w:sz="0" w:space="0" w:color="auto"/>
        <w:left w:val="none" w:sz="0" w:space="0" w:color="auto"/>
        <w:bottom w:val="none" w:sz="0" w:space="0" w:color="auto"/>
        <w:right w:val="none" w:sz="0" w:space="0" w:color="auto"/>
      </w:divBdr>
    </w:div>
    <w:div w:id="171262838">
      <w:bodyDiv w:val="1"/>
      <w:marLeft w:val="0"/>
      <w:marRight w:val="0"/>
      <w:marTop w:val="0"/>
      <w:marBottom w:val="0"/>
      <w:divBdr>
        <w:top w:val="none" w:sz="0" w:space="0" w:color="auto"/>
        <w:left w:val="none" w:sz="0" w:space="0" w:color="auto"/>
        <w:bottom w:val="none" w:sz="0" w:space="0" w:color="auto"/>
        <w:right w:val="none" w:sz="0" w:space="0" w:color="auto"/>
      </w:divBdr>
    </w:div>
    <w:div w:id="197277874">
      <w:bodyDiv w:val="1"/>
      <w:marLeft w:val="0"/>
      <w:marRight w:val="0"/>
      <w:marTop w:val="0"/>
      <w:marBottom w:val="0"/>
      <w:divBdr>
        <w:top w:val="none" w:sz="0" w:space="0" w:color="auto"/>
        <w:left w:val="none" w:sz="0" w:space="0" w:color="auto"/>
        <w:bottom w:val="none" w:sz="0" w:space="0" w:color="auto"/>
        <w:right w:val="none" w:sz="0" w:space="0" w:color="auto"/>
      </w:divBdr>
      <w:divsChild>
        <w:div w:id="60763126">
          <w:marLeft w:val="0"/>
          <w:marRight w:val="0"/>
          <w:marTop w:val="0"/>
          <w:marBottom w:val="150"/>
          <w:divBdr>
            <w:top w:val="none" w:sz="0" w:space="0" w:color="auto"/>
            <w:left w:val="none" w:sz="0" w:space="0" w:color="auto"/>
            <w:bottom w:val="none" w:sz="0" w:space="0" w:color="auto"/>
            <w:right w:val="none" w:sz="0" w:space="0" w:color="auto"/>
          </w:divBdr>
        </w:div>
      </w:divsChild>
    </w:div>
    <w:div w:id="205483277">
      <w:bodyDiv w:val="1"/>
      <w:marLeft w:val="0"/>
      <w:marRight w:val="0"/>
      <w:marTop w:val="0"/>
      <w:marBottom w:val="0"/>
      <w:divBdr>
        <w:top w:val="none" w:sz="0" w:space="0" w:color="auto"/>
        <w:left w:val="none" w:sz="0" w:space="0" w:color="auto"/>
        <w:bottom w:val="none" w:sz="0" w:space="0" w:color="auto"/>
        <w:right w:val="none" w:sz="0" w:space="0" w:color="auto"/>
      </w:divBdr>
    </w:div>
    <w:div w:id="225605198">
      <w:bodyDiv w:val="1"/>
      <w:marLeft w:val="0"/>
      <w:marRight w:val="0"/>
      <w:marTop w:val="0"/>
      <w:marBottom w:val="0"/>
      <w:divBdr>
        <w:top w:val="none" w:sz="0" w:space="0" w:color="auto"/>
        <w:left w:val="none" w:sz="0" w:space="0" w:color="auto"/>
        <w:bottom w:val="none" w:sz="0" w:space="0" w:color="auto"/>
        <w:right w:val="none" w:sz="0" w:space="0" w:color="auto"/>
      </w:divBdr>
    </w:div>
    <w:div w:id="273176014">
      <w:bodyDiv w:val="1"/>
      <w:marLeft w:val="0"/>
      <w:marRight w:val="0"/>
      <w:marTop w:val="0"/>
      <w:marBottom w:val="0"/>
      <w:divBdr>
        <w:top w:val="none" w:sz="0" w:space="0" w:color="auto"/>
        <w:left w:val="none" w:sz="0" w:space="0" w:color="auto"/>
        <w:bottom w:val="none" w:sz="0" w:space="0" w:color="auto"/>
        <w:right w:val="none" w:sz="0" w:space="0" w:color="auto"/>
      </w:divBdr>
    </w:div>
    <w:div w:id="322465352">
      <w:bodyDiv w:val="1"/>
      <w:marLeft w:val="0"/>
      <w:marRight w:val="0"/>
      <w:marTop w:val="0"/>
      <w:marBottom w:val="0"/>
      <w:divBdr>
        <w:top w:val="none" w:sz="0" w:space="0" w:color="auto"/>
        <w:left w:val="none" w:sz="0" w:space="0" w:color="auto"/>
        <w:bottom w:val="none" w:sz="0" w:space="0" w:color="auto"/>
        <w:right w:val="none" w:sz="0" w:space="0" w:color="auto"/>
      </w:divBdr>
    </w:div>
    <w:div w:id="496311214">
      <w:bodyDiv w:val="1"/>
      <w:marLeft w:val="0"/>
      <w:marRight w:val="0"/>
      <w:marTop w:val="0"/>
      <w:marBottom w:val="0"/>
      <w:divBdr>
        <w:top w:val="none" w:sz="0" w:space="0" w:color="auto"/>
        <w:left w:val="none" w:sz="0" w:space="0" w:color="auto"/>
        <w:bottom w:val="none" w:sz="0" w:space="0" w:color="auto"/>
        <w:right w:val="none" w:sz="0" w:space="0" w:color="auto"/>
      </w:divBdr>
    </w:div>
    <w:div w:id="512452546">
      <w:bodyDiv w:val="1"/>
      <w:marLeft w:val="0"/>
      <w:marRight w:val="0"/>
      <w:marTop w:val="0"/>
      <w:marBottom w:val="0"/>
      <w:divBdr>
        <w:top w:val="none" w:sz="0" w:space="0" w:color="auto"/>
        <w:left w:val="none" w:sz="0" w:space="0" w:color="auto"/>
        <w:bottom w:val="none" w:sz="0" w:space="0" w:color="auto"/>
        <w:right w:val="none" w:sz="0" w:space="0" w:color="auto"/>
      </w:divBdr>
    </w:div>
    <w:div w:id="544407962">
      <w:bodyDiv w:val="1"/>
      <w:marLeft w:val="0"/>
      <w:marRight w:val="0"/>
      <w:marTop w:val="0"/>
      <w:marBottom w:val="0"/>
      <w:divBdr>
        <w:top w:val="none" w:sz="0" w:space="0" w:color="auto"/>
        <w:left w:val="none" w:sz="0" w:space="0" w:color="auto"/>
        <w:bottom w:val="none" w:sz="0" w:space="0" w:color="auto"/>
        <w:right w:val="none" w:sz="0" w:space="0" w:color="auto"/>
      </w:divBdr>
    </w:div>
    <w:div w:id="579681561">
      <w:bodyDiv w:val="1"/>
      <w:marLeft w:val="0"/>
      <w:marRight w:val="0"/>
      <w:marTop w:val="0"/>
      <w:marBottom w:val="0"/>
      <w:divBdr>
        <w:top w:val="none" w:sz="0" w:space="0" w:color="auto"/>
        <w:left w:val="none" w:sz="0" w:space="0" w:color="auto"/>
        <w:bottom w:val="none" w:sz="0" w:space="0" w:color="auto"/>
        <w:right w:val="none" w:sz="0" w:space="0" w:color="auto"/>
      </w:divBdr>
    </w:div>
    <w:div w:id="627979708">
      <w:bodyDiv w:val="1"/>
      <w:marLeft w:val="0"/>
      <w:marRight w:val="0"/>
      <w:marTop w:val="0"/>
      <w:marBottom w:val="0"/>
      <w:divBdr>
        <w:top w:val="none" w:sz="0" w:space="0" w:color="auto"/>
        <w:left w:val="none" w:sz="0" w:space="0" w:color="auto"/>
        <w:bottom w:val="none" w:sz="0" w:space="0" w:color="auto"/>
        <w:right w:val="none" w:sz="0" w:space="0" w:color="auto"/>
      </w:divBdr>
    </w:div>
    <w:div w:id="634260340">
      <w:bodyDiv w:val="1"/>
      <w:marLeft w:val="0"/>
      <w:marRight w:val="0"/>
      <w:marTop w:val="0"/>
      <w:marBottom w:val="0"/>
      <w:divBdr>
        <w:top w:val="none" w:sz="0" w:space="0" w:color="auto"/>
        <w:left w:val="none" w:sz="0" w:space="0" w:color="auto"/>
        <w:bottom w:val="none" w:sz="0" w:space="0" w:color="auto"/>
        <w:right w:val="none" w:sz="0" w:space="0" w:color="auto"/>
      </w:divBdr>
    </w:div>
    <w:div w:id="653870505">
      <w:bodyDiv w:val="1"/>
      <w:marLeft w:val="0"/>
      <w:marRight w:val="0"/>
      <w:marTop w:val="0"/>
      <w:marBottom w:val="0"/>
      <w:divBdr>
        <w:top w:val="none" w:sz="0" w:space="0" w:color="auto"/>
        <w:left w:val="none" w:sz="0" w:space="0" w:color="auto"/>
        <w:bottom w:val="none" w:sz="0" w:space="0" w:color="auto"/>
        <w:right w:val="none" w:sz="0" w:space="0" w:color="auto"/>
      </w:divBdr>
    </w:div>
    <w:div w:id="717054504">
      <w:bodyDiv w:val="1"/>
      <w:marLeft w:val="0"/>
      <w:marRight w:val="0"/>
      <w:marTop w:val="0"/>
      <w:marBottom w:val="0"/>
      <w:divBdr>
        <w:top w:val="none" w:sz="0" w:space="0" w:color="auto"/>
        <w:left w:val="none" w:sz="0" w:space="0" w:color="auto"/>
        <w:bottom w:val="none" w:sz="0" w:space="0" w:color="auto"/>
        <w:right w:val="none" w:sz="0" w:space="0" w:color="auto"/>
      </w:divBdr>
    </w:div>
    <w:div w:id="721290374">
      <w:bodyDiv w:val="1"/>
      <w:marLeft w:val="0"/>
      <w:marRight w:val="0"/>
      <w:marTop w:val="0"/>
      <w:marBottom w:val="0"/>
      <w:divBdr>
        <w:top w:val="none" w:sz="0" w:space="0" w:color="auto"/>
        <w:left w:val="none" w:sz="0" w:space="0" w:color="auto"/>
        <w:bottom w:val="none" w:sz="0" w:space="0" w:color="auto"/>
        <w:right w:val="none" w:sz="0" w:space="0" w:color="auto"/>
      </w:divBdr>
    </w:div>
    <w:div w:id="723258375">
      <w:bodyDiv w:val="1"/>
      <w:marLeft w:val="0"/>
      <w:marRight w:val="0"/>
      <w:marTop w:val="0"/>
      <w:marBottom w:val="0"/>
      <w:divBdr>
        <w:top w:val="none" w:sz="0" w:space="0" w:color="auto"/>
        <w:left w:val="none" w:sz="0" w:space="0" w:color="auto"/>
        <w:bottom w:val="none" w:sz="0" w:space="0" w:color="auto"/>
        <w:right w:val="none" w:sz="0" w:space="0" w:color="auto"/>
      </w:divBdr>
    </w:div>
    <w:div w:id="731544780">
      <w:bodyDiv w:val="1"/>
      <w:marLeft w:val="0"/>
      <w:marRight w:val="0"/>
      <w:marTop w:val="0"/>
      <w:marBottom w:val="0"/>
      <w:divBdr>
        <w:top w:val="none" w:sz="0" w:space="0" w:color="auto"/>
        <w:left w:val="none" w:sz="0" w:space="0" w:color="auto"/>
        <w:bottom w:val="none" w:sz="0" w:space="0" w:color="auto"/>
        <w:right w:val="none" w:sz="0" w:space="0" w:color="auto"/>
      </w:divBdr>
    </w:div>
    <w:div w:id="734091618">
      <w:bodyDiv w:val="1"/>
      <w:marLeft w:val="0"/>
      <w:marRight w:val="0"/>
      <w:marTop w:val="0"/>
      <w:marBottom w:val="0"/>
      <w:divBdr>
        <w:top w:val="none" w:sz="0" w:space="0" w:color="auto"/>
        <w:left w:val="none" w:sz="0" w:space="0" w:color="auto"/>
        <w:bottom w:val="none" w:sz="0" w:space="0" w:color="auto"/>
        <w:right w:val="none" w:sz="0" w:space="0" w:color="auto"/>
      </w:divBdr>
    </w:div>
    <w:div w:id="774905268">
      <w:bodyDiv w:val="1"/>
      <w:marLeft w:val="0"/>
      <w:marRight w:val="0"/>
      <w:marTop w:val="0"/>
      <w:marBottom w:val="0"/>
      <w:divBdr>
        <w:top w:val="none" w:sz="0" w:space="0" w:color="auto"/>
        <w:left w:val="none" w:sz="0" w:space="0" w:color="auto"/>
        <w:bottom w:val="none" w:sz="0" w:space="0" w:color="auto"/>
        <w:right w:val="none" w:sz="0" w:space="0" w:color="auto"/>
      </w:divBdr>
    </w:div>
    <w:div w:id="814879306">
      <w:bodyDiv w:val="1"/>
      <w:marLeft w:val="0"/>
      <w:marRight w:val="0"/>
      <w:marTop w:val="0"/>
      <w:marBottom w:val="0"/>
      <w:divBdr>
        <w:top w:val="none" w:sz="0" w:space="0" w:color="auto"/>
        <w:left w:val="none" w:sz="0" w:space="0" w:color="auto"/>
        <w:bottom w:val="none" w:sz="0" w:space="0" w:color="auto"/>
        <w:right w:val="none" w:sz="0" w:space="0" w:color="auto"/>
      </w:divBdr>
      <w:divsChild>
        <w:div w:id="1965966829">
          <w:marLeft w:val="0"/>
          <w:marRight w:val="0"/>
          <w:marTop w:val="0"/>
          <w:marBottom w:val="150"/>
          <w:divBdr>
            <w:top w:val="none" w:sz="0" w:space="0" w:color="auto"/>
            <w:left w:val="none" w:sz="0" w:space="0" w:color="auto"/>
            <w:bottom w:val="none" w:sz="0" w:space="0" w:color="auto"/>
            <w:right w:val="none" w:sz="0" w:space="0" w:color="auto"/>
          </w:divBdr>
        </w:div>
      </w:divsChild>
    </w:div>
    <w:div w:id="828716486">
      <w:bodyDiv w:val="1"/>
      <w:marLeft w:val="0"/>
      <w:marRight w:val="0"/>
      <w:marTop w:val="0"/>
      <w:marBottom w:val="0"/>
      <w:divBdr>
        <w:top w:val="none" w:sz="0" w:space="0" w:color="auto"/>
        <w:left w:val="none" w:sz="0" w:space="0" w:color="auto"/>
        <w:bottom w:val="none" w:sz="0" w:space="0" w:color="auto"/>
        <w:right w:val="none" w:sz="0" w:space="0" w:color="auto"/>
      </w:divBdr>
    </w:div>
    <w:div w:id="906379058">
      <w:bodyDiv w:val="1"/>
      <w:marLeft w:val="0"/>
      <w:marRight w:val="0"/>
      <w:marTop w:val="0"/>
      <w:marBottom w:val="0"/>
      <w:divBdr>
        <w:top w:val="none" w:sz="0" w:space="0" w:color="auto"/>
        <w:left w:val="none" w:sz="0" w:space="0" w:color="auto"/>
        <w:bottom w:val="none" w:sz="0" w:space="0" w:color="auto"/>
        <w:right w:val="none" w:sz="0" w:space="0" w:color="auto"/>
      </w:divBdr>
    </w:div>
    <w:div w:id="939987706">
      <w:bodyDiv w:val="1"/>
      <w:marLeft w:val="0"/>
      <w:marRight w:val="0"/>
      <w:marTop w:val="0"/>
      <w:marBottom w:val="0"/>
      <w:divBdr>
        <w:top w:val="none" w:sz="0" w:space="0" w:color="auto"/>
        <w:left w:val="none" w:sz="0" w:space="0" w:color="auto"/>
        <w:bottom w:val="none" w:sz="0" w:space="0" w:color="auto"/>
        <w:right w:val="none" w:sz="0" w:space="0" w:color="auto"/>
      </w:divBdr>
    </w:div>
    <w:div w:id="960695972">
      <w:bodyDiv w:val="1"/>
      <w:marLeft w:val="0"/>
      <w:marRight w:val="0"/>
      <w:marTop w:val="0"/>
      <w:marBottom w:val="0"/>
      <w:divBdr>
        <w:top w:val="none" w:sz="0" w:space="0" w:color="auto"/>
        <w:left w:val="none" w:sz="0" w:space="0" w:color="auto"/>
        <w:bottom w:val="none" w:sz="0" w:space="0" w:color="auto"/>
        <w:right w:val="none" w:sz="0" w:space="0" w:color="auto"/>
      </w:divBdr>
    </w:div>
    <w:div w:id="997926560">
      <w:bodyDiv w:val="1"/>
      <w:marLeft w:val="0"/>
      <w:marRight w:val="0"/>
      <w:marTop w:val="0"/>
      <w:marBottom w:val="0"/>
      <w:divBdr>
        <w:top w:val="none" w:sz="0" w:space="0" w:color="auto"/>
        <w:left w:val="none" w:sz="0" w:space="0" w:color="auto"/>
        <w:bottom w:val="none" w:sz="0" w:space="0" w:color="auto"/>
        <w:right w:val="none" w:sz="0" w:space="0" w:color="auto"/>
      </w:divBdr>
    </w:div>
    <w:div w:id="1059208988">
      <w:bodyDiv w:val="1"/>
      <w:marLeft w:val="0"/>
      <w:marRight w:val="0"/>
      <w:marTop w:val="0"/>
      <w:marBottom w:val="0"/>
      <w:divBdr>
        <w:top w:val="none" w:sz="0" w:space="0" w:color="auto"/>
        <w:left w:val="none" w:sz="0" w:space="0" w:color="auto"/>
        <w:bottom w:val="none" w:sz="0" w:space="0" w:color="auto"/>
        <w:right w:val="none" w:sz="0" w:space="0" w:color="auto"/>
      </w:divBdr>
    </w:div>
    <w:div w:id="1071075710">
      <w:bodyDiv w:val="1"/>
      <w:marLeft w:val="0"/>
      <w:marRight w:val="0"/>
      <w:marTop w:val="0"/>
      <w:marBottom w:val="0"/>
      <w:divBdr>
        <w:top w:val="none" w:sz="0" w:space="0" w:color="auto"/>
        <w:left w:val="none" w:sz="0" w:space="0" w:color="auto"/>
        <w:bottom w:val="none" w:sz="0" w:space="0" w:color="auto"/>
        <w:right w:val="none" w:sz="0" w:space="0" w:color="auto"/>
      </w:divBdr>
    </w:div>
    <w:div w:id="1091508179">
      <w:bodyDiv w:val="1"/>
      <w:marLeft w:val="0"/>
      <w:marRight w:val="0"/>
      <w:marTop w:val="0"/>
      <w:marBottom w:val="0"/>
      <w:divBdr>
        <w:top w:val="none" w:sz="0" w:space="0" w:color="auto"/>
        <w:left w:val="none" w:sz="0" w:space="0" w:color="auto"/>
        <w:bottom w:val="none" w:sz="0" w:space="0" w:color="auto"/>
        <w:right w:val="none" w:sz="0" w:space="0" w:color="auto"/>
      </w:divBdr>
    </w:div>
    <w:div w:id="1104879150">
      <w:bodyDiv w:val="1"/>
      <w:marLeft w:val="0"/>
      <w:marRight w:val="0"/>
      <w:marTop w:val="0"/>
      <w:marBottom w:val="0"/>
      <w:divBdr>
        <w:top w:val="none" w:sz="0" w:space="0" w:color="auto"/>
        <w:left w:val="none" w:sz="0" w:space="0" w:color="auto"/>
        <w:bottom w:val="none" w:sz="0" w:space="0" w:color="auto"/>
        <w:right w:val="none" w:sz="0" w:space="0" w:color="auto"/>
      </w:divBdr>
    </w:div>
    <w:div w:id="1105464407">
      <w:bodyDiv w:val="1"/>
      <w:marLeft w:val="0"/>
      <w:marRight w:val="0"/>
      <w:marTop w:val="0"/>
      <w:marBottom w:val="0"/>
      <w:divBdr>
        <w:top w:val="none" w:sz="0" w:space="0" w:color="auto"/>
        <w:left w:val="none" w:sz="0" w:space="0" w:color="auto"/>
        <w:bottom w:val="none" w:sz="0" w:space="0" w:color="auto"/>
        <w:right w:val="none" w:sz="0" w:space="0" w:color="auto"/>
      </w:divBdr>
    </w:div>
    <w:div w:id="1122000674">
      <w:bodyDiv w:val="1"/>
      <w:marLeft w:val="0"/>
      <w:marRight w:val="0"/>
      <w:marTop w:val="0"/>
      <w:marBottom w:val="0"/>
      <w:divBdr>
        <w:top w:val="none" w:sz="0" w:space="0" w:color="auto"/>
        <w:left w:val="none" w:sz="0" w:space="0" w:color="auto"/>
        <w:bottom w:val="none" w:sz="0" w:space="0" w:color="auto"/>
        <w:right w:val="none" w:sz="0" w:space="0" w:color="auto"/>
      </w:divBdr>
    </w:div>
    <w:div w:id="1133787039">
      <w:bodyDiv w:val="1"/>
      <w:marLeft w:val="0"/>
      <w:marRight w:val="0"/>
      <w:marTop w:val="0"/>
      <w:marBottom w:val="0"/>
      <w:divBdr>
        <w:top w:val="none" w:sz="0" w:space="0" w:color="auto"/>
        <w:left w:val="none" w:sz="0" w:space="0" w:color="auto"/>
        <w:bottom w:val="none" w:sz="0" w:space="0" w:color="auto"/>
        <w:right w:val="none" w:sz="0" w:space="0" w:color="auto"/>
      </w:divBdr>
    </w:div>
    <w:div w:id="1183937539">
      <w:bodyDiv w:val="1"/>
      <w:marLeft w:val="0"/>
      <w:marRight w:val="0"/>
      <w:marTop w:val="0"/>
      <w:marBottom w:val="0"/>
      <w:divBdr>
        <w:top w:val="none" w:sz="0" w:space="0" w:color="auto"/>
        <w:left w:val="none" w:sz="0" w:space="0" w:color="auto"/>
        <w:bottom w:val="none" w:sz="0" w:space="0" w:color="auto"/>
        <w:right w:val="none" w:sz="0" w:space="0" w:color="auto"/>
      </w:divBdr>
    </w:div>
    <w:div w:id="1259555290">
      <w:bodyDiv w:val="1"/>
      <w:marLeft w:val="0"/>
      <w:marRight w:val="0"/>
      <w:marTop w:val="0"/>
      <w:marBottom w:val="0"/>
      <w:divBdr>
        <w:top w:val="none" w:sz="0" w:space="0" w:color="auto"/>
        <w:left w:val="none" w:sz="0" w:space="0" w:color="auto"/>
        <w:bottom w:val="none" w:sz="0" w:space="0" w:color="auto"/>
        <w:right w:val="none" w:sz="0" w:space="0" w:color="auto"/>
      </w:divBdr>
    </w:div>
    <w:div w:id="1367217302">
      <w:bodyDiv w:val="1"/>
      <w:marLeft w:val="0"/>
      <w:marRight w:val="0"/>
      <w:marTop w:val="0"/>
      <w:marBottom w:val="0"/>
      <w:divBdr>
        <w:top w:val="none" w:sz="0" w:space="0" w:color="auto"/>
        <w:left w:val="none" w:sz="0" w:space="0" w:color="auto"/>
        <w:bottom w:val="none" w:sz="0" w:space="0" w:color="auto"/>
        <w:right w:val="none" w:sz="0" w:space="0" w:color="auto"/>
      </w:divBdr>
    </w:div>
    <w:div w:id="1370178482">
      <w:bodyDiv w:val="1"/>
      <w:marLeft w:val="0"/>
      <w:marRight w:val="0"/>
      <w:marTop w:val="0"/>
      <w:marBottom w:val="0"/>
      <w:divBdr>
        <w:top w:val="none" w:sz="0" w:space="0" w:color="auto"/>
        <w:left w:val="none" w:sz="0" w:space="0" w:color="auto"/>
        <w:bottom w:val="none" w:sz="0" w:space="0" w:color="auto"/>
        <w:right w:val="none" w:sz="0" w:space="0" w:color="auto"/>
      </w:divBdr>
    </w:div>
    <w:div w:id="1401829670">
      <w:bodyDiv w:val="1"/>
      <w:marLeft w:val="0"/>
      <w:marRight w:val="0"/>
      <w:marTop w:val="0"/>
      <w:marBottom w:val="0"/>
      <w:divBdr>
        <w:top w:val="none" w:sz="0" w:space="0" w:color="auto"/>
        <w:left w:val="none" w:sz="0" w:space="0" w:color="auto"/>
        <w:bottom w:val="none" w:sz="0" w:space="0" w:color="auto"/>
        <w:right w:val="none" w:sz="0" w:space="0" w:color="auto"/>
      </w:divBdr>
    </w:div>
    <w:div w:id="1423985636">
      <w:bodyDiv w:val="1"/>
      <w:marLeft w:val="0"/>
      <w:marRight w:val="0"/>
      <w:marTop w:val="0"/>
      <w:marBottom w:val="0"/>
      <w:divBdr>
        <w:top w:val="none" w:sz="0" w:space="0" w:color="auto"/>
        <w:left w:val="none" w:sz="0" w:space="0" w:color="auto"/>
        <w:bottom w:val="none" w:sz="0" w:space="0" w:color="auto"/>
        <w:right w:val="none" w:sz="0" w:space="0" w:color="auto"/>
      </w:divBdr>
    </w:div>
    <w:div w:id="1425682832">
      <w:bodyDiv w:val="1"/>
      <w:marLeft w:val="0"/>
      <w:marRight w:val="0"/>
      <w:marTop w:val="0"/>
      <w:marBottom w:val="0"/>
      <w:divBdr>
        <w:top w:val="none" w:sz="0" w:space="0" w:color="auto"/>
        <w:left w:val="none" w:sz="0" w:space="0" w:color="auto"/>
        <w:bottom w:val="none" w:sz="0" w:space="0" w:color="auto"/>
        <w:right w:val="none" w:sz="0" w:space="0" w:color="auto"/>
      </w:divBdr>
    </w:div>
    <w:div w:id="1440221402">
      <w:bodyDiv w:val="1"/>
      <w:marLeft w:val="0"/>
      <w:marRight w:val="0"/>
      <w:marTop w:val="0"/>
      <w:marBottom w:val="0"/>
      <w:divBdr>
        <w:top w:val="none" w:sz="0" w:space="0" w:color="auto"/>
        <w:left w:val="none" w:sz="0" w:space="0" w:color="auto"/>
        <w:bottom w:val="none" w:sz="0" w:space="0" w:color="auto"/>
        <w:right w:val="none" w:sz="0" w:space="0" w:color="auto"/>
      </w:divBdr>
    </w:div>
    <w:div w:id="1452237109">
      <w:bodyDiv w:val="1"/>
      <w:marLeft w:val="0"/>
      <w:marRight w:val="0"/>
      <w:marTop w:val="0"/>
      <w:marBottom w:val="0"/>
      <w:divBdr>
        <w:top w:val="none" w:sz="0" w:space="0" w:color="auto"/>
        <w:left w:val="none" w:sz="0" w:space="0" w:color="auto"/>
        <w:bottom w:val="none" w:sz="0" w:space="0" w:color="auto"/>
        <w:right w:val="none" w:sz="0" w:space="0" w:color="auto"/>
      </w:divBdr>
    </w:div>
    <w:div w:id="1508208383">
      <w:bodyDiv w:val="1"/>
      <w:marLeft w:val="0"/>
      <w:marRight w:val="0"/>
      <w:marTop w:val="0"/>
      <w:marBottom w:val="0"/>
      <w:divBdr>
        <w:top w:val="none" w:sz="0" w:space="0" w:color="auto"/>
        <w:left w:val="none" w:sz="0" w:space="0" w:color="auto"/>
        <w:bottom w:val="none" w:sz="0" w:space="0" w:color="auto"/>
        <w:right w:val="none" w:sz="0" w:space="0" w:color="auto"/>
      </w:divBdr>
    </w:div>
    <w:div w:id="1512184990">
      <w:bodyDiv w:val="1"/>
      <w:marLeft w:val="0"/>
      <w:marRight w:val="0"/>
      <w:marTop w:val="0"/>
      <w:marBottom w:val="0"/>
      <w:divBdr>
        <w:top w:val="none" w:sz="0" w:space="0" w:color="auto"/>
        <w:left w:val="none" w:sz="0" w:space="0" w:color="auto"/>
        <w:bottom w:val="none" w:sz="0" w:space="0" w:color="auto"/>
        <w:right w:val="none" w:sz="0" w:space="0" w:color="auto"/>
      </w:divBdr>
    </w:div>
    <w:div w:id="1528179242">
      <w:bodyDiv w:val="1"/>
      <w:marLeft w:val="0"/>
      <w:marRight w:val="0"/>
      <w:marTop w:val="0"/>
      <w:marBottom w:val="0"/>
      <w:divBdr>
        <w:top w:val="none" w:sz="0" w:space="0" w:color="auto"/>
        <w:left w:val="none" w:sz="0" w:space="0" w:color="auto"/>
        <w:bottom w:val="none" w:sz="0" w:space="0" w:color="auto"/>
        <w:right w:val="none" w:sz="0" w:space="0" w:color="auto"/>
      </w:divBdr>
    </w:div>
    <w:div w:id="1583562494">
      <w:bodyDiv w:val="1"/>
      <w:marLeft w:val="0"/>
      <w:marRight w:val="0"/>
      <w:marTop w:val="0"/>
      <w:marBottom w:val="0"/>
      <w:divBdr>
        <w:top w:val="none" w:sz="0" w:space="0" w:color="auto"/>
        <w:left w:val="none" w:sz="0" w:space="0" w:color="auto"/>
        <w:bottom w:val="none" w:sz="0" w:space="0" w:color="auto"/>
        <w:right w:val="none" w:sz="0" w:space="0" w:color="auto"/>
      </w:divBdr>
    </w:div>
    <w:div w:id="1643854062">
      <w:bodyDiv w:val="1"/>
      <w:marLeft w:val="0"/>
      <w:marRight w:val="0"/>
      <w:marTop w:val="0"/>
      <w:marBottom w:val="0"/>
      <w:divBdr>
        <w:top w:val="none" w:sz="0" w:space="0" w:color="auto"/>
        <w:left w:val="none" w:sz="0" w:space="0" w:color="auto"/>
        <w:bottom w:val="none" w:sz="0" w:space="0" w:color="auto"/>
        <w:right w:val="none" w:sz="0" w:space="0" w:color="auto"/>
      </w:divBdr>
    </w:div>
    <w:div w:id="1700621024">
      <w:bodyDiv w:val="1"/>
      <w:marLeft w:val="0"/>
      <w:marRight w:val="0"/>
      <w:marTop w:val="0"/>
      <w:marBottom w:val="0"/>
      <w:divBdr>
        <w:top w:val="none" w:sz="0" w:space="0" w:color="auto"/>
        <w:left w:val="none" w:sz="0" w:space="0" w:color="auto"/>
        <w:bottom w:val="none" w:sz="0" w:space="0" w:color="auto"/>
        <w:right w:val="none" w:sz="0" w:space="0" w:color="auto"/>
      </w:divBdr>
    </w:div>
    <w:div w:id="1710909433">
      <w:bodyDiv w:val="1"/>
      <w:marLeft w:val="0"/>
      <w:marRight w:val="0"/>
      <w:marTop w:val="0"/>
      <w:marBottom w:val="0"/>
      <w:divBdr>
        <w:top w:val="none" w:sz="0" w:space="0" w:color="auto"/>
        <w:left w:val="none" w:sz="0" w:space="0" w:color="auto"/>
        <w:bottom w:val="none" w:sz="0" w:space="0" w:color="auto"/>
        <w:right w:val="none" w:sz="0" w:space="0" w:color="auto"/>
      </w:divBdr>
    </w:div>
    <w:div w:id="1754082768">
      <w:bodyDiv w:val="1"/>
      <w:marLeft w:val="0"/>
      <w:marRight w:val="0"/>
      <w:marTop w:val="0"/>
      <w:marBottom w:val="0"/>
      <w:divBdr>
        <w:top w:val="none" w:sz="0" w:space="0" w:color="auto"/>
        <w:left w:val="none" w:sz="0" w:space="0" w:color="auto"/>
        <w:bottom w:val="none" w:sz="0" w:space="0" w:color="auto"/>
        <w:right w:val="none" w:sz="0" w:space="0" w:color="auto"/>
      </w:divBdr>
    </w:div>
    <w:div w:id="1758399226">
      <w:bodyDiv w:val="1"/>
      <w:marLeft w:val="0"/>
      <w:marRight w:val="0"/>
      <w:marTop w:val="0"/>
      <w:marBottom w:val="0"/>
      <w:divBdr>
        <w:top w:val="none" w:sz="0" w:space="0" w:color="auto"/>
        <w:left w:val="none" w:sz="0" w:space="0" w:color="auto"/>
        <w:bottom w:val="none" w:sz="0" w:space="0" w:color="auto"/>
        <w:right w:val="none" w:sz="0" w:space="0" w:color="auto"/>
      </w:divBdr>
    </w:div>
    <w:div w:id="1811483361">
      <w:bodyDiv w:val="1"/>
      <w:marLeft w:val="0"/>
      <w:marRight w:val="0"/>
      <w:marTop w:val="0"/>
      <w:marBottom w:val="0"/>
      <w:divBdr>
        <w:top w:val="none" w:sz="0" w:space="0" w:color="auto"/>
        <w:left w:val="none" w:sz="0" w:space="0" w:color="auto"/>
        <w:bottom w:val="none" w:sz="0" w:space="0" w:color="auto"/>
        <w:right w:val="none" w:sz="0" w:space="0" w:color="auto"/>
      </w:divBdr>
      <w:divsChild>
        <w:div w:id="458451631">
          <w:marLeft w:val="0"/>
          <w:marRight w:val="0"/>
          <w:marTop w:val="0"/>
          <w:marBottom w:val="0"/>
          <w:divBdr>
            <w:top w:val="none" w:sz="0" w:space="0" w:color="auto"/>
            <w:left w:val="none" w:sz="0" w:space="0" w:color="auto"/>
            <w:bottom w:val="none" w:sz="0" w:space="0" w:color="auto"/>
            <w:right w:val="none" w:sz="0" w:space="0" w:color="auto"/>
          </w:divBdr>
          <w:divsChild>
            <w:div w:id="1055811195">
              <w:marLeft w:val="0"/>
              <w:marRight w:val="0"/>
              <w:marTop w:val="0"/>
              <w:marBottom w:val="0"/>
              <w:divBdr>
                <w:top w:val="none" w:sz="0" w:space="0" w:color="auto"/>
                <w:left w:val="none" w:sz="0" w:space="0" w:color="auto"/>
                <w:bottom w:val="none" w:sz="0" w:space="0" w:color="auto"/>
                <w:right w:val="none" w:sz="0" w:space="0" w:color="auto"/>
              </w:divBdr>
              <w:divsChild>
                <w:div w:id="401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132780">
      <w:bodyDiv w:val="1"/>
      <w:marLeft w:val="0"/>
      <w:marRight w:val="0"/>
      <w:marTop w:val="0"/>
      <w:marBottom w:val="0"/>
      <w:divBdr>
        <w:top w:val="none" w:sz="0" w:space="0" w:color="auto"/>
        <w:left w:val="none" w:sz="0" w:space="0" w:color="auto"/>
        <w:bottom w:val="none" w:sz="0" w:space="0" w:color="auto"/>
        <w:right w:val="none" w:sz="0" w:space="0" w:color="auto"/>
      </w:divBdr>
    </w:div>
    <w:div w:id="1877698712">
      <w:bodyDiv w:val="1"/>
      <w:marLeft w:val="0"/>
      <w:marRight w:val="0"/>
      <w:marTop w:val="0"/>
      <w:marBottom w:val="0"/>
      <w:divBdr>
        <w:top w:val="none" w:sz="0" w:space="0" w:color="auto"/>
        <w:left w:val="none" w:sz="0" w:space="0" w:color="auto"/>
        <w:bottom w:val="none" w:sz="0" w:space="0" w:color="auto"/>
        <w:right w:val="none" w:sz="0" w:space="0" w:color="auto"/>
      </w:divBdr>
    </w:div>
    <w:div w:id="2038432192">
      <w:bodyDiv w:val="1"/>
      <w:marLeft w:val="0"/>
      <w:marRight w:val="0"/>
      <w:marTop w:val="0"/>
      <w:marBottom w:val="0"/>
      <w:divBdr>
        <w:top w:val="none" w:sz="0" w:space="0" w:color="auto"/>
        <w:left w:val="none" w:sz="0" w:space="0" w:color="auto"/>
        <w:bottom w:val="none" w:sz="0" w:space="0" w:color="auto"/>
        <w:right w:val="none" w:sz="0" w:space="0" w:color="auto"/>
      </w:divBdr>
    </w:div>
    <w:div w:id="2048749232">
      <w:bodyDiv w:val="1"/>
      <w:marLeft w:val="0"/>
      <w:marRight w:val="0"/>
      <w:marTop w:val="0"/>
      <w:marBottom w:val="0"/>
      <w:divBdr>
        <w:top w:val="none" w:sz="0" w:space="0" w:color="auto"/>
        <w:left w:val="none" w:sz="0" w:space="0" w:color="auto"/>
        <w:bottom w:val="none" w:sz="0" w:space="0" w:color="auto"/>
        <w:right w:val="none" w:sz="0" w:space="0" w:color="auto"/>
      </w:divBdr>
    </w:div>
    <w:div w:id="2075615202">
      <w:bodyDiv w:val="1"/>
      <w:marLeft w:val="0"/>
      <w:marRight w:val="0"/>
      <w:marTop w:val="0"/>
      <w:marBottom w:val="0"/>
      <w:divBdr>
        <w:top w:val="none" w:sz="0" w:space="0" w:color="auto"/>
        <w:left w:val="none" w:sz="0" w:space="0" w:color="auto"/>
        <w:bottom w:val="none" w:sz="0" w:space="0" w:color="auto"/>
        <w:right w:val="none" w:sz="0" w:space="0" w:color="auto"/>
      </w:divBdr>
    </w:div>
    <w:div w:id="209139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5989</Words>
  <Characters>3415</Characters>
  <Application>Microsoft Office Word</Application>
  <DocSecurity>0</DocSecurity>
  <Lines>28</Lines>
  <Paragraphs>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s.isaenko@outlook.com</dc:creator>
  <cp:lastModifiedBy>User</cp:lastModifiedBy>
  <cp:revision>2</cp:revision>
  <dcterms:created xsi:type="dcterms:W3CDTF">2022-12-08T09:38:00Z</dcterms:created>
  <dcterms:modified xsi:type="dcterms:W3CDTF">2022-12-08T09:38:00Z</dcterms:modified>
</cp:coreProperties>
</file>