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1C57" w14:textId="77777777" w:rsidR="00672126" w:rsidRDefault="00E31F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71C2FEBC" w14:textId="77777777" w:rsidR="00756AD3" w:rsidRDefault="00E31F8B" w:rsidP="00756AD3">
      <w:pPr>
        <w:pStyle w:val="a7"/>
        <w:jc w:val="center"/>
        <w:rPr>
          <w:rFonts w:ascii="Times New Roman" w:hAnsi="Times New Roman" w:cs="Times New Roman"/>
          <w:b/>
          <w:sz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</w:t>
      </w:r>
      <w:bookmarkStart w:id="1" w:name="_Hlk108452416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Закону України </w:t>
      </w:r>
      <w:r w:rsidR="009A50B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56AD3" w:rsidRPr="008203DD">
        <w:rPr>
          <w:rFonts w:ascii="Times New Roman" w:hAnsi="Times New Roman" w:cs="Times New Roman"/>
          <w:b/>
          <w:sz w:val="28"/>
        </w:rPr>
        <w:t xml:space="preserve">Про внесення зміни до пункту 271.2 </w:t>
      </w:r>
    </w:p>
    <w:p w14:paraId="60B356ED" w14:textId="77777777" w:rsidR="00672126" w:rsidRPr="00756AD3" w:rsidRDefault="00756AD3" w:rsidP="00756A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3DD">
        <w:rPr>
          <w:rFonts w:ascii="Times New Roman" w:hAnsi="Times New Roman" w:cs="Times New Roman"/>
          <w:b/>
          <w:sz w:val="28"/>
        </w:rPr>
        <w:t xml:space="preserve">статті 271 Податкового кодексу України щодо унормування питань оприлюднення і застосування рішення про </w:t>
      </w:r>
      <w:r w:rsidRPr="008203DD">
        <w:rPr>
          <w:rFonts w:ascii="Times New Roman" w:hAnsi="Times New Roman" w:cs="Times New Roman"/>
          <w:b/>
          <w:sz w:val="28"/>
          <w:szCs w:val="28"/>
        </w:rPr>
        <w:t>нормативну грошову оцінку земельних ділянок, проведену вперше</w:t>
      </w:r>
      <w:r w:rsidR="009A50BF" w:rsidRPr="009A50B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End w:id="1"/>
      <w:r w:rsidR="00E31F8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B1A99D6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14:paraId="268C9B7B" w14:textId="77777777" w:rsidR="00672126" w:rsidRDefault="00E31F8B" w:rsidP="006A20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06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A206D" w:rsidRPr="006A206D">
        <w:rPr>
          <w:rFonts w:ascii="Times New Roman" w:hAnsi="Times New Roman" w:cs="Times New Roman"/>
          <w:sz w:val="28"/>
          <w:szCs w:val="28"/>
        </w:rPr>
        <w:t>Закону України «Про внесення зміни до пункту 271.2 статті 271 Податкового кодексу України щодо унормування питань оприлюднення і застосування рішення про нормативну грошову оцінку земельних ділянок, проведену вперше»</w:t>
      </w:r>
      <w:r w:rsidR="006A206D">
        <w:rPr>
          <w:rFonts w:ascii="Times New Roman" w:hAnsi="Times New Roman" w:cs="Times New Roman"/>
          <w:sz w:val="28"/>
          <w:szCs w:val="28"/>
        </w:rPr>
        <w:t xml:space="preserve"> (далі – проект </w:t>
      </w:r>
      <w:r w:rsidRPr="006A206D">
        <w:rPr>
          <w:rFonts w:ascii="Times New Roman" w:hAnsi="Times New Roman" w:cs="Times New Roman"/>
          <w:sz w:val="28"/>
          <w:szCs w:val="28"/>
        </w:rPr>
        <w:t>акта</w:t>
      </w:r>
      <w:r w:rsidR="006A206D">
        <w:rPr>
          <w:rFonts w:ascii="Times New Roman" w:hAnsi="Times New Roman" w:cs="Times New Roman"/>
          <w:sz w:val="28"/>
          <w:szCs w:val="28"/>
        </w:rPr>
        <w:t>)</w:t>
      </w:r>
      <w:r w:rsidRPr="006A206D">
        <w:rPr>
          <w:rFonts w:ascii="Times New Roman" w:hAnsi="Times New Roman" w:cs="Times New Roman"/>
          <w:sz w:val="28"/>
          <w:szCs w:val="28"/>
        </w:rPr>
        <w:t xml:space="preserve"> розроблено з метою спрощення процедури отримання </w:t>
      </w:r>
      <w:r w:rsidR="009A50BF" w:rsidRPr="00043CBA">
        <w:rPr>
          <w:rFonts w:ascii="Times New Roman" w:hAnsi="Times New Roman" w:cs="Times New Roman"/>
          <w:sz w:val="28"/>
          <w:szCs w:val="28"/>
        </w:rPr>
        <w:t>постачальник</w:t>
      </w:r>
      <w:r w:rsidR="009A50BF">
        <w:rPr>
          <w:rFonts w:ascii="Times New Roman" w:hAnsi="Times New Roman" w:cs="Times New Roman"/>
          <w:sz w:val="28"/>
          <w:szCs w:val="28"/>
        </w:rPr>
        <w:t>ами</w:t>
      </w:r>
      <w:r w:rsidR="009A50BF" w:rsidRPr="00043CBA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 та/або мереж</w:t>
      </w:r>
      <w:r w:rsidR="009A50BF" w:rsidRPr="006A206D">
        <w:rPr>
          <w:rFonts w:ascii="Times New Roman" w:hAnsi="Times New Roman" w:cs="Times New Roman"/>
          <w:sz w:val="28"/>
          <w:szCs w:val="28"/>
        </w:rPr>
        <w:t xml:space="preserve"> </w:t>
      </w:r>
      <w:r w:rsidRPr="006A206D">
        <w:rPr>
          <w:rFonts w:ascii="Times New Roman" w:hAnsi="Times New Roman" w:cs="Times New Roman"/>
          <w:sz w:val="28"/>
          <w:szCs w:val="28"/>
        </w:rPr>
        <w:t>права на користування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земельними ділянками для </w:t>
      </w:r>
      <w:r w:rsidR="009A50BF" w:rsidRPr="00043CBA">
        <w:rPr>
          <w:rFonts w:ascii="Times New Roman" w:eastAsiaTheme="minorHAnsi" w:hAnsi="Times New Roman" w:cs="Times New Roman"/>
          <w:sz w:val="28"/>
          <w:szCs w:val="28"/>
        </w:rPr>
        <w:t>розміщення</w:t>
      </w:r>
      <w:r w:rsidR="00BE267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9A50BF" w:rsidRPr="00043CBA">
        <w:rPr>
          <w:rFonts w:ascii="Times New Roman" w:eastAsiaTheme="minorHAnsi" w:hAnsi="Times New Roman" w:cs="Times New Roman"/>
          <w:sz w:val="28"/>
          <w:szCs w:val="28"/>
        </w:rPr>
        <w:t>будівництва, експлуатації</w:t>
      </w:r>
      <w:r w:rsidR="009A50BF" w:rsidRPr="00043CBA">
        <w:rPr>
          <w:rFonts w:ascii="Times New Roman" w:hAnsi="Times New Roman" w:cs="Times New Roman"/>
          <w:sz w:val="28"/>
          <w:szCs w:val="28"/>
        </w:rPr>
        <w:t xml:space="preserve"> та</w:t>
      </w:r>
      <w:r w:rsidR="009A50BF" w:rsidRPr="00043CBA">
        <w:rPr>
          <w:rFonts w:ascii="Times New Roman" w:eastAsiaTheme="minorHAnsi" w:hAnsi="Times New Roman" w:cs="Times New Roman"/>
          <w:sz w:val="28"/>
          <w:szCs w:val="28"/>
        </w:rPr>
        <w:t xml:space="preserve"> обслуговування технічних засобів електронних комунікацій</w:t>
      </w:r>
      <w:r w:rsidR="009A50BF" w:rsidRPr="00043CBA">
        <w:rPr>
          <w:rFonts w:ascii="Times New Roman" w:hAnsi="Times New Roman" w:cs="Times New Roman"/>
          <w:sz w:val="28"/>
          <w:szCs w:val="28"/>
        </w:rPr>
        <w:t xml:space="preserve"> </w:t>
      </w:r>
      <w:r w:rsidR="009A50BF" w:rsidRPr="00043CBA">
        <w:rPr>
          <w:rFonts w:ascii="Times New Roman" w:eastAsiaTheme="minorHAnsi" w:hAnsi="Times New Roman" w:cs="Times New Roman"/>
          <w:sz w:val="28"/>
          <w:szCs w:val="28"/>
        </w:rPr>
        <w:t>та/або споруд електронних комунікацій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9A50BF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покриття населення України </w:t>
      </w:r>
      <w:r w:rsidR="009A50BF">
        <w:rPr>
          <w:rFonts w:ascii="Times New Roman" w:eastAsia="Times New Roman" w:hAnsi="Times New Roman" w:cs="Times New Roman"/>
          <w:sz w:val="28"/>
          <w:szCs w:val="28"/>
        </w:rPr>
        <w:t xml:space="preserve">зв’язком четвертого покоління та </w:t>
      </w:r>
      <w:r>
        <w:rPr>
          <w:rFonts w:ascii="Times New Roman" w:eastAsia="Times New Roman" w:hAnsi="Times New Roman" w:cs="Times New Roman"/>
          <w:sz w:val="28"/>
          <w:szCs w:val="28"/>
        </w:rPr>
        <w:t>мобільним високошвидкісним інтернетом</w:t>
      </w:r>
      <w:r w:rsidR="00756AD3">
        <w:rPr>
          <w:rFonts w:ascii="Times New Roman" w:eastAsia="Times New Roman" w:hAnsi="Times New Roman" w:cs="Times New Roman"/>
          <w:sz w:val="28"/>
          <w:szCs w:val="28"/>
        </w:rPr>
        <w:t xml:space="preserve"> шляхом встановлення спеціального строку для </w:t>
      </w:r>
      <w:r w:rsidR="00756AD3" w:rsidRPr="00756AD3">
        <w:rPr>
          <w:rFonts w:ascii="Times New Roman" w:hAnsi="Times New Roman" w:cs="Times New Roman"/>
          <w:sz w:val="28"/>
        </w:rPr>
        <w:t xml:space="preserve">оприлюднення і застосування рішення про </w:t>
      </w:r>
      <w:r w:rsidR="00756AD3" w:rsidRPr="00756AD3">
        <w:rPr>
          <w:rFonts w:ascii="Times New Roman" w:hAnsi="Times New Roman" w:cs="Times New Roman"/>
          <w:sz w:val="28"/>
          <w:szCs w:val="28"/>
        </w:rPr>
        <w:t>нормативну грошову оцінку земельних ділянок, проведену вперше</w:t>
      </w:r>
      <w:r w:rsidRPr="00756A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5975F" w14:textId="77777777" w:rsidR="006A206D" w:rsidRPr="00756AD3" w:rsidRDefault="006A206D" w:rsidP="006A20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D019C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14:paraId="72339F4D" w14:textId="77777777" w:rsidR="00672126" w:rsidRPr="00E31878" w:rsidRDefault="00E31F8B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E1">
        <w:rPr>
          <w:rFonts w:ascii="Times New Roman" w:hAnsi="Times New Roman" w:cs="Times New Roman"/>
          <w:sz w:val="28"/>
          <w:szCs w:val="28"/>
        </w:rPr>
        <w:t xml:space="preserve">Проект акта розроблений на виконання цілі 2.2 розділу </w:t>
      </w:r>
      <w:r w:rsidR="009A50BF" w:rsidRPr="00DB2CE1">
        <w:rPr>
          <w:rFonts w:ascii="Times New Roman" w:hAnsi="Times New Roman" w:cs="Times New Roman"/>
          <w:sz w:val="28"/>
          <w:szCs w:val="28"/>
        </w:rPr>
        <w:t>«</w:t>
      </w:r>
      <w:r w:rsidRPr="00DB2CE1">
        <w:rPr>
          <w:rFonts w:ascii="Times New Roman" w:hAnsi="Times New Roman" w:cs="Times New Roman"/>
          <w:sz w:val="28"/>
          <w:szCs w:val="28"/>
        </w:rPr>
        <w:t xml:space="preserve">Довгострокові </w:t>
      </w:r>
      <w:r w:rsidRPr="00E31878">
        <w:rPr>
          <w:rFonts w:ascii="Times New Roman" w:hAnsi="Times New Roman" w:cs="Times New Roman"/>
          <w:sz w:val="28"/>
          <w:szCs w:val="28"/>
        </w:rPr>
        <w:t>пріоритети діяльності Уряду</w:t>
      </w:r>
      <w:r w:rsidR="009A50BF" w:rsidRPr="00E31878">
        <w:rPr>
          <w:rFonts w:ascii="Times New Roman" w:hAnsi="Times New Roman" w:cs="Times New Roman"/>
          <w:sz w:val="28"/>
          <w:szCs w:val="28"/>
        </w:rPr>
        <w:t>»</w:t>
      </w:r>
      <w:r w:rsidRPr="00E31878">
        <w:rPr>
          <w:rFonts w:ascii="Times New Roman" w:hAnsi="Times New Roman" w:cs="Times New Roman"/>
          <w:sz w:val="28"/>
          <w:szCs w:val="28"/>
        </w:rPr>
        <w:t xml:space="preserve"> Програми діяльності Кабінету Міністрів України, затвердженої постановою Кабінету Міністрів України від 12.06.2020 № 471, Положення про Міністерство цифрової трансформації, затвердженого постановою Кабінету Міністрів України від 18.09.</w:t>
      </w:r>
      <w:r w:rsidR="006A206D" w:rsidRPr="00E31878">
        <w:rPr>
          <w:rFonts w:ascii="Times New Roman" w:hAnsi="Times New Roman" w:cs="Times New Roman"/>
          <w:sz w:val="28"/>
          <w:szCs w:val="28"/>
        </w:rPr>
        <w:t>20</w:t>
      </w:r>
      <w:r w:rsidR="006A206D">
        <w:rPr>
          <w:rFonts w:ascii="Times New Roman" w:hAnsi="Times New Roman" w:cs="Times New Roman"/>
          <w:sz w:val="28"/>
          <w:szCs w:val="28"/>
        </w:rPr>
        <w:t>19</w:t>
      </w:r>
      <w:r w:rsidR="006A206D" w:rsidRPr="00E31878">
        <w:rPr>
          <w:rFonts w:ascii="Times New Roman" w:hAnsi="Times New Roman" w:cs="Times New Roman"/>
          <w:sz w:val="28"/>
          <w:szCs w:val="28"/>
        </w:rPr>
        <w:t xml:space="preserve"> </w:t>
      </w:r>
      <w:r w:rsidRPr="00E31878">
        <w:rPr>
          <w:rFonts w:ascii="Times New Roman" w:hAnsi="Times New Roman" w:cs="Times New Roman"/>
          <w:sz w:val="28"/>
          <w:szCs w:val="28"/>
        </w:rPr>
        <w:t>№ 856.</w:t>
      </w:r>
    </w:p>
    <w:p w14:paraId="417340D0" w14:textId="77777777" w:rsidR="00BE2676" w:rsidRPr="00E31878" w:rsidRDefault="009A50BF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78">
        <w:rPr>
          <w:rFonts w:ascii="Times New Roman" w:hAnsi="Times New Roman" w:cs="Times New Roman"/>
          <w:sz w:val="28"/>
          <w:szCs w:val="28"/>
        </w:rPr>
        <w:t xml:space="preserve">Процедура виділення земельних ділянок в постачальників електронних комунікаційних послуг та/або мереж для розміщення об'єктів цифрової інфраструктури </w:t>
      </w:r>
      <w:r w:rsidR="00BE2676" w:rsidRPr="00E31878">
        <w:rPr>
          <w:rFonts w:ascii="Times New Roman" w:hAnsi="Times New Roman" w:cs="Times New Roman"/>
          <w:sz w:val="28"/>
          <w:szCs w:val="28"/>
        </w:rPr>
        <w:t xml:space="preserve">потребує значних часових затрат. Зокрема це пов’язано з необхідністю проведення нормативної грошової оцінки земель на земельних ділянках, де такої оцінки не було проведено. </w:t>
      </w:r>
    </w:p>
    <w:p w14:paraId="7D8A3E81" w14:textId="77777777" w:rsidR="00BE2676" w:rsidRPr="00E31878" w:rsidRDefault="00BE2676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78">
        <w:rPr>
          <w:rFonts w:ascii="Times New Roman" w:hAnsi="Times New Roman" w:cs="Times New Roman"/>
          <w:sz w:val="28"/>
          <w:szCs w:val="28"/>
        </w:rPr>
        <w:t>Нормативна грошова оцінка земель є основою для визначення вартості оренди земельної ділянки, яка після прийняття відповідним органом рішення про затвердження проекту землеустрою передається в користування постачальникам електронних комунікаційних послуг та/або мереж для розміщення, будівництва, експлуатації та обслуговування технічних засобів електронних комунікацій та/або споруд електронних комунікацій.</w:t>
      </w:r>
    </w:p>
    <w:p w14:paraId="3B8CDDFD" w14:textId="77777777" w:rsidR="00287854" w:rsidRDefault="00BE2676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854">
        <w:rPr>
          <w:rFonts w:ascii="Times New Roman" w:hAnsi="Times New Roman" w:cs="Times New Roman"/>
          <w:sz w:val="28"/>
          <w:szCs w:val="28"/>
        </w:rPr>
        <w:t>На сьогодні</w:t>
      </w:r>
      <w:r w:rsidR="00E31878" w:rsidRPr="00287854">
        <w:rPr>
          <w:rFonts w:ascii="Times New Roman" w:hAnsi="Times New Roman" w:cs="Times New Roman"/>
          <w:sz w:val="28"/>
          <w:szCs w:val="28"/>
        </w:rPr>
        <w:t xml:space="preserve"> пунктом 271.2 статті 271 Податкового кодексу України</w:t>
      </w:r>
      <w:r w:rsidR="00287854">
        <w:rPr>
          <w:rFonts w:ascii="Times New Roman" w:hAnsi="Times New Roman" w:cs="Times New Roman"/>
          <w:sz w:val="28"/>
          <w:szCs w:val="28"/>
        </w:rPr>
        <w:t xml:space="preserve"> передбачено, що р</w:t>
      </w:r>
      <w:r w:rsidR="00287854" w:rsidRPr="00287854">
        <w:rPr>
          <w:rFonts w:ascii="Times New Roman" w:hAnsi="Times New Roman" w:cs="Times New Roman"/>
          <w:sz w:val="28"/>
          <w:szCs w:val="28"/>
        </w:rPr>
        <w:t xml:space="preserve">ішення рад щодо нормативної грошової оцінки земельних ділянок офіційно оприлюднюється відповідним органом місцевого </w:t>
      </w:r>
      <w:r w:rsidR="00287854" w:rsidRPr="00287854">
        <w:rPr>
          <w:rFonts w:ascii="Times New Roman" w:hAnsi="Times New Roman" w:cs="Times New Roman"/>
          <w:sz w:val="28"/>
          <w:szCs w:val="28"/>
        </w:rPr>
        <w:lastRenderedPageBreak/>
        <w:t>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</w:r>
    </w:p>
    <w:p w14:paraId="262D07F5" w14:textId="77777777" w:rsidR="00287854" w:rsidRDefault="00287854" w:rsidP="00E3187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Однак, застосування вказаної норми </w:t>
      </w:r>
      <w:r w:rsidRPr="00287854">
        <w:rPr>
          <w:rFonts w:ascii="Times New Roman" w:hAnsi="Times New Roman" w:cs="Times New Roman"/>
          <w:sz w:val="28"/>
          <w:szCs w:val="28"/>
        </w:rPr>
        <w:t>Податкового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 призводить до неможливості отримання в оренду земельних ділянок для будівництва цифрової інфраструктури в короткі строки.</w:t>
      </w:r>
    </w:p>
    <w:p w14:paraId="2896FBB3" w14:textId="77777777" w:rsidR="0059511B" w:rsidRDefault="0059511B" w:rsidP="00E31878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цьому, необхідно звернути увагу на те, що велика частина земельних ділянок щодо яких </w:t>
      </w:r>
      <w:r w:rsidRPr="00043CBA">
        <w:rPr>
          <w:rFonts w:ascii="Times New Roman" w:hAnsi="Times New Roman" w:cs="Times New Roman"/>
          <w:sz w:val="28"/>
          <w:szCs w:val="28"/>
        </w:rPr>
        <w:t>постачальник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43CBA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 та/або мереж</w:t>
      </w:r>
      <w:r>
        <w:rPr>
          <w:rFonts w:ascii="Times New Roman" w:hAnsi="Times New Roman" w:cs="Times New Roman"/>
          <w:sz w:val="28"/>
          <w:szCs w:val="28"/>
        </w:rPr>
        <w:t xml:space="preserve"> звертаються щодо отримання їх в оренду є такими, щодо яких нормативна грошова оцінка не проводилася. Тому відсутність нормативно грошової оцінки земельної ділянки як основи для визначення вартості оренди земельної ділянки унеможливлює отримання такої земельної ділянки в оренду та початку будівництва цифрової інфраструктури задля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забезпечення покриття населення України зв’язком четвертого покоління та мобільним високошвидкісним інтернетом.</w:t>
      </w:r>
    </w:p>
    <w:p w14:paraId="4342D69F" w14:textId="77777777" w:rsidR="009A50BF" w:rsidRPr="00084B11" w:rsidRDefault="009A50BF" w:rsidP="00084B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11">
        <w:rPr>
          <w:rFonts w:ascii="Times New Roman" w:hAnsi="Times New Roman" w:cs="Times New Roman"/>
          <w:sz w:val="28"/>
          <w:szCs w:val="28"/>
        </w:rPr>
        <w:t xml:space="preserve">Проектом акта пропонується врегулювати питання </w:t>
      </w:r>
      <w:r w:rsidR="00084B11" w:rsidRPr="00084B11">
        <w:rPr>
          <w:rFonts w:ascii="Times New Roman" w:hAnsi="Times New Roman" w:cs="Times New Roman"/>
          <w:sz w:val="28"/>
          <w:szCs w:val="28"/>
        </w:rPr>
        <w:t xml:space="preserve">встановлення спеціального строку для оприлюднення і застосування рішення про </w:t>
      </w:r>
      <w:r w:rsidR="00084B11" w:rsidRPr="00756AD3">
        <w:rPr>
          <w:rFonts w:ascii="Times New Roman" w:hAnsi="Times New Roman" w:cs="Times New Roman"/>
          <w:sz w:val="28"/>
          <w:szCs w:val="28"/>
        </w:rPr>
        <w:t>нормативну грошову оцінку земельних ділянок, проведену вперше</w:t>
      </w:r>
      <w:r w:rsidRPr="00084B11">
        <w:rPr>
          <w:rFonts w:ascii="Times New Roman" w:hAnsi="Times New Roman" w:cs="Times New Roman"/>
          <w:sz w:val="28"/>
          <w:szCs w:val="28"/>
        </w:rPr>
        <w:t>.</w:t>
      </w:r>
    </w:p>
    <w:p w14:paraId="76306E5F" w14:textId="77777777" w:rsidR="00672126" w:rsidRPr="00084B11" w:rsidRDefault="00E31F8B" w:rsidP="00084B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11">
        <w:rPr>
          <w:rFonts w:ascii="Times New Roman" w:hAnsi="Times New Roman" w:cs="Times New Roman"/>
          <w:sz w:val="28"/>
          <w:szCs w:val="28"/>
        </w:rPr>
        <w:t xml:space="preserve">Прийняття акта сприятиме пришвидшенню процесу </w:t>
      </w:r>
      <w:r w:rsidR="00084B11" w:rsidRPr="00084B11">
        <w:rPr>
          <w:rFonts w:ascii="Times New Roman" w:hAnsi="Times New Roman" w:cs="Times New Roman"/>
          <w:sz w:val="28"/>
          <w:szCs w:val="28"/>
        </w:rPr>
        <w:t>отримання</w:t>
      </w:r>
      <w:r w:rsidRPr="00084B11">
        <w:rPr>
          <w:rFonts w:ascii="Times New Roman" w:hAnsi="Times New Roman" w:cs="Times New Roman"/>
          <w:sz w:val="28"/>
          <w:szCs w:val="28"/>
        </w:rPr>
        <w:t xml:space="preserve"> земельних ділянок</w:t>
      </w:r>
      <w:r w:rsidR="00084B11" w:rsidRPr="00084B11">
        <w:rPr>
          <w:rFonts w:ascii="Times New Roman" w:hAnsi="Times New Roman" w:cs="Times New Roman"/>
          <w:sz w:val="28"/>
          <w:szCs w:val="28"/>
        </w:rPr>
        <w:t xml:space="preserve"> </w:t>
      </w:r>
      <w:r w:rsidR="00084B11" w:rsidRPr="00043CBA">
        <w:rPr>
          <w:rFonts w:ascii="Times New Roman" w:hAnsi="Times New Roman" w:cs="Times New Roman"/>
          <w:sz w:val="28"/>
          <w:szCs w:val="28"/>
        </w:rPr>
        <w:t>постачальник</w:t>
      </w:r>
      <w:r w:rsidR="00084B11">
        <w:rPr>
          <w:rFonts w:ascii="Times New Roman" w:hAnsi="Times New Roman" w:cs="Times New Roman"/>
          <w:sz w:val="28"/>
          <w:szCs w:val="28"/>
        </w:rPr>
        <w:t>ами</w:t>
      </w:r>
      <w:r w:rsidR="00084B11" w:rsidRPr="00043CBA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 та/або мереж</w:t>
      </w:r>
      <w:r w:rsidR="00084B11">
        <w:rPr>
          <w:rFonts w:ascii="Times New Roman" w:hAnsi="Times New Roman" w:cs="Times New Roman"/>
          <w:sz w:val="28"/>
          <w:szCs w:val="28"/>
        </w:rPr>
        <w:t xml:space="preserve"> в оренду</w:t>
      </w:r>
      <w:r w:rsidRPr="00084B11">
        <w:rPr>
          <w:rFonts w:ascii="Times New Roman" w:hAnsi="Times New Roman" w:cs="Times New Roman"/>
          <w:sz w:val="28"/>
          <w:szCs w:val="28"/>
        </w:rPr>
        <w:t xml:space="preserve"> для розміщення </w:t>
      </w:r>
      <w:r w:rsidR="009A50BF" w:rsidRPr="00084B11">
        <w:rPr>
          <w:rFonts w:ascii="Times New Roman" w:hAnsi="Times New Roman" w:cs="Times New Roman"/>
          <w:sz w:val="28"/>
          <w:szCs w:val="28"/>
        </w:rPr>
        <w:t>об'єктів цифрової інфраструктури</w:t>
      </w:r>
      <w:r w:rsidRPr="00084B11">
        <w:rPr>
          <w:rFonts w:ascii="Times New Roman" w:hAnsi="Times New Roman" w:cs="Times New Roman"/>
          <w:sz w:val="28"/>
          <w:szCs w:val="28"/>
        </w:rPr>
        <w:t>, що в свою чергу забезпечить більш швидке покриття території України мобільним зв’язком четвертого покоління та мобільним широкосмуговим доступом до Інтернету.</w:t>
      </w:r>
    </w:p>
    <w:p w14:paraId="3B071FD5" w14:textId="77777777" w:rsidR="009A50BF" w:rsidRDefault="009A50BF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5D08D2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проекту акта</w:t>
      </w:r>
    </w:p>
    <w:p w14:paraId="5B281CFB" w14:textId="77777777" w:rsidR="009A50BF" w:rsidRPr="001E38FE" w:rsidRDefault="00E31F8B" w:rsidP="001E3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акта пропонується </w:t>
      </w:r>
      <w:r w:rsidR="009A50BF">
        <w:rPr>
          <w:rFonts w:ascii="Times New Roman" w:eastAsia="Times New Roman" w:hAnsi="Times New Roman" w:cs="Times New Roman"/>
          <w:sz w:val="28"/>
          <w:szCs w:val="28"/>
        </w:rPr>
        <w:t>внести змін</w:t>
      </w:r>
      <w:r w:rsidR="00084B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50B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084B11">
        <w:rPr>
          <w:rFonts w:ascii="Times New Roman" w:hAnsi="Times New Roman" w:cs="Times New Roman"/>
          <w:sz w:val="28"/>
          <w:szCs w:val="28"/>
        </w:rPr>
        <w:t>пункту</w:t>
      </w:r>
      <w:r w:rsidR="00084B11" w:rsidRPr="00287854">
        <w:rPr>
          <w:rFonts w:ascii="Times New Roman" w:hAnsi="Times New Roman" w:cs="Times New Roman"/>
          <w:sz w:val="28"/>
          <w:szCs w:val="28"/>
        </w:rPr>
        <w:t xml:space="preserve"> 271.2 статті 271 Податкового кодексу України</w:t>
      </w:r>
      <w:r w:rsidR="00084B11">
        <w:rPr>
          <w:rFonts w:ascii="Times New Roman" w:hAnsi="Times New Roman" w:cs="Times New Roman"/>
          <w:sz w:val="28"/>
          <w:szCs w:val="28"/>
        </w:rPr>
        <w:t xml:space="preserve"> та встановити </w:t>
      </w:r>
      <w:r w:rsidR="001E38FE">
        <w:rPr>
          <w:rFonts w:ascii="Times New Roman" w:eastAsia="Times New Roman" w:hAnsi="Times New Roman" w:cs="Times New Roman"/>
          <w:sz w:val="28"/>
          <w:szCs w:val="28"/>
        </w:rPr>
        <w:t xml:space="preserve">спеціальний строк для </w:t>
      </w:r>
      <w:r w:rsidR="001E38FE" w:rsidRPr="00756AD3">
        <w:rPr>
          <w:rFonts w:ascii="Times New Roman" w:hAnsi="Times New Roman" w:cs="Times New Roman"/>
          <w:sz w:val="28"/>
        </w:rPr>
        <w:t xml:space="preserve">оприлюднення і застосування </w:t>
      </w:r>
      <w:r w:rsidR="001E38FE" w:rsidRPr="001E38FE">
        <w:rPr>
          <w:rFonts w:ascii="Times New Roman" w:eastAsia="Times New Roman" w:hAnsi="Times New Roman" w:cs="Times New Roman"/>
          <w:sz w:val="28"/>
          <w:szCs w:val="28"/>
        </w:rPr>
        <w:t>рішення про нормативну грошову оцінку земельних ділянок, проведену вперше, визначивши, що рішення рад щодо нормативної грошової оцінки земельних ділянок, для яких таку оцінку проведено вперше, офіційно оприлюднюється відповідним органом місцев</w:t>
      </w:r>
      <w:r w:rsidR="001E38FE">
        <w:rPr>
          <w:rFonts w:ascii="Times New Roman" w:eastAsia="Times New Roman" w:hAnsi="Times New Roman" w:cs="Times New Roman"/>
          <w:sz w:val="28"/>
          <w:szCs w:val="28"/>
        </w:rPr>
        <w:t>ого самоврядування не пізніше п</w:t>
      </w:r>
      <w:r w:rsidR="001E38FE" w:rsidRPr="001E38FE">
        <w:rPr>
          <w:rFonts w:ascii="Times New Roman" w:eastAsia="Times New Roman" w:hAnsi="Times New Roman" w:cs="Times New Roman"/>
          <w:sz w:val="28"/>
          <w:szCs w:val="28"/>
        </w:rPr>
        <w:t>’яти днів з дня прийняття такого рішення та застосовується з 1-го числа місяця, наступного за місяцем, в якому прийнято відповідне рішення.</w:t>
      </w:r>
    </w:p>
    <w:p w14:paraId="2CECA7F8" w14:textId="77777777" w:rsidR="00672126" w:rsidRDefault="00672126" w:rsidP="009A5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4A652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7D9D475D" w14:textId="77777777" w:rsidR="00BB363A" w:rsidRDefault="00BB3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Податковий кодекс України;</w:t>
      </w:r>
    </w:p>
    <w:p w14:paraId="15C7C81A" w14:textId="77777777" w:rsidR="001B6AFF" w:rsidRDefault="001B6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AFF">
        <w:rPr>
          <w:rFonts w:ascii="Times New Roman" w:eastAsia="Times New Roman" w:hAnsi="Times New Roman" w:cs="Times New Roman"/>
          <w:sz w:val="28"/>
          <w:szCs w:val="28"/>
        </w:rPr>
        <w:t>Закон України «Про місцеве самоврядування»;</w:t>
      </w:r>
    </w:p>
    <w:p w14:paraId="2C54571A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постанова Кабінету Міністрів України від 12.06.2020 № 471 </w:t>
      </w:r>
      <w:r w:rsidR="00BF216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Про затвердження Програми діяльності Кабінету Міністрів України</w:t>
      </w:r>
      <w:r w:rsidR="00BF21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9E4920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постанова Кабінету Міністрів України від 18.09.</w:t>
      </w:r>
      <w:r w:rsidR="006A206D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856 </w:t>
      </w:r>
      <w:r w:rsidR="00BF216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Питання Міністерства цифрової трансформації</w:t>
      </w:r>
      <w:r w:rsidR="00BF21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831CE" w14:textId="77777777" w:rsidR="006A206D" w:rsidRDefault="006A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B9C3A" w14:textId="77777777" w:rsidR="00672126" w:rsidRDefault="00E31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14B54898" w14:textId="77777777" w:rsidR="00672126" w:rsidRDefault="00E31F8B" w:rsidP="006A206D">
      <w:pPr>
        <w:shd w:val="clear" w:color="auto" w:fill="FFFFFF"/>
        <w:spacing w:before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проекту акта не потребує додаткового фінансування з державного бюджету та місцевих бюджетів.</w:t>
      </w:r>
    </w:p>
    <w:p w14:paraId="09AEBBCD" w14:textId="77777777" w:rsidR="006A206D" w:rsidRDefault="006A206D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674D04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09024602" w14:textId="77777777" w:rsidR="001E38FE" w:rsidRPr="00311A93" w:rsidRDefault="001E38FE" w:rsidP="001E3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З метою проведення публічних консультацій,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проект акта розміщено на офіційному </w:t>
      </w:r>
      <w:proofErr w:type="spellStart"/>
      <w:r w:rsidRPr="00311A93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Мінцифри.</w:t>
      </w:r>
    </w:p>
    <w:p w14:paraId="37446D01" w14:textId="77777777" w:rsidR="001E38FE" w:rsidRPr="00FE087D" w:rsidRDefault="001E38FE" w:rsidP="001E38F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Проект акта стосується питань функціонування місцевого самоврядування, прав та інтересів територіальних громад, місцевого та регіонального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потребує </w:t>
      </w:r>
      <w:r w:rsidRPr="00053EE6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Pr="004D19CD">
        <w:rPr>
          <w:rFonts w:ascii="Times New Roman" w:eastAsia="Times New Roman" w:hAnsi="Times New Roman" w:cs="Times New Roman"/>
          <w:sz w:val="28"/>
          <w:szCs w:val="28"/>
        </w:rPr>
        <w:t xml:space="preserve"> Всеукраїнською асоціацією органів місцевого самоврядування «Асоціація міст України»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FE087D" w:rsidRPr="001414FF">
        <w:rPr>
          <w:rFonts w:ascii="Times New Roman" w:eastAsia="Times New Roman" w:hAnsi="Times New Roman" w:cs="Times New Roman"/>
          <w:sz w:val="28"/>
          <w:szCs w:val="28"/>
        </w:rPr>
        <w:t>Всеукраїнською асоціація органів місцевого самоврядування «Всеукраїнська асоціація громад»</w:t>
      </w:r>
      <w:r w:rsidR="00FE087D" w:rsidRPr="00FE08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1694A1" w14:textId="77777777" w:rsidR="001E38FE" w:rsidRPr="00311A93" w:rsidRDefault="001E38FE" w:rsidP="001E38F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Проект акта не стосується соціально-трудової сфери, прав осіб з інвалідністю, функціонування і застосування української мови як державної та  не потребує </w:t>
      </w:r>
      <w:r w:rsidRPr="00053EE6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уповноваженими представниками всеукраїнських профспілок, їх об'єднань та всеукраїнських об'єднань організацій роботодавців, Уповноваженим Президента України з прав людей з інвалідністю, Урядовим уповноваженим з прав осіб з інвалідністю та всеукраїнськими громадськими організаціями осіб з інвалідністю, їх спілок, Уповноваженим із захисту державної мови.</w:t>
      </w:r>
    </w:p>
    <w:p w14:paraId="1850D974" w14:textId="77777777" w:rsidR="001E38FE" w:rsidRDefault="001E38FE" w:rsidP="00FE087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2et92p0" w:colFirst="0" w:colLast="0"/>
      <w:bookmarkEnd w:id="4"/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не стосується сфери наукової та науково-технічної діяльності, та не потребує розгляду Науковим комітетом Національної ради з питань розвитку науки і технологій.</w:t>
      </w:r>
    </w:p>
    <w:p w14:paraId="70B2FF5E" w14:textId="77777777" w:rsidR="001E38FE" w:rsidRDefault="001E38FE" w:rsidP="001E3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FBBD40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5D97FCB7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не містить норм, що стосуються зобов’язань України у сфері європейської інтеграції.</w:t>
      </w:r>
    </w:p>
    <w:p w14:paraId="2AC6E8BA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не містить норм, що порушують права та свободи, гарантовані Конвенцією про захист прав людини і основоположних свобод 1950 року.</w:t>
      </w:r>
    </w:p>
    <w:p w14:paraId="2BDADECB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які порушують принцип забезпечення рівних прав та можливостей жінок і чоловіків.</w:t>
      </w:r>
    </w:p>
    <w:p w14:paraId="06A1E692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які містять ризики вчинення корупційних правопорушень та правопорушень, пов’язаних з корупцією.</w:t>
      </w:r>
    </w:p>
    <w:p w14:paraId="6C608CF8" w14:textId="474CBAAC" w:rsidR="006A206D" w:rsidRDefault="00E31F8B" w:rsidP="00403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що містять ознаки дискримінації чи які створюють підстави для дискримінації.</w:t>
      </w:r>
    </w:p>
    <w:p w14:paraId="4F0D07F2" w14:textId="77777777" w:rsidR="00672126" w:rsidRDefault="00E31F8B" w:rsidP="006A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Прогноз результатів</w:t>
      </w:r>
    </w:p>
    <w:p w14:paraId="41F6A083" w14:textId="77777777" w:rsidR="00FE087D" w:rsidRPr="00311A93" w:rsidRDefault="00FE087D" w:rsidP="00FE087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A93">
        <w:rPr>
          <w:sz w:val="28"/>
          <w:szCs w:val="28"/>
        </w:rPr>
        <w:t xml:space="preserve">Прийняття акта сприятиме </w:t>
      </w:r>
      <w:r>
        <w:rPr>
          <w:sz w:val="28"/>
          <w:szCs w:val="28"/>
        </w:rPr>
        <w:t>пришвидшенню</w:t>
      </w:r>
      <w:r w:rsidRPr="00311A93">
        <w:rPr>
          <w:sz w:val="28"/>
          <w:szCs w:val="28"/>
        </w:rPr>
        <w:t xml:space="preserve"> процедури отримання постачальниками електронних комунікаційних послуг та/або мереж земельних ділянок </w:t>
      </w:r>
      <w:r>
        <w:rPr>
          <w:sz w:val="28"/>
          <w:szCs w:val="28"/>
        </w:rPr>
        <w:t>в оренду</w:t>
      </w:r>
      <w:r w:rsidRPr="00A376C5">
        <w:rPr>
          <w:sz w:val="28"/>
          <w:szCs w:val="28"/>
        </w:rPr>
        <w:t xml:space="preserve"> </w:t>
      </w:r>
      <w:r>
        <w:rPr>
          <w:sz w:val="28"/>
          <w:szCs w:val="28"/>
        </w:rPr>
        <w:t>задля</w:t>
      </w:r>
      <w:r w:rsidRPr="00311A93">
        <w:rPr>
          <w:sz w:val="28"/>
          <w:szCs w:val="28"/>
        </w:rPr>
        <w:t xml:space="preserve"> </w:t>
      </w:r>
      <w:r>
        <w:rPr>
          <w:sz w:val="28"/>
          <w:szCs w:val="28"/>
        </w:rPr>
        <w:t>зменшення часових затрат на розгортання мережі цифрової інфраструктури</w:t>
      </w:r>
      <w:r>
        <w:rPr>
          <w:rFonts w:eastAsiaTheme="minorHAnsi"/>
          <w:sz w:val="28"/>
          <w:szCs w:val="28"/>
        </w:rPr>
        <w:t xml:space="preserve">. Зазначене, як наслідок, </w:t>
      </w:r>
      <w:r w:rsidRPr="00311A93">
        <w:rPr>
          <w:sz w:val="28"/>
          <w:szCs w:val="28"/>
        </w:rPr>
        <w:t>сприятиме забезпеченню покриття населення України зв’язком четвертого покоління</w:t>
      </w:r>
      <w:r>
        <w:rPr>
          <w:sz w:val="28"/>
          <w:szCs w:val="28"/>
        </w:rPr>
        <w:t xml:space="preserve"> </w:t>
      </w:r>
      <w:r w:rsidRPr="00311A93">
        <w:rPr>
          <w:sz w:val="28"/>
          <w:szCs w:val="28"/>
        </w:rPr>
        <w:t xml:space="preserve">та більш швидкому покриттю території України мобільним </w:t>
      </w:r>
      <w:r>
        <w:rPr>
          <w:sz w:val="28"/>
          <w:szCs w:val="28"/>
        </w:rPr>
        <w:t xml:space="preserve">високошвидкісним </w:t>
      </w:r>
      <w:r w:rsidRPr="00311A93">
        <w:rPr>
          <w:sz w:val="28"/>
          <w:szCs w:val="28"/>
        </w:rPr>
        <w:t>Інтерне</w:t>
      </w:r>
      <w:r>
        <w:rPr>
          <w:sz w:val="28"/>
          <w:szCs w:val="28"/>
        </w:rPr>
        <w:t>том</w:t>
      </w:r>
      <w:r w:rsidRPr="00311A93">
        <w:rPr>
          <w:sz w:val="28"/>
          <w:szCs w:val="28"/>
        </w:rPr>
        <w:t>.</w:t>
      </w:r>
    </w:p>
    <w:p w14:paraId="2D789403" w14:textId="77777777" w:rsidR="00FE087D" w:rsidRPr="00311A93" w:rsidRDefault="00FE087D" w:rsidP="00FE087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>Проект акта не матиме впливу на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зокрема, забруднення утвореними відходами, інші суспільні відносини.</w:t>
      </w:r>
    </w:p>
    <w:p w14:paraId="05D30971" w14:textId="1244358B" w:rsidR="00FE087D" w:rsidRPr="00311A93" w:rsidRDefault="00FE087D" w:rsidP="00FE087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роект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матиме вплив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громад.</w:t>
      </w:r>
    </w:p>
    <w:p w14:paraId="0C1DD912" w14:textId="77777777" w:rsidR="00672126" w:rsidRDefault="00E31F8B" w:rsidP="006A206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акта матиме вплив на інтереси заінтересованих сторін:</w:t>
      </w:r>
    </w:p>
    <w:tbl>
      <w:tblPr>
        <w:tblStyle w:val="a5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3"/>
        <w:gridCol w:w="3213"/>
        <w:gridCol w:w="3213"/>
      </w:tblGrid>
      <w:tr w:rsidR="00672126" w14:paraId="6A0346B2" w14:textId="77777777" w:rsidTr="00FE087D">
        <w:tc>
          <w:tcPr>
            <w:tcW w:w="3213" w:type="dxa"/>
          </w:tcPr>
          <w:p w14:paraId="701D30AC" w14:textId="77777777" w:rsidR="00672126" w:rsidRPr="006A206D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Заінтересована сторона</w:t>
            </w:r>
          </w:p>
        </w:tc>
        <w:tc>
          <w:tcPr>
            <w:tcW w:w="3213" w:type="dxa"/>
          </w:tcPr>
          <w:p w14:paraId="2AE12BF9" w14:textId="77777777" w:rsidR="00672126" w:rsidRPr="006A206D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Вплив реалізації акта на заінтересовану сторону</w:t>
            </w:r>
          </w:p>
        </w:tc>
        <w:tc>
          <w:tcPr>
            <w:tcW w:w="3213" w:type="dxa"/>
          </w:tcPr>
          <w:p w14:paraId="1B60C21B" w14:textId="77777777" w:rsidR="00672126" w:rsidRPr="006A206D" w:rsidRDefault="00E31F8B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Пояснення очікуваного впливу</w:t>
            </w:r>
          </w:p>
        </w:tc>
      </w:tr>
      <w:tr w:rsidR="00672126" w14:paraId="41190959" w14:textId="77777777" w:rsidTr="00FE087D">
        <w:tc>
          <w:tcPr>
            <w:tcW w:w="3213" w:type="dxa"/>
          </w:tcPr>
          <w:p w14:paraId="1ABC000B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Населення</w:t>
            </w:r>
          </w:p>
        </w:tc>
        <w:tc>
          <w:tcPr>
            <w:tcW w:w="3213" w:type="dxa"/>
          </w:tcPr>
          <w:p w14:paraId="395A769F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w="3213" w:type="dxa"/>
          </w:tcPr>
          <w:p w14:paraId="5E857652" w14:textId="77777777" w:rsidR="00672126" w:rsidRPr="006A206D" w:rsidRDefault="00E31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 xml:space="preserve">Реалізація акта </w:t>
            </w:r>
            <w:proofErr w:type="spellStart"/>
            <w:r w:rsidRPr="006A206D">
              <w:rPr>
                <w:rFonts w:ascii="Times New Roman" w:eastAsia="Times New Roman" w:hAnsi="Times New Roman" w:cs="Times New Roman"/>
              </w:rPr>
              <w:t>н</w:t>
            </w:r>
            <w:r w:rsidRPr="006A206D">
              <w:rPr>
                <w:rFonts w:ascii="Times New Roman" w:eastAsia="Times New Roman" w:hAnsi="Times New Roman" w:cs="Times New Roman"/>
                <w:highlight w:val="white"/>
              </w:rPr>
              <w:t>адасть</w:t>
            </w:r>
            <w:proofErr w:type="spellEnd"/>
            <w:r w:rsidRPr="006A206D">
              <w:rPr>
                <w:rFonts w:ascii="Times New Roman" w:eastAsia="Times New Roman" w:hAnsi="Times New Roman" w:cs="Times New Roman"/>
                <w:highlight w:val="white"/>
              </w:rPr>
              <w:t xml:space="preserve"> можливість користуватися швидкісним Інтернетом у будь-якій точці України, мати доступ до важливої інформації та залишатися на зв’язку з рідними</w:t>
            </w:r>
          </w:p>
        </w:tc>
      </w:tr>
      <w:tr w:rsidR="00672126" w14:paraId="1C479E6C" w14:textId="77777777" w:rsidTr="00FE087D">
        <w:tc>
          <w:tcPr>
            <w:tcW w:w="3213" w:type="dxa"/>
          </w:tcPr>
          <w:p w14:paraId="788861D6" w14:textId="77777777" w:rsidR="00672126" w:rsidRPr="006A206D" w:rsidRDefault="00987E7A" w:rsidP="00987E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hAnsi="Times New Roman" w:cs="Times New Roman"/>
              </w:rPr>
              <w:t>Постачальники електронних комунікаційних послуг та/або мереж</w:t>
            </w:r>
          </w:p>
        </w:tc>
        <w:tc>
          <w:tcPr>
            <w:tcW w:w="3213" w:type="dxa"/>
          </w:tcPr>
          <w:p w14:paraId="231E4C06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Позитивний</w:t>
            </w:r>
          </w:p>
          <w:p w14:paraId="5C5750A1" w14:textId="77777777" w:rsidR="00672126" w:rsidRPr="006A206D" w:rsidRDefault="006721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3" w:type="dxa"/>
          </w:tcPr>
          <w:p w14:paraId="1CBD1126" w14:textId="77777777" w:rsidR="00672126" w:rsidRPr="006A206D" w:rsidRDefault="00E31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  <w:highlight w:val="white"/>
              </w:rPr>
              <w:t xml:space="preserve">Реалізація акта пришвидшить будівництво базових станцій рухомого (мобільного) зв’язку та </w:t>
            </w:r>
            <w:proofErr w:type="spellStart"/>
            <w:r w:rsidRPr="006A206D">
              <w:rPr>
                <w:rFonts w:ascii="Times New Roman" w:eastAsia="Times New Roman" w:hAnsi="Times New Roman" w:cs="Times New Roman"/>
                <w:highlight w:val="white"/>
              </w:rPr>
              <w:t>надасть</w:t>
            </w:r>
            <w:proofErr w:type="spellEnd"/>
            <w:r w:rsidRPr="006A206D">
              <w:rPr>
                <w:rFonts w:ascii="Times New Roman" w:eastAsia="Times New Roman" w:hAnsi="Times New Roman" w:cs="Times New Roman"/>
                <w:highlight w:val="white"/>
              </w:rPr>
              <w:t xml:space="preserve"> можливість збільшити покриття ними території України</w:t>
            </w:r>
          </w:p>
        </w:tc>
      </w:tr>
      <w:tr w:rsidR="00672126" w14:paraId="61661442" w14:textId="77777777" w:rsidTr="00FE087D">
        <w:tc>
          <w:tcPr>
            <w:tcW w:w="3213" w:type="dxa"/>
          </w:tcPr>
          <w:p w14:paraId="029550E2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Органи державної влади</w:t>
            </w:r>
          </w:p>
        </w:tc>
        <w:tc>
          <w:tcPr>
            <w:tcW w:w="3213" w:type="dxa"/>
          </w:tcPr>
          <w:p w14:paraId="354C91B2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w="3213" w:type="dxa"/>
          </w:tcPr>
          <w:p w14:paraId="557E17DB" w14:textId="77777777" w:rsidR="00672126" w:rsidRPr="006A206D" w:rsidRDefault="00E31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 xml:space="preserve">Реалізація акта </w:t>
            </w:r>
            <w:proofErr w:type="spellStart"/>
            <w:r w:rsidRPr="006A206D">
              <w:rPr>
                <w:rFonts w:ascii="Times New Roman" w:eastAsia="Times New Roman" w:hAnsi="Times New Roman" w:cs="Times New Roman"/>
              </w:rPr>
              <w:t>надасть</w:t>
            </w:r>
            <w:proofErr w:type="spellEnd"/>
            <w:r w:rsidRPr="006A206D">
              <w:rPr>
                <w:rFonts w:ascii="Times New Roman" w:eastAsia="Times New Roman" w:hAnsi="Times New Roman" w:cs="Times New Roman"/>
              </w:rPr>
              <w:t xml:space="preserve"> можливість залучати додаткові кошти шляхом надання комерційно непривабливих площ в оренду</w:t>
            </w:r>
          </w:p>
        </w:tc>
      </w:tr>
      <w:tr w:rsidR="00672126" w14:paraId="0B2E353D" w14:textId="77777777" w:rsidTr="00FE087D">
        <w:tc>
          <w:tcPr>
            <w:tcW w:w="3213" w:type="dxa"/>
          </w:tcPr>
          <w:p w14:paraId="242410CE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3213" w:type="dxa"/>
          </w:tcPr>
          <w:p w14:paraId="16A566BC" w14:textId="77777777" w:rsidR="00672126" w:rsidRPr="006A206D" w:rsidRDefault="00E31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w="3213" w:type="dxa"/>
          </w:tcPr>
          <w:p w14:paraId="6263011A" w14:textId="77777777" w:rsidR="00672126" w:rsidRPr="006A206D" w:rsidRDefault="00E31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206D">
              <w:rPr>
                <w:rFonts w:ascii="Times New Roman" w:eastAsia="Times New Roman" w:hAnsi="Times New Roman" w:cs="Times New Roman"/>
              </w:rPr>
              <w:t xml:space="preserve">Реалізація акта </w:t>
            </w:r>
            <w:proofErr w:type="spellStart"/>
            <w:r w:rsidRPr="006A206D">
              <w:rPr>
                <w:rFonts w:ascii="Times New Roman" w:eastAsia="Times New Roman" w:hAnsi="Times New Roman" w:cs="Times New Roman"/>
              </w:rPr>
              <w:t>надасть</w:t>
            </w:r>
            <w:proofErr w:type="spellEnd"/>
            <w:r w:rsidRPr="006A206D">
              <w:rPr>
                <w:rFonts w:ascii="Times New Roman" w:eastAsia="Times New Roman" w:hAnsi="Times New Roman" w:cs="Times New Roman"/>
              </w:rPr>
              <w:t xml:space="preserve"> можливість залучати додаткові кошти шляхом надання комерційно непривабливих площ в оренду</w:t>
            </w:r>
          </w:p>
        </w:tc>
      </w:tr>
    </w:tbl>
    <w:p w14:paraId="06BD2321" w14:textId="77777777" w:rsidR="00672126" w:rsidRDefault="00672126">
      <w:pPr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A5102E" w14:textId="77777777" w:rsidR="00106FBA" w:rsidRPr="00106FBA" w:rsidRDefault="00106FBA" w:rsidP="00106FB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yjcwt" w:colFirst="0" w:colLast="0"/>
      <w:bookmarkEnd w:id="5"/>
      <w:r w:rsidRPr="00106FBA">
        <w:rPr>
          <w:rFonts w:ascii="Times New Roman" w:hAnsi="Times New Roman" w:cs="Times New Roman"/>
          <w:b/>
          <w:color w:val="000000"/>
          <w:sz w:val="28"/>
          <w:szCs w:val="28"/>
        </w:rPr>
        <w:t>Віце-прем'єр-міністр України – Міністр</w:t>
      </w:r>
    </w:p>
    <w:p w14:paraId="4A6A73CD" w14:textId="77777777" w:rsidR="00106FBA" w:rsidRPr="00106FBA" w:rsidRDefault="00106FBA" w:rsidP="00106FBA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FBA">
        <w:rPr>
          <w:rFonts w:ascii="Times New Roman" w:hAnsi="Times New Roman" w:cs="Times New Roman"/>
          <w:b/>
          <w:color w:val="000000"/>
          <w:sz w:val="28"/>
          <w:szCs w:val="28"/>
        </w:rPr>
        <w:t>цифрової трансформації України</w:t>
      </w:r>
      <w:r w:rsidRPr="00106FB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06FB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06FB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06FBA">
        <w:rPr>
          <w:rFonts w:ascii="Times New Roman" w:hAnsi="Times New Roman" w:cs="Times New Roman"/>
          <w:b/>
          <w:color w:val="000000"/>
          <w:sz w:val="28"/>
          <w:szCs w:val="28"/>
        </w:rPr>
        <w:tab/>
        <w:t>      Михайло ФЕДОРОВ</w:t>
      </w:r>
    </w:p>
    <w:p w14:paraId="42BDE79D" w14:textId="77777777" w:rsidR="00106FBA" w:rsidRPr="00106FBA" w:rsidRDefault="00106FBA" w:rsidP="00106FBA">
      <w:pPr>
        <w:tabs>
          <w:tab w:val="left" w:pos="-142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14:paraId="0A6B53F8" w14:textId="77777777" w:rsidR="00106FBA" w:rsidRPr="00106FBA" w:rsidRDefault="00106FBA" w:rsidP="00106FBA">
      <w:pPr>
        <w:tabs>
          <w:tab w:val="left" w:pos="-142"/>
          <w:tab w:val="left" w:pos="851"/>
        </w:tabs>
        <w:jc w:val="both"/>
        <w:rPr>
          <w:rFonts w:ascii="Times New Roman" w:hAnsi="Times New Roman" w:cs="Times New Roman"/>
        </w:rPr>
      </w:pPr>
      <w:r w:rsidRPr="00106FBA">
        <w:rPr>
          <w:rFonts w:ascii="Times New Roman" w:hAnsi="Times New Roman" w:cs="Times New Roman"/>
          <w:sz w:val="28"/>
          <w:szCs w:val="28"/>
        </w:rPr>
        <w:t>«____» ____________ 2022 року</w:t>
      </w:r>
    </w:p>
    <w:p w14:paraId="7332EB2B" w14:textId="636AB4C0" w:rsidR="00672126" w:rsidRDefault="00672126" w:rsidP="00106FB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sectPr w:rsidR="00672126" w:rsidSect="006A206D">
      <w:headerReference w:type="default" r:id="rId6"/>
      <w:footerReference w:type="first" r:id="rId7"/>
      <w:pgSz w:w="11909" w:h="16834"/>
      <w:pgMar w:top="993" w:right="569" w:bottom="1134" w:left="1701" w:header="720" w:footer="1125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4F7FB" w16cex:dateUtc="2022-07-22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5CF5B6" w16cid:durableId="2684F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86F81" w14:textId="77777777" w:rsidR="00E93254" w:rsidRDefault="00E93254">
      <w:pPr>
        <w:spacing w:line="240" w:lineRule="auto"/>
      </w:pPr>
      <w:r>
        <w:separator/>
      </w:r>
    </w:p>
  </w:endnote>
  <w:endnote w:type="continuationSeparator" w:id="0">
    <w:p w14:paraId="04E187F0" w14:textId="77777777" w:rsidR="00E93254" w:rsidRDefault="00E93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74D76" w14:textId="77777777" w:rsidR="00E27AE8" w:rsidRDefault="00E27AE8">
    <w:pPr>
      <w:pStyle w:val="ac"/>
    </w:pPr>
  </w:p>
  <w:p w14:paraId="4DE39D81" w14:textId="77777777" w:rsidR="00E27AE8" w:rsidRDefault="00E27AE8">
    <w:pPr>
      <w:pStyle w:val="ac"/>
    </w:pPr>
  </w:p>
  <w:p w14:paraId="301E3E99" w14:textId="77777777" w:rsidR="00E27AE8" w:rsidRDefault="00E27AE8">
    <w:pPr>
      <w:pStyle w:val="ac"/>
    </w:pPr>
  </w:p>
  <w:p w14:paraId="13543A2B" w14:textId="77777777" w:rsidR="00E27AE8" w:rsidRDefault="00E27AE8">
    <w:pPr>
      <w:pStyle w:val="ac"/>
    </w:pPr>
  </w:p>
  <w:p w14:paraId="21483B25" w14:textId="77777777" w:rsidR="00E27AE8" w:rsidRDefault="00E27A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9B8FD" w14:textId="77777777" w:rsidR="00E93254" w:rsidRDefault="00E93254">
      <w:pPr>
        <w:spacing w:line="240" w:lineRule="auto"/>
      </w:pPr>
      <w:r>
        <w:separator/>
      </w:r>
    </w:p>
  </w:footnote>
  <w:footnote w:type="continuationSeparator" w:id="0">
    <w:p w14:paraId="6416BE25" w14:textId="77777777" w:rsidR="00E93254" w:rsidRDefault="00E932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B1C35" w14:textId="77777777" w:rsidR="00E27AE8" w:rsidRDefault="00E27A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106FBA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7D1606E6" w14:textId="77777777" w:rsidR="00E27AE8" w:rsidRDefault="00E27A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26"/>
    <w:rsid w:val="00033F2D"/>
    <w:rsid w:val="00084B11"/>
    <w:rsid w:val="00091E04"/>
    <w:rsid w:val="00106FBA"/>
    <w:rsid w:val="001B6AFF"/>
    <w:rsid w:val="001D2ADB"/>
    <w:rsid w:val="001E38FE"/>
    <w:rsid w:val="00287854"/>
    <w:rsid w:val="00375D83"/>
    <w:rsid w:val="00403834"/>
    <w:rsid w:val="0059511B"/>
    <w:rsid w:val="00651C8B"/>
    <w:rsid w:val="00672126"/>
    <w:rsid w:val="006A206D"/>
    <w:rsid w:val="00756AD3"/>
    <w:rsid w:val="00987E7A"/>
    <w:rsid w:val="009A50BF"/>
    <w:rsid w:val="009B7F79"/>
    <w:rsid w:val="009C4EAE"/>
    <w:rsid w:val="00A36191"/>
    <w:rsid w:val="00AE593A"/>
    <w:rsid w:val="00BA57FF"/>
    <w:rsid w:val="00BA6616"/>
    <w:rsid w:val="00BB363A"/>
    <w:rsid w:val="00BB72EC"/>
    <w:rsid w:val="00BC241D"/>
    <w:rsid w:val="00BE2676"/>
    <w:rsid w:val="00BF2168"/>
    <w:rsid w:val="00D24362"/>
    <w:rsid w:val="00DB2CE1"/>
    <w:rsid w:val="00E27AE8"/>
    <w:rsid w:val="00E31878"/>
    <w:rsid w:val="00E31F8B"/>
    <w:rsid w:val="00E93254"/>
    <w:rsid w:val="00EC78A7"/>
    <w:rsid w:val="00FC4549"/>
    <w:rsid w:val="00F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A6E8"/>
  <w15:docId w15:val="{95937CC5-E585-4173-8757-EC96C4D2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756AD3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A20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A206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206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A206D"/>
  </w:style>
  <w:style w:type="paragraph" w:styleId="ac">
    <w:name w:val="footer"/>
    <w:basedOn w:val="a"/>
    <w:link w:val="ad"/>
    <w:uiPriority w:val="99"/>
    <w:unhideWhenUsed/>
    <w:rsid w:val="006A206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A206D"/>
  </w:style>
  <w:style w:type="character" w:styleId="ae">
    <w:name w:val="annotation reference"/>
    <w:basedOn w:val="a0"/>
    <w:uiPriority w:val="99"/>
    <w:semiHidden/>
    <w:unhideWhenUsed/>
    <w:rsid w:val="004038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3834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4038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3834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403834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0383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designer</dc:creator>
  <cp:lastModifiedBy>Обліковий запис Microsoft</cp:lastModifiedBy>
  <cp:revision>4</cp:revision>
  <dcterms:created xsi:type="dcterms:W3CDTF">2022-07-22T08:35:00Z</dcterms:created>
  <dcterms:modified xsi:type="dcterms:W3CDTF">2022-08-22T08:36:00Z</dcterms:modified>
</cp:coreProperties>
</file>