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08A08CC" w:rsidR="004E541B" w:rsidRDefault="00E70CD9">
      <w:pPr>
        <w:spacing w:after="12"/>
        <w:ind w:firstLine="5952"/>
      </w:pPr>
      <w:r>
        <w:t>З</w:t>
      </w:r>
      <w:r w:rsidR="00382724">
        <w:t>З</w:t>
      </w:r>
      <w:r>
        <w:t>АТВЕРДЖЕНО</w:t>
      </w:r>
    </w:p>
    <w:p w14:paraId="00000002" w14:textId="77777777" w:rsidR="004E541B" w:rsidRDefault="00E70CD9">
      <w:pPr>
        <w:spacing w:after="0" w:line="259" w:lineRule="auto"/>
        <w:ind w:left="0" w:right="444" w:firstLine="0"/>
        <w:jc w:val="right"/>
      </w:pPr>
      <w:r>
        <w:t xml:space="preserve">постановою Кабінету Міністрів </w:t>
      </w:r>
    </w:p>
    <w:p w14:paraId="00000003" w14:textId="77777777" w:rsidR="004E541B" w:rsidRDefault="00E70CD9">
      <w:pPr>
        <w:spacing w:after="0" w:line="259" w:lineRule="auto"/>
        <w:ind w:left="4677" w:firstLine="0"/>
        <w:jc w:val="center"/>
      </w:pPr>
      <w:r>
        <w:t>України</w:t>
      </w:r>
    </w:p>
    <w:p w14:paraId="00000004" w14:textId="77777777" w:rsidR="004E541B" w:rsidRDefault="00E70CD9">
      <w:pPr>
        <w:spacing w:after="614" w:line="259" w:lineRule="auto"/>
        <w:ind w:left="0" w:right="279" w:firstLine="0"/>
        <w:jc w:val="right"/>
      </w:pPr>
      <w:r>
        <w:t>від _____________ 2025 р. № ____</w:t>
      </w:r>
    </w:p>
    <w:p w14:paraId="00000005" w14:textId="77777777" w:rsidR="004E541B" w:rsidRDefault="004E541B">
      <w:pPr>
        <w:spacing w:after="12"/>
        <w:ind w:left="111" w:right="101" w:hanging="10"/>
        <w:jc w:val="center"/>
        <w:rPr>
          <w:b/>
        </w:rPr>
      </w:pPr>
    </w:p>
    <w:p w14:paraId="00000006" w14:textId="77777777" w:rsidR="004E541B" w:rsidRDefault="00E70CD9">
      <w:pPr>
        <w:spacing w:after="12"/>
        <w:ind w:left="111" w:right="101" w:hanging="10"/>
        <w:jc w:val="center"/>
      </w:pPr>
      <w:r>
        <w:rPr>
          <w:b/>
        </w:rPr>
        <w:t xml:space="preserve">ЗМІНИ, </w:t>
      </w:r>
    </w:p>
    <w:p w14:paraId="41550DCF" w14:textId="0842E7D4" w:rsidR="006311F0" w:rsidRPr="006311F0" w:rsidRDefault="00E70CD9" w:rsidP="006311F0">
      <w:pPr>
        <w:spacing w:after="0"/>
        <w:ind w:left="0" w:right="31" w:firstLine="851"/>
        <w:jc w:val="center"/>
        <w:rPr>
          <w:b/>
        </w:rPr>
      </w:pPr>
      <w:r>
        <w:rPr>
          <w:b/>
        </w:rPr>
        <w:t>що вносяться до постанов</w:t>
      </w:r>
      <w:r w:rsidR="006311F0">
        <w:rPr>
          <w:b/>
        </w:rPr>
        <w:t xml:space="preserve"> </w:t>
      </w:r>
      <w:r w:rsidR="006311F0" w:rsidRPr="006311F0">
        <w:rPr>
          <w:b/>
        </w:rPr>
        <w:t>Кабінету Міністрів України</w:t>
      </w:r>
    </w:p>
    <w:p w14:paraId="00000008" w14:textId="4A04D95D" w:rsidR="004E541B" w:rsidRDefault="006311F0" w:rsidP="00207B61">
      <w:pPr>
        <w:spacing w:after="0"/>
        <w:ind w:left="0" w:right="31" w:firstLine="851"/>
        <w:jc w:val="center"/>
        <w:rPr>
          <w:b/>
        </w:rPr>
      </w:pPr>
      <w:r w:rsidRPr="006311F0">
        <w:rPr>
          <w:b/>
        </w:rPr>
        <w:t>від 14 серпня 2019 р. № 700 і від 10 грудня 2024 р. № 1401</w:t>
      </w:r>
      <w:r>
        <w:rPr>
          <w:b/>
        </w:rPr>
        <w:t xml:space="preserve"> </w:t>
      </w:r>
    </w:p>
    <w:p w14:paraId="3713A093" w14:textId="77777777" w:rsidR="000062EF" w:rsidRDefault="000062EF" w:rsidP="00207B61">
      <w:pPr>
        <w:spacing w:after="0"/>
        <w:ind w:left="0" w:right="31" w:firstLine="851"/>
        <w:jc w:val="center"/>
        <w:rPr>
          <w:b/>
        </w:rPr>
      </w:pPr>
    </w:p>
    <w:p w14:paraId="6E8CF1EE" w14:textId="4BC98828" w:rsidR="00AC68C4" w:rsidRDefault="00DF07AA" w:rsidP="001A3EFC">
      <w:pPr>
        <w:numPr>
          <w:ilvl w:val="0"/>
          <w:numId w:val="1"/>
        </w:numPr>
        <w:spacing w:after="184"/>
        <w:ind w:left="0" w:right="-143" w:firstLine="851"/>
      </w:pPr>
      <w:r>
        <w:t xml:space="preserve">У </w:t>
      </w:r>
      <w:r w:rsidRPr="00DF07AA">
        <w:t>Положенн</w:t>
      </w:r>
      <w:r>
        <w:t>і</w:t>
      </w:r>
      <w:r w:rsidRPr="00DF07AA">
        <w:t xml:space="preserve"> про Єдиний державний реєстр ветеранів війни, затверджено</w:t>
      </w:r>
      <w:r>
        <w:t>му</w:t>
      </w:r>
      <w:r w:rsidRPr="00DF07AA">
        <w:t xml:space="preserve"> постановою Кабінету Міністрів України від 14 серпня 2019 р. № 700</w:t>
      </w:r>
      <w:r>
        <w:t>:</w:t>
      </w:r>
    </w:p>
    <w:p w14:paraId="31D9F9E9" w14:textId="2B055BA1" w:rsidR="000062EF" w:rsidRPr="0095753F" w:rsidRDefault="00DF07AA" w:rsidP="00DF07AA">
      <w:pPr>
        <w:pStyle w:val="af0"/>
        <w:numPr>
          <w:ilvl w:val="0"/>
          <w:numId w:val="4"/>
        </w:numPr>
        <w:spacing w:after="240" w:line="250" w:lineRule="auto"/>
        <w:ind w:left="0" w:right="-142" w:firstLine="851"/>
        <w:contextualSpacing w:val="0"/>
        <w:rPr>
          <w:color w:val="000000" w:themeColor="text1"/>
        </w:rPr>
      </w:pPr>
      <w:r>
        <w:t>а</w:t>
      </w:r>
      <w:r w:rsidR="000062EF">
        <w:t>бзац четвертий пункту 14</w:t>
      </w:r>
      <w:r w:rsidR="00522A42">
        <w:t xml:space="preserve"> </w:t>
      </w:r>
      <w:r w:rsidR="000062EF">
        <w:t>після слів “</w:t>
      </w:r>
      <w:r w:rsidR="001A3EFC">
        <w:t>посадової особи</w:t>
      </w:r>
      <w:r w:rsidR="000062EF">
        <w:t xml:space="preserve">” доповнити словами </w:t>
      </w:r>
      <w:r w:rsidR="007149DA">
        <w:t>“</w:t>
      </w:r>
      <w:r w:rsidR="001A3EFC" w:rsidRPr="001A3EFC">
        <w:t>,</w:t>
      </w:r>
      <w:r>
        <w:t xml:space="preserve"> </w:t>
      </w:r>
      <w:r w:rsidR="001A3EFC" w:rsidRPr="001A3EFC">
        <w:t xml:space="preserve">а у випадку надходження запиту від </w:t>
      </w:r>
      <w:r w:rsidRPr="00DF07AA">
        <w:t xml:space="preserve">Єдиного державного </w:t>
      </w:r>
      <w:proofErr w:type="spellStart"/>
      <w:r w:rsidRPr="00DF07AA">
        <w:t>вебпорталу</w:t>
      </w:r>
      <w:proofErr w:type="spellEnd"/>
      <w:r w:rsidRPr="00DF07AA">
        <w:t xml:space="preserve"> електронних послуг (далі </w:t>
      </w:r>
      <w:r w:rsidRPr="001A3EFC">
        <w:t>–</w:t>
      </w:r>
      <w:r w:rsidRPr="00DF07AA">
        <w:t xml:space="preserve"> Портал </w:t>
      </w:r>
      <w:r w:rsidRPr="0095753F">
        <w:rPr>
          <w:color w:val="000000" w:themeColor="text1"/>
        </w:rPr>
        <w:t>Дія)</w:t>
      </w:r>
      <w:r w:rsidR="001A3EFC" w:rsidRPr="0095753F">
        <w:rPr>
          <w:color w:val="000000" w:themeColor="text1"/>
        </w:rPr>
        <w:t xml:space="preserve"> –</w:t>
      </w:r>
      <w:r w:rsidR="00F8609C">
        <w:rPr>
          <w:color w:val="000000" w:themeColor="text1"/>
        </w:rPr>
        <w:t xml:space="preserve"> </w:t>
      </w:r>
      <w:r w:rsidR="001A3EFC" w:rsidRPr="0095753F">
        <w:rPr>
          <w:color w:val="000000" w:themeColor="text1"/>
        </w:rPr>
        <w:t>кваліфікован</w:t>
      </w:r>
      <w:r w:rsidR="00F8609C">
        <w:rPr>
          <w:color w:val="000000" w:themeColor="text1"/>
        </w:rPr>
        <w:t>а</w:t>
      </w:r>
      <w:r w:rsidR="001A3EFC" w:rsidRPr="0095753F">
        <w:rPr>
          <w:color w:val="000000" w:themeColor="text1"/>
        </w:rPr>
        <w:t xml:space="preserve"> електронн</w:t>
      </w:r>
      <w:r w:rsidR="00F8609C">
        <w:rPr>
          <w:color w:val="000000" w:themeColor="text1"/>
        </w:rPr>
        <w:t xml:space="preserve">а </w:t>
      </w:r>
      <w:r w:rsidR="001A3EFC" w:rsidRPr="0095753F">
        <w:rPr>
          <w:color w:val="000000" w:themeColor="text1"/>
        </w:rPr>
        <w:t>печатк</w:t>
      </w:r>
      <w:r w:rsidR="00F8609C">
        <w:rPr>
          <w:color w:val="000000" w:themeColor="text1"/>
        </w:rPr>
        <w:t>а</w:t>
      </w:r>
      <w:r w:rsidR="001A3EFC" w:rsidRPr="0095753F">
        <w:rPr>
          <w:color w:val="000000" w:themeColor="text1"/>
        </w:rPr>
        <w:t xml:space="preserve"> технічного адміністратора Порталу Дія,</w:t>
      </w:r>
      <w:r w:rsidR="000062EF" w:rsidRPr="0095753F">
        <w:rPr>
          <w:color w:val="000000" w:themeColor="text1"/>
        </w:rPr>
        <w:t>”</w:t>
      </w:r>
      <w:r w:rsidRPr="0095753F">
        <w:rPr>
          <w:color w:val="000000" w:themeColor="text1"/>
        </w:rPr>
        <w:t>;</w:t>
      </w:r>
    </w:p>
    <w:p w14:paraId="49441217" w14:textId="4B245786" w:rsidR="00DF07AA" w:rsidRPr="0095753F" w:rsidRDefault="00DF07AA" w:rsidP="00DF07AA">
      <w:pPr>
        <w:pStyle w:val="af0"/>
        <w:numPr>
          <w:ilvl w:val="0"/>
          <w:numId w:val="4"/>
        </w:numPr>
        <w:spacing w:after="184"/>
        <w:ind w:left="0" w:right="-143" w:firstLine="851"/>
        <w:rPr>
          <w:color w:val="000000" w:themeColor="text1"/>
        </w:rPr>
      </w:pPr>
      <w:r w:rsidRPr="0095753F">
        <w:rPr>
          <w:color w:val="000000" w:themeColor="text1"/>
        </w:rPr>
        <w:t>в абзаці третьому пункту 15 слова “</w:t>
      </w:r>
      <w:r w:rsidRPr="0095753F">
        <w:rPr>
          <w:color w:val="000000" w:themeColor="text1"/>
          <w:shd w:val="clear" w:color="auto" w:fill="FFFFFF"/>
        </w:rPr>
        <w:t xml:space="preserve">Єдиного державного </w:t>
      </w:r>
      <w:proofErr w:type="spellStart"/>
      <w:r w:rsidRPr="0095753F">
        <w:rPr>
          <w:color w:val="000000" w:themeColor="text1"/>
          <w:shd w:val="clear" w:color="auto" w:fill="FFFFFF"/>
        </w:rPr>
        <w:t>вебпорталу</w:t>
      </w:r>
      <w:proofErr w:type="spellEnd"/>
      <w:r w:rsidRPr="0095753F">
        <w:rPr>
          <w:color w:val="000000" w:themeColor="text1"/>
          <w:shd w:val="clear" w:color="auto" w:fill="FFFFFF"/>
        </w:rPr>
        <w:t xml:space="preserve"> електронних послуг (далі </w:t>
      </w:r>
      <w:r w:rsidRPr="0095753F">
        <w:rPr>
          <w:color w:val="000000" w:themeColor="text1"/>
        </w:rPr>
        <w:t>–</w:t>
      </w:r>
      <w:r w:rsidRPr="0095753F">
        <w:rPr>
          <w:color w:val="000000" w:themeColor="text1"/>
          <w:shd w:val="clear" w:color="auto" w:fill="FFFFFF"/>
        </w:rPr>
        <w:t xml:space="preserve"> Портал Дія)</w:t>
      </w:r>
      <w:r w:rsidRPr="0095753F">
        <w:rPr>
          <w:color w:val="000000" w:themeColor="text1"/>
        </w:rPr>
        <w:t>” замінити словами “Порталу Дія”.</w:t>
      </w:r>
    </w:p>
    <w:p w14:paraId="35956F68" w14:textId="74F33750" w:rsidR="001A3EFC" w:rsidRDefault="001A3EFC" w:rsidP="001A3EFC">
      <w:pPr>
        <w:numPr>
          <w:ilvl w:val="0"/>
          <w:numId w:val="1"/>
        </w:numPr>
        <w:spacing w:after="184"/>
        <w:ind w:left="0" w:right="-143" w:firstLine="851"/>
      </w:pPr>
      <w:r w:rsidRPr="0095753F">
        <w:rPr>
          <w:color w:val="000000" w:themeColor="text1"/>
        </w:rPr>
        <w:t xml:space="preserve">У постанові Кабінету Міністрів України від </w:t>
      </w:r>
      <w:r w:rsidRPr="001A3EFC">
        <w:t>10 грудня 2024 р. №</w:t>
      </w:r>
      <w:r>
        <w:t> </w:t>
      </w:r>
      <w:r w:rsidRPr="001A3EFC">
        <w:t>1401</w:t>
      </w:r>
      <w:r>
        <w:t>:</w:t>
      </w:r>
    </w:p>
    <w:p w14:paraId="00000009" w14:textId="49066217" w:rsidR="004E541B" w:rsidRDefault="001A3EFC" w:rsidP="001A3EFC">
      <w:pPr>
        <w:pStyle w:val="af0"/>
        <w:numPr>
          <w:ilvl w:val="0"/>
          <w:numId w:val="3"/>
        </w:numPr>
        <w:spacing w:after="184"/>
        <w:ind w:left="0" w:right="-143" w:firstLine="851"/>
      </w:pPr>
      <w:r>
        <w:t>у</w:t>
      </w:r>
      <w:r w:rsidR="00E70CD9">
        <w:t xml:space="preserve"> постанові:</w:t>
      </w:r>
    </w:p>
    <w:p w14:paraId="0000000A" w14:textId="77777777" w:rsidR="004E541B" w:rsidRDefault="00E70CD9" w:rsidP="001A3EFC">
      <w:pPr>
        <w:pBdr>
          <w:top w:val="nil"/>
          <w:left w:val="nil"/>
          <w:bottom w:val="nil"/>
          <w:right w:val="nil"/>
          <w:between w:val="nil"/>
        </w:pBdr>
        <w:spacing w:before="240" w:after="240" w:line="240" w:lineRule="auto"/>
        <w:ind w:left="0" w:right="-143" w:firstLine="851"/>
      </w:pPr>
      <w:r>
        <w:t>у абзаці четвертому підпункту 2 пункту 3:</w:t>
      </w:r>
    </w:p>
    <w:p w14:paraId="0000000B" w14:textId="77777777" w:rsidR="004E541B" w:rsidRDefault="00E70CD9" w:rsidP="001A3EFC">
      <w:pPr>
        <w:spacing w:before="240" w:after="240" w:line="240" w:lineRule="auto"/>
        <w:ind w:left="0" w:right="-143" w:firstLine="851"/>
      </w:pPr>
      <w:r>
        <w:t>цифри “18” замінити цифрами “14”;</w:t>
      </w:r>
    </w:p>
    <w:p w14:paraId="0000000C" w14:textId="77777777" w:rsidR="004E541B" w:rsidRDefault="00E70CD9" w:rsidP="001A3EFC">
      <w:pPr>
        <w:spacing w:before="240" w:after="240" w:line="240" w:lineRule="auto"/>
        <w:ind w:left="0" w:right="-143" w:firstLine="851"/>
      </w:pPr>
      <w:r>
        <w:t xml:space="preserve">доповнити абзац реченням такого змісту: </w:t>
      </w:r>
    </w:p>
    <w:p w14:paraId="0000000D" w14:textId="33C5C0F8" w:rsidR="004E541B" w:rsidRDefault="00E70CD9" w:rsidP="001A3EFC">
      <w:pPr>
        <w:spacing w:before="240" w:after="240" w:line="240" w:lineRule="auto"/>
        <w:ind w:left="0" w:right="-143" w:firstLine="851"/>
      </w:pPr>
      <w:r>
        <w:t xml:space="preserve">“Особи, які не досягли 14-річного віку та мають право на отримання послуг, передбачених Порядком, затвердженим цією постановою, беруть участь у експериментальному проекті шляхом подання заяв їхніми </w:t>
      </w:r>
      <w:r w:rsidR="00DF4E6D" w:rsidRPr="00DF4E6D">
        <w:t>батьками (</w:t>
      </w:r>
      <w:proofErr w:type="spellStart"/>
      <w:r w:rsidR="00DF4E6D" w:rsidRPr="00DF4E6D">
        <w:t>усиновлювачами</w:t>
      </w:r>
      <w:proofErr w:type="spellEnd"/>
      <w:r w:rsidR="00DF4E6D" w:rsidRPr="00DF4E6D">
        <w:t>), які є громадянами України</w:t>
      </w:r>
      <w:r>
        <w:t>.”;</w:t>
      </w:r>
    </w:p>
    <w:p w14:paraId="0000000E" w14:textId="77777777" w:rsidR="004E541B" w:rsidRDefault="00E70CD9" w:rsidP="001A3EFC">
      <w:pPr>
        <w:pBdr>
          <w:top w:val="nil"/>
          <w:left w:val="nil"/>
          <w:bottom w:val="nil"/>
          <w:right w:val="nil"/>
          <w:between w:val="nil"/>
        </w:pBdr>
        <w:spacing w:before="240" w:after="240" w:line="240" w:lineRule="auto"/>
        <w:ind w:left="0" w:right="-143" w:firstLine="851"/>
      </w:pPr>
      <w:r>
        <w:t>у пункті 4:</w:t>
      </w:r>
    </w:p>
    <w:p w14:paraId="0000000F" w14:textId="77777777" w:rsidR="004E541B" w:rsidRDefault="00E70CD9" w:rsidP="001A3EFC">
      <w:pPr>
        <w:pBdr>
          <w:top w:val="nil"/>
          <w:left w:val="nil"/>
          <w:bottom w:val="nil"/>
          <w:right w:val="nil"/>
          <w:between w:val="nil"/>
        </w:pBdr>
        <w:spacing w:before="240" w:after="240" w:line="240" w:lineRule="auto"/>
        <w:ind w:left="0" w:right="-143" w:firstLine="851"/>
      </w:pPr>
      <w:r>
        <w:t>у підпункті 1:</w:t>
      </w:r>
    </w:p>
    <w:p w14:paraId="00000011" w14:textId="77777777" w:rsidR="004E541B" w:rsidRDefault="00E70CD9" w:rsidP="001A3EFC">
      <w:pPr>
        <w:pBdr>
          <w:top w:val="nil"/>
          <w:left w:val="nil"/>
          <w:bottom w:val="nil"/>
          <w:right w:val="nil"/>
          <w:between w:val="nil"/>
        </w:pBdr>
        <w:spacing w:before="240" w:after="240" w:line="240" w:lineRule="auto"/>
        <w:ind w:left="0" w:right="-143" w:firstLine="851"/>
      </w:pPr>
      <w:r>
        <w:lastRenderedPageBreak/>
        <w:t>у абзаці третьому:</w:t>
      </w:r>
    </w:p>
    <w:p w14:paraId="00000012" w14:textId="0EDC7A83" w:rsidR="004E541B" w:rsidRDefault="00E70CD9" w:rsidP="001A3EFC">
      <w:pPr>
        <w:pBdr>
          <w:top w:val="nil"/>
          <w:left w:val="nil"/>
          <w:bottom w:val="nil"/>
          <w:right w:val="nil"/>
          <w:between w:val="nil"/>
        </w:pBdr>
        <w:spacing w:before="240" w:after="240" w:line="240" w:lineRule="auto"/>
        <w:ind w:left="0" w:right="-143" w:firstLine="851"/>
      </w:pPr>
      <w:r>
        <w:t xml:space="preserve">слова “, централізованого банку даних з проблем інвалідності інформації про громадян, яким за результатами медико-соціальної експертизи” замінити словами “інформації про громадян, </w:t>
      </w:r>
      <w:r w:rsidR="003E4799" w:rsidRPr="003E4799">
        <w:t>яким за результатами медико-соціальних експертиз, за якими розгляд медико-соціальними експертними комісіями був проведений до 31 грудня 2024 року, оцінювання повсякденного функціонування особи</w:t>
      </w:r>
      <w:r w:rsidR="003E4799">
        <w:t>,</w:t>
      </w:r>
      <w:r>
        <w:t>”;</w:t>
      </w:r>
    </w:p>
    <w:p w14:paraId="00000013" w14:textId="77777777" w:rsidR="004E541B" w:rsidRDefault="00E70CD9" w:rsidP="001A3EFC">
      <w:pPr>
        <w:pBdr>
          <w:top w:val="nil"/>
          <w:left w:val="nil"/>
          <w:bottom w:val="nil"/>
          <w:right w:val="nil"/>
          <w:between w:val="nil"/>
        </w:pBdr>
        <w:spacing w:before="240" w:after="240" w:line="240" w:lineRule="auto"/>
        <w:ind w:left="0" w:right="-143" w:firstLine="851"/>
      </w:pPr>
      <w:r>
        <w:t>після слів “ступінь втрати” доповнити словом “професійної”;</w:t>
      </w:r>
    </w:p>
    <w:p w14:paraId="00000014" w14:textId="77A1B9B3" w:rsidR="004E541B" w:rsidRDefault="00E70CD9" w:rsidP="001A3EFC">
      <w:pPr>
        <w:pBdr>
          <w:top w:val="nil"/>
          <w:left w:val="nil"/>
          <w:bottom w:val="nil"/>
          <w:right w:val="nil"/>
          <w:between w:val="nil"/>
        </w:pBdr>
        <w:spacing w:before="240" w:after="240" w:line="240" w:lineRule="auto"/>
        <w:ind w:left="0" w:right="-143" w:firstLine="851"/>
      </w:pPr>
      <w:r>
        <w:t>у підпункті 2 слово “трьох” замінити словом “шести”</w:t>
      </w:r>
      <w:r w:rsidR="00D24F1B">
        <w:t>;</w:t>
      </w:r>
    </w:p>
    <w:p w14:paraId="00000015" w14:textId="2E4319EC" w:rsidR="004E541B" w:rsidRDefault="001A3EFC" w:rsidP="001A3EFC">
      <w:pPr>
        <w:pStyle w:val="af0"/>
        <w:numPr>
          <w:ilvl w:val="0"/>
          <w:numId w:val="3"/>
        </w:numPr>
        <w:spacing w:after="184"/>
        <w:ind w:left="0" w:right="-143" w:firstLine="851"/>
      </w:pPr>
      <w:r>
        <w:t>у</w:t>
      </w:r>
      <w:r w:rsidR="00E70CD9">
        <w:t xml:space="preserve"> Порядку реалізації експериментального проекту із запровадження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 затвердженому зазначеною постановою:</w:t>
      </w:r>
    </w:p>
    <w:p w14:paraId="00000016" w14:textId="77777777" w:rsidR="004E541B" w:rsidRDefault="00E70CD9" w:rsidP="001A3EFC">
      <w:pPr>
        <w:pBdr>
          <w:top w:val="nil"/>
          <w:left w:val="nil"/>
          <w:bottom w:val="nil"/>
          <w:right w:val="nil"/>
          <w:between w:val="nil"/>
        </w:pBdr>
        <w:spacing w:line="250" w:lineRule="auto"/>
        <w:ind w:left="0" w:right="-143" w:firstLine="851"/>
      </w:pPr>
      <w:r>
        <w:t>у пункті 3:</w:t>
      </w:r>
    </w:p>
    <w:p w14:paraId="00000017" w14:textId="77777777" w:rsidR="004E541B" w:rsidRDefault="00E70CD9" w:rsidP="001A3EFC">
      <w:pPr>
        <w:pBdr>
          <w:top w:val="nil"/>
          <w:left w:val="nil"/>
          <w:bottom w:val="nil"/>
          <w:right w:val="nil"/>
          <w:between w:val="nil"/>
        </w:pBdr>
        <w:spacing w:after="184" w:line="250" w:lineRule="auto"/>
        <w:ind w:left="0" w:right="-143" w:firstLine="851"/>
      </w:pPr>
      <w:r>
        <w:t>абзац восьмий підпункту 1 викласти у такій редакції:</w:t>
      </w:r>
    </w:p>
    <w:p w14:paraId="00000018" w14:textId="77777777" w:rsidR="004E541B" w:rsidRDefault="00E70CD9" w:rsidP="001A3EFC">
      <w:pPr>
        <w:pBdr>
          <w:top w:val="nil"/>
          <w:left w:val="nil"/>
          <w:bottom w:val="nil"/>
          <w:right w:val="nil"/>
          <w:between w:val="nil"/>
        </w:pBdr>
        <w:spacing w:after="184" w:line="250" w:lineRule="auto"/>
        <w:ind w:left="0" w:right="-143" w:firstLine="851"/>
      </w:pPr>
      <w:r>
        <w:t>“надання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заявника, житлової субсидії, заявник має можливість бути включеним до Реєстру осіб, які мають право на пільги);”;</w:t>
      </w:r>
    </w:p>
    <w:p w14:paraId="00000019" w14:textId="77777777" w:rsidR="004E541B" w:rsidRDefault="00E70CD9" w:rsidP="001A3EFC">
      <w:pPr>
        <w:pBdr>
          <w:top w:val="nil"/>
          <w:left w:val="nil"/>
          <w:bottom w:val="nil"/>
          <w:right w:val="nil"/>
          <w:between w:val="nil"/>
        </w:pBdr>
        <w:spacing w:after="184" w:line="250" w:lineRule="auto"/>
        <w:ind w:left="0" w:right="-143" w:firstLine="851"/>
      </w:pPr>
      <w:r>
        <w:t>у підпункті 2:</w:t>
      </w:r>
    </w:p>
    <w:p w14:paraId="0000001A" w14:textId="77777777" w:rsidR="004E541B" w:rsidRDefault="00E70CD9" w:rsidP="001A3EFC">
      <w:pPr>
        <w:pBdr>
          <w:top w:val="nil"/>
          <w:left w:val="nil"/>
          <w:bottom w:val="nil"/>
          <w:right w:val="nil"/>
          <w:between w:val="nil"/>
        </w:pBdr>
        <w:spacing w:after="184" w:line="250" w:lineRule="auto"/>
        <w:ind w:left="0" w:right="-143" w:firstLine="851"/>
      </w:pPr>
      <w:r>
        <w:t>у абзаці першому цифри “18” замінити цифрами “14”;</w:t>
      </w:r>
    </w:p>
    <w:p w14:paraId="0000001B" w14:textId="77777777" w:rsidR="004E541B" w:rsidRDefault="00E70CD9" w:rsidP="001A3EFC">
      <w:pPr>
        <w:pBdr>
          <w:top w:val="nil"/>
          <w:left w:val="nil"/>
          <w:bottom w:val="nil"/>
          <w:right w:val="nil"/>
          <w:between w:val="nil"/>
        </w:pBdr>
        <w:spacing w:after="184" w:line="250" w:lineRule="auto"/>
        <w:ind w:left="0" w:right="-143" w:firstLine="851"/>
      </w:pPr>
      <w:r>
        <w:t>абзац шостий викласти у такій редакції:</w:t>
      </w:r>
    </w:p>
    <w:p w14:paraId="0000001C" w14:textId="77777777" w:rsidR="004E541B" w:rsidRDefault="00E70CD9" w:rsidP="001A3EFC">
      <w:pPr>
        <w:pBdr>
          <w:top w:val="nil"/>
          <w:left w:val="nil"/>
          <w:bottom w:val="nil"/>
          <w:right w:val="nil"/>
          <w:between w:val="nil"/>
        </w:pBdr>
        <w:spacing w:before="240" w:after="0" w:line="250" w:lineRule="auto"/>
        <w:ind w:left="0" w:right="-143" w:firstLine="851"/>
      </w:pPr>
      <w:r>
        <w:t>“надання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заявника, житлової субсидії, заявник має можливість бути включеним до Реєстру осіб, які мають право на пільги).”;</w:t>
      </w:r>
    </w:p>
    <w:p w14:paraId="0000001D" w14:textId="77777777" w:rsidR="004E541B" w:rsidRDefault="00E70CD9" w:rsidP="001A3EFC">
      <w:pPr>
        <w:pBdr>
          <w:top w:val="nil"/>
          <w:left w:val="nil"/>
          <w:bottom w:val="nil"/>
          <w:right w:val="nil"/>
          <w:between w:val="nil"/>
        </w:pBdr>
        <w:spacing w:before="240" w:after="0"/>
        <w:ind w:left="0" w:right="-143" w:firstLine="851"/>
      </w:pPr>
      <w:r>
        <w:t>у пункті 7:</w:t>
      </w:r>
    </w:p>
    <w:p w14:paraId="0000001E" w14:textId="08EEFBC3" w:rsidR="004E541B" w:rsidRDefault="00775C1B" w:rsidP="001A3EFC">
      <w:pPr>
        <w:pBdr>
          <w:top w:val="nil"/>
          <w:left w:val="nil"/>
          <w:bottom w:val="nil"/>
          <w:right w:val="nil"/>
          <w:between w:val="nil"/>
        </w:pBdr>
        <w:spacing w:before="240" w:after="0"/>
        <w:ind w:left="0" w:right="-143" w:firstLine="851"/>
      </w:pPr>
      <w:r>
        <w:t>абзац перший після слів “</w:t>
      </w:r>
      <w:r w:rsidRPr="00775C1B">
        <w:t>засобами Порталу Дія</w:t>
      </w:r>
      <w:r>
        <w:t>” доповнити словами “</w:t>
      </w:r>
      <w:r w:rsidRPr="00775C1B">
        <w:t>у разі технічної реалізації</w:t>
      </w:r>
      <w:r>
        <w:rPr>
          <w:color w:val="333333"/>
          <w:highlight w:val="white"/>
        </w:rPr>
        <w:t>”</w:t>
      </w:r>
      <w:r w:rsidR="00E70CD9">
        <w:t>;</w:t>
      </w:r>
    </w:p>
    <w:p w14:paraId="0000001F" w14:textId="533D2787" w:rsidR="004E541B" w:rsidRDefault="00E70CD9" w:rsidP="001A3EFC">
      <w:pPr>
        <w:pBdr>
          <w:top w:val="nil"/>
          <w:left w:val="nil"/>
          <w:bottom w:val="nil"/>
          <w:right w:val="nil"/>
          <w:between w:val="nil"/>
        </w:pBdr>
        <w:spacing w:before="240" w:after="0"/>
        <w:ind w:left="0" w:right="-143" w:firstLine="851"/>
      </w:pPr>
      <w:r>
        <w:t>у абзаці четвертому слова “, зокрема з використанням мобільного додатка Порталу Дія (Дія),” виключити;</w:t>
      </w:r>
    </w:p>
    <w:p w14:paraId="00000020" w14:textId="77777777" w:rsidR="004E541B" w:rsidRDefault="00E70CD9" w:rsidP="001A3EFC">
      <w:pPr>
        <w:pBdr>
          <w:top w:val="nil"/>
          <w:left w:val="nil"/>
          <w:bottom w:val="nil"/>
          <w:right w:val="nil"/>
          <w:between w:val="nil"/>
        </w:pBdr>
        <w:spacing w:before="240" w:after="0"/>
        <w:ind w:left="0" w:right="-143" w:firstLine="851"/>
      </w:pPr>
      <w:r>
        <w:lastRenderedPageBreak/>
        <w:t>абзац дев’ятий викласти у такій редакції:</w:t>
      </w:r>
    </w:p>
    <w:p w14:paraId="00000021" w14:textId="77777777" w:rsidR="004E541B" w:rsidRDefault="00E70CD9" w:rsidP="001A3EFC">
      <w:pPr>
        <w:pBdr>
          <w:top w:val="nil"/>
          <w:left w:val="nil"/>
          <w:bottom w:val="nil"/>
          <w:right w:val="nil"/>
          <w:between w:val="nil"/>
        </w:pBdr>
        <w:spacing w:before="240" w:after="0"/>
        <w:ind w:left="0" w:right="-143" w:firstLine="851"/>
      </w:pPr>
      <w:r>
        <w:t>“адресу фактичного місця проживання (для внутрішньо переміщених осіб);”;</w:t>
      </w:r>
    </w:p>
    <w:p w14:paraId="00000022" w14:textId="77777777" w:rsidR="004E541B" w:rsidRDefault="00E70CD9" w:rsidP="001A3EFC">
      <w:pPr>
        <w:pBdr>
          <w:top w:val="nil"/>
          <w:left w:val="nil"/>
          <w:bottom w:val="nil"/>
          <w:right w:val="nil"/>
          <w:between w:val="nil"/>
        </w:pBdr>
        <w:spacing w:before="240" w:after="0"/>
        <w:ind w:left="0" w:right="-143" w:firstLine="851"/>
        <w:rPr>
          <w:color w:val="333333"/>
          <w:highlight w:val="white"/>
        </w:rPr>
      </w:pPr>
      <w:r>
        <w:t>у абзаці тринадцятому слова “</w:t>
      </w:r>
      <w:r>
        <w:rPr>
          <w:color w:val="333333"/>
          <w:highlight w:val="white"/>
        </w:rPr>
        <w:t>(за наявності)” виключити;</w:t>
      </w:r>
    </w:p>
    <w:p w14:paraId="00000023" w14:textId="77777777" w:rsidR="004E541B" w:rsidRDefault="00E70CD9" w:rsidP="001A3EFC">
      <w:pPr>
        <w:pBdr>
          <w:top w:val="nil"/>
          <w:left w:val="nil"/>
          <w:bottom w:val="nil"/>
          <w:right w:val="nil"/>
          <w:between w:val="nil"/>
        </w:pBdr>
        <w:spacing w:before="240" w:after="0"/>
        <w:ind w:left="0" w:right="-143" w:firstLine="851"/>
      </w:pPr>
      <w:r>
        <w:t>у пункті 8:</w:t>
      </w:r>
    </w:p>
    <w:p w14:paraId="00000024" w14:textId="77777777" w:rsidR="004E541B" w:rsidRDefault="00E70CD9" w:rsidP="001A3EFC">
      <w:pPr>
        <w:pBdr>
          <w:top w:val="nil"/>
          <w:left w:val="nil"/>
          <w:bottom w:val="nil"/>
          <w:right w:val="nil"/>
          <w:between w:val="nil"/>
        </w:pBdr>
        <w:spacing w:before="240" w:after="0"/>
        <w:ind w:left="0" w:right="-143" w:firstLine="851"/>
      </w:pPr>
      <w:r>
        <w:t>абзаци другий – сьомий замінити абзацами такого змісту:</w:t>
      </w:r>
    </w:p>
    <w:p w14:paraId="191BCBEA" w14:textId="07B95464" w:rsidR="00DA3EC1" w:rsidRDefault="00E70CD9" w:rsidP="00DA3EC1">
      <w:pPr>
        <w:pBdr>
          <w:top w:val="nil"/>
          <w:left w:val="nil"/>
          <w:bottom w:val="nil"/>
          <w:right w:val="nil"/>
          <w:between w:val="nil"/>
        </w:pBdr>
        <w:spacing w:before="240" w:after="0" w:line="250" w:lineRule="auto"/>
        <w:ind w:left="0" w:right="-143" w:firstLine="851"/>
      </w:pPr>
      <w:r>
        <w:t>“</w:t>
      </w:r>
      <w:r w:rsidR="00DA3EC1">
        <w:t>найменування медико-соціальної експертної комісії, за рішенням якої встановлено інвалідність (у разі проведення медико-соціальної експертизи до 31 грудня 2024 року), або закладу охорони здоров’я, в якому проведено оцінювання повсякденного функціонування особи;</w:t>
      </w:r>
    </w:p>
    <w:p w14:paraId="5A6A7E2A" w14:textId="38A8F46E" w:rsidR="00DA3EC1" w:rsidRDefault="00DA3EC1" w:rsidP="00DA3EC1">
      <w:pPr>
        <w:pBdr>
          <w:top w:val="nil"/>
          <w:left w:val="nil"/>
          <w:bottom w:val="nil"/>
          <w:right w:val="nil"/>
          <w:between w:val="nil"/>
        </w:pBdr>
        <w:spacing w:before="240" w:after="0" w:line="250" w:lineRule="auto"/>
        <w:ind w:left="0" w:right="-143" w:firstLine="851"/>
      </w:pPr>
      <w:r>
        <w:t>серію (за наявності), номер та дату рішення медико-соціальної експертної комісії, яким встановлено інвалідність (у разі проведення медико-соціальної експертизи до 31 грудня 2024 року)</w:t>
      </w:r>
      <w:r w:rsidR="009C630F">
        <w:t>,</w:t>
      </w:r>
      <w:bookmarkStart w:id="0" w:name="_GoBack"/>
      <w:bookmarkEnd w:id="0"/>
      <w:r>
        <w:t xml:space="preserve"> або дату прийняття та номер рішення експертної команди з оцінювання повсякденного функціонування особи;</w:t>
      </w:r>
    </w:p>
    <w:p w14:paraId="4276E6E7" w14:textId="77777777" w:rsidR="00DA3EC1" w:rsidRDefault="00DA3EC1" w:rsidP="00DA3EC1">
      <w:pPr>
        <w:pBdr>
          <w:top w:val="nil"/>
          <w:left w:val="nil"/>
          <w:bottom w:val="nil"/>
          <w:right w:val="nil"/>
          <w:between w:val="nil"/>
        </w:pBdr>
        <w:spacing w:before="240" w:after="0" w:line="250" w:lineRule="auto"/>
        <w:ind w:left="0" w:right="-143" w:firstLine="851"/>
      </w:pPr>
      <w:r>
        <w:t>групу інвалідності, яку встановлено;</w:t>
      </w:r>
    </w:p>
    <w:p w14:paraId="6684F6FE" w14:textId="77777777" w:rsidR="00DA3EC1" w:rsidRDefault="00DA3EC1" w:rsidP="00DA3EC1">
      <w:pPr>
        <w:pBdr>
          <w:top w:val="nil"/>
          <w:left w:val="nil"/>
          <w:bottom w:val="nil"/>
          <w:right w:val="nil"/>
          <w:between w:val="nil"/>
        </w:pBdr>
        <w:spacing w:before="240" w:after="0" w:line="250" w:lineRule="auto"/>
        <w:ind w:left="0" w:right="-143" w:firstLine="851"/>
      </w:pPr>
      <w:r>
        <w:t>дату, з якої встановлено інвалідність;</w:t>
      </w:r>
    </w:p>
    <w:p w14:paraId="00000029" w14:textId="10723073" w:rsidR="004E541B" w:rsidRDefault="00DA3EC1" w:rsidP="00DA3EC1">
      <w:pPr>
        <w:pBdr>
          <w:top w:val="nil"/>
          <w:left w:val="nil"/>
          <w:bottom w:val="nil"/>
          <w:right w:val="nil"/>
          <w:between w:val="nil"/>
        </w:pBdr>
        <w:spacing w:before="240" w:after="0" w:line="250" w:lineRule="auto"/>
        <w:ind w:left="0" w:right="-143" w:firstLine="851"/>
      </w:pPr>
      <w:r>
        <w:t>причини інвалідності</w:t>
      </w:r>
      <w:r w:rsidR="00E70CD9">
        <w:t>;”</w:t>
      </w:r>
      <w:r w:rsidR="00A1680E">
        <w:t>.</w:t>
      </w:r>
    </w:p>
    <w:p w14:paraId="3A12C7EC" w14:textId="765870EB" w:rsidR="00863261" w:rsidRDefault="00A1680E" w:rsidP="001A3EFC">
      <w:pPr>
        <w:pBdr>
          <w:top w:val="nil"/>
          <w:left w:val="nil"/>
          <w:bottom w:val="nil"/>
          <w:right w:val="nil"/>
          <w:between w:val="nil"/>
        </w:pBdr>
        <w:spacing w:before="240" w:after="0" w:line="250" w:lineRule="auto"/>
        <w:ind w:left="0" w:right="-143" w:firstLine="851"/>
      </w:pPr>
      <w:r w:rsidRPr="00A1680E">
        <w:t xml:space="preserve">У зв’язку з цим абзаци восьмий </w:t>
      </w:r>
      <w:r>
        <w:t>–</w:t>
      </w:r>
      <w:r w:rsidRPr="00A1680E">
        <w:t xml:space="preserve"> одинадцятий вважати відповідно абзацами сьомим </w:t>
      </w:r>
      <w:r>
        <w:t>–</w:t>
      </w:r>
      <w:r w:rsidRPr="00A1680E">
        <w:t xml:space="preserve"> десятим</w:t>
      </w:r>
      <w:r>
        <w:t>;</w:t>
      </w:r>
    </w:p>
    <w:p w14:paraId="0000002A" w14:textId="77777777" w:rsidR="004E541B" w:rsidRDefault="00E70CD9" w:rsidP="001A3EFC">
      <w:pPr>
        <w:pBdr>
          <w:top w:val="nil"/>
          <w:left w:val="nil"/>
          <w:bottom w:val="nil"/>
          <w:right w:val="nil"/>
          <w:between w:val="nil"/>
        </w:pBdr>
        <w:spacing w:before="240" w:after="0" w:line="250" w:lineRule="auto"/>
        <w:ind w:left="0" w:right="-143" w:firstLine="851"/>
      </w:pPr>
      <w:r>
        <w:t>у абзаці восьмому слова “та місце” виключити;</w:t>
      </w:r>
    </w:p>
    <w:p w14:paraId="0000002B" w14:textId="77777777" w:rsidR="004E541B" w:rsidRDefault="00E70CD9" w:rsidP="001A3EFC">
      <w:pPr>
        <w:pBdr>
          <w:top w:val="nil"/>
          <w:left w:val="nil"/>
          <w:bottom w:val="nil"/>
          <w:right w:val="nil"/>
          <w:between w:val="nil"/>
        </w:pBdr>
        <w:spacing w:before="240" w:after="0" w:line="250" w:lineRule="auto"/>
        <w:ind w:left="0" w:right="-143" w:firstLine="851"/>
      </w:pPr>
      <w:r>
        <w:t>пункт 9 викласти у такій редакції:</w:t>
      </w:r>
    </w:p>
    <w:p w14:paraId="0000002C" w14:textId="77777777" w:rsidR="004E541B" w:rsidRDefault="00E70CD9" w:rsidP="001A3EFC">
      <w:pPr>
        <w:spacing w:before="240" w:after="0" w:line="250" w:lineRule="auto"/>
        <w:ind w:left="0" w:right="-143" w:firstLine="851"/>
      </w:pPr>
      <w:r>
        <w:t>“9. Призначення заявнику одноразової грошової допомоги в разі інвалідності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 Закону України “Про статус ветеранів війни, гарантії їх соціального захисту” здійснюється на підставі заяви, яка, крім відомостей, передбачених пунктом 7 цього Порядку, містить відомості про наявність у заявника статусу особи з інвалідністю внаслідок війни.</w:t>
      </w:r>
    </w:p>
    <w:p w14:paraId="0000002D" w14:textId="77777777" w:rsidR="004E541B" w:rsidRDefault="00E70CD9" w:rsidP="001A3EFC">
      <w:pPr>
        <w:spacing w:before="240" w:after="0" w:line="250" w:lineRule="auto"/>
        <w:ind w:left="0" w:right="-143" w:firstLine="851"/>
      </w:pPr>
      <w:r>
        <w:lastRenderedPageBreak/>
        <w:t>Для перерахування коштів для виплати одноразової грошової допомоги заявник зазначає номер поточного банківського рахунка (у форматі IBAN), на який повинні бути зараховані кошти.”;</w:t>
      </w:r>
    </w:p>
    <w:p w14:paraId="0000002E" w14:textId="77777777" w:rsidR="004E541B" w:rsidRDefault="00E70CD9" w:rsidP="001A3EFC">
      <w:pPr>
        <w:pBdr>
          <w:top w:val="nil"/>
          <w:left w:val="nil"/>
          <w:bottom w:val="nil"/>
          <w:right w:val="nil"/>
          <w:between w:val="nil"/>
        </w:pBdr>
        <w:spacing w:before="240" w:after="0" w:line="250" w:lineRule="auto"/>
        <w:ind w:left="0" w:right="-143" w:firstLine="851"/>
      </w:pPr>
      <w:r>
        <w:t>абзаци другий – восьмий пункту 10 замінити абзацами такого змісту:</w:t>
      </w:r>
    </w:p>
    <w:p w14:paraId="6AA2ABC9" w14:textId="0352D7E7" w:rsidR="00DA3EC1" w:rsidRDefault="00E70CD9" w:rsidP="00DA3EC1">
      <w:pPr>
        <w:pBdr>
          <w:top w:val="nil"/>
          <w:left w:val="nil"/>
          <w:bottom w:val="nil"/>
          <w:right w:val="nil"/>
          <w:between w:val="nil"/>
        </w:pBdr>
        <w:spacing w:before="240" w:after="0" w:line="250" w:lineRule="auto"/>
        <w:ind w:left="0" w:right="-143" w:firstLine="851"/>
      </w:pPr>
      <w:r>
        <w:t>“</w:t>
      </w:r>
      <w:r w:rsidR="00DA3EC1">
        <w:t>найменування медико-соціальної експертної комісії, за рішенням якої встановлено інвалідність (у разі проведення медико-соціальної експертизи до 31 грудня 2024 року), або закладу охорони здоров’я, в якому проведено оцінювання повсякденного функціонування особи;</w:t>
      </w:r>
    </w:p>
    <w:p w14:paraId="2A290934" w14:textId="6ECA72CD" w:rsidR="00DA3EC1" w:rsidRDefault="00DA3EC1" w:rsidP="00DA3EC1">
      <w:pPr>
        <w:pBdr>
          <w:top w:val="nil"/>
          <w:left w:val="nil"/>
          <w:bottom w:val="nil"/>
          <w:right w:val="nil"/>
          <w:between w:val="nil"/>
        </w:pBdr>
        <w:spacing w:before="240" w:after="0" w:line="250" w:lineRule="auto"/>
        <w:ind w:left="0" w:right="-143" w:firstLine="851"/>
      </w:pPr>
      <w:r>
        <w:t>серію (за наявності), номер та дату рішення медико-соціальної експертної комісії, яким встановлено інвалідність (у разі проведення медико-соціальної експертизи до 31 грудня 2024 року)</w:t>
      </w:r>
      <w:r w:rsidR="009C630F">
        <w:t>,</w:t>
      </w:r>
      <w:r>
        <w:t xml:space="preserve"> або дату прийняття та номер рішення експертної команди з оцінювання повсякденного функціонування особи;</w:t>
      </w:r>
    </w:p>
    <w:p w14:paraId="00000031" w14:textId="5A773494" w:rsidR="004E541B" w:rsidRDefault="00E70CD9" w:rsidP="00DA3EC1">
      <w:pPr>
        <w:pBdr>
          <w:top w:val="nil"/>
          <w:left w:val="nil"/>
          <w:bottom w:val="nil"/>
          <w:right w:val="nil"/>
          <w:between w:val="nil"/>
        </w:pBdr>
        <w:spacing w:before="240" w:after="0" w:line="250" w:lineRule="auto"/>
        <w:ind w:left="0" w:right="-143" w:firstLine="851"/>
      </w:pPr>
      <w:r>
        <w:t>групу інвалідності, яку встановлено;</w:t>
      </w:r>
    </w:p>
    <w:p w14:paraId="00000032" w14:textId="77777777" w:rsidR="004E541B" w:rsidRDefault="00E70CD9" w:rsidP="001A3EFC">
      <w:pPr>
        <w:pBdr>
          <w:top w:val="nil"/>
          <w:left w:val="nil"/>
          <w:bottom w:val="nil"/>
          <w:right w:val="nil"/>
          <w:between w:val="nil"/>
        </w:pBdr>
        <w:spacing w:before="240" w:after="0" w:line="250" w:lineRule="auto"/>
        <w:ind w:left="0" w:right="-143" w:firstLine="851"/>
      </w:pPr>
      <w:r>
        <w:t>дату, з якої встановлено інвалідність;</w:t>
      </w:r>
    </w:p>
    <w:p w14:paraId="00000033" w14:textId="77777777" w:rsidR="004E541B" w:rsidRDefault="00E70CD9" w:rsidP="001A3EFC">
      <w:pPr>
        <w:pBdr>
          <w:top w:val="nil"/>
          <w:left w:val="nil"/>
          <w:bottom w:val="nil"/>
          <w:right w:val="nil"/>
          <w:between w:val="nil"/>
        </w:pBdr>
        <w:spacing w:before="240" w:after="0" w:line="250" w:lineRule="auto"/>
        <w:ind w:left="0" w:right="-143" w:firstLine="851"/>
      </w:pPr>
      <w:r>
        <w:t>причини інвалідності;</w:t>
      </w:r>
    </w:p>
    <w:p w14:paraId="00000034" w14:textId="77777777" w:rsidR="004E541B" w:rsidRDefault="00E70CD9" w:rsidP="001A3EFC">
      <w:pPr>
        <w:pBdr>
          <w:top w:val="nil"/>
          <w:left w:val="nil"/>
          <w:bottom w:val="nil"/>
          <w:right w:val="nil"/>
          <w:between w:val="nil"/>
        </w:pBdr>
        <w:spacing w:before="240" w:after="0" w:line="250" w:lineRule="auto"/>
        <w:ind w:left="0" w:right="-143" w:firstLine="851"/>
      </w:pPr>
      <w:r>
        <w:t>дата, з якої визначено відсоток втрати професійної працездатності;</w:t>
      </w:r>
    </w:p>
    <w:p w14:paraId="00000035" w14:textId="77777777" w:rsidR="004E541B" w:rsidRDefault="00E70CD9" w:rsidP="001A3EFC">
      <w:pPr>
        <w:pBdr>
          <w:top w:val="nil"/>
          <w:left w:val="nil"/>
          <w:bottom w:val="nil"/>
          <w:right w:val="nil"/>
          <w:between w:val="nil"/>
        </w:pBdr>
        <w:spacing w:before="240" w:after="0" w:line="250" w:lineRule="auto"/>
        <w:ind w:left="0" w:right="-143" w:firstLine="851"/>
      </w:pPr>
      <w:r>
        <w:t>відсоток втрати професійної працездатності;</w:t>
      </w:r>
    </w:p>
    <w:p w14:paraId="7B35B92F" w14:textId="77777777" w:rsidR="00675DC8" w:rsidRDefault="00E70CD9" w:rsidP="001A3EFC">
      <w:pPr>
        <w:pBdr>
          <w:top w:val="nil"/>
          <w:left w:val="nil"/>
          <w:bottom w:val="nil"/>
          <w:right w:val="nil"/>
          <w:between w:val="nil"/>
        </w:pBdr>
        <w:spacing w:before="240" w:after="0" w:line="250" w:lineRule="auto"/>
        <w:ind w:left="0" w:right="-143" w:firstLine="851"/>
      </w:pPr>
      <w:r>
        <w:t>причина втрати професійної працездатності;</w:t>
      </w:r>
    </w:p>
    <w:p w14:paraId="0729B617" w14:textId="60A7A678" w:rsidR="00675DC8" w:rsidRDefault="00675DC8" w:rsidP="00675DC8">
      <w:pPr>
        <w:pBdr>
          <w:top w:val="nil"/>
          <w:left w:val="nil"/>
          <w:bottom w:val="nil"/>
          <w:right w:val="nil"/>
          <w:between w:val="nil"/>
        </w:pBdr>
        <w:spacing w:before="240" w:after="0" w:line="250" w:lineRule="auto"/>
        <w:ind w:left="0" w:right="-143" w:firstLine="851"/>
      </w:pPr>
      <w:r>
        <w:t xml:space="preserve">основний діагноз відповідно до національного класифікатора НК 025:2021 </w:t>
      </w:r>
      <w:r w:rsidR="00DA3EC1">
        <w:t>“</w:t>
      </w:r>
      <w:r>
        <w:t xml:space="preserve">Класифікатор </w:t>
      </w:r>
      <w:proofErr w:type="spellStart"/>
      <w:r>
        <w:t>хвороб</w:t>
      </w:r>
      <w:proofErr w:type="spellEnd"/>
      <w:r>
        <w:t xml:space="preserve"> та споріднених проблем охорони здоров’я</w:t>
      </w:r>
      <w:r w:rsidR="00DA3EC1">
        <w:t>”</w:t>
      </w:r>
      <w:r>
        <w:t>;</w:t>
      </w:r>
    </w:p>
    <w:p w14:paraId="663B5117" w14:textId="109357A8" w:rsidR="00675DC8" w:rsidRDefault="00675DC8" w:rsidP="00675DC8">
      <w:pPr>
        <w:pBdr>
          <w:top w:val="nil"/>
          <w:left w:val="nil"/>
          <w:bottom w:val="nil"/>
          <w:right w:val="nil"/>
          <w:between w:val="nil"/>
        </w:pBdr>
        <w:spacing w:before="240" w:after="0" w:line="250" w:lineRule="auto"/>
        <w:ind w:left="0" w:right="-143" w:firstLine="851"/>
      </w:pPr>
      <w:r>
        <w:t xml:space="preserve">супутній діагноз відповідно до національного класифікатора НК 025:2021 </w:t>
      </w:r>
      <w:r w:rsidR="00DA3EC1">
        <w:t>“</w:t>
      </w:r>
      <w:r>
        <w:t xml:space="preserve">Класифікатор </w:t>
      </w:r>
      <w:proofErr w:type="spellStart"/>
      <w:r>
        <w:t>хвороб</w:t>
      </w:r>
      <w:proofErr w:type="spellEnd"/>
      <w:r>
        <w:t xml:space="preserve"> та споріднених проблем охорони здоров’я</w:t>
      </w:r>
      <w:r w:rsidR="00DA3EC1">
        <w:t>”</w:t>
      </w:r>
      <w:r>
        <w:t>;</w:t>
      </w:r>
    </w:p>
    <w:p w14:paraId="00000036" w14:textId="73F19496" w:rsidR="004E541B" w:rsidRDefault="00675DC8" w:rsidP="00675DC8">
      <w:pPr>
        <w:pBdr>
          <w:top w:val="nil"/>
          <w:left w:val="nil"/>
          <w:bottom w:val="nil"/>
          <w:right w:val="nil"/>
          <w:between w:val="nil"/>
        </w:pBdr>
        <w:spacing w:before="240" w:after="0" w:line="250" w:lineRule="auto"/>
        <w:ind w:left="0" w:right="-143" w:firstLine="851"/>
      </w:pPr>
      <w:r>
        <w:t>реквізити документів, на підставі яких встановлено групу інвалідності або ступінь втрати професійної працездатності;</w:t>
      </w:r>
      <w:r w:rsidR="00E70CD9">
        <w:t>”</w:t>
      </w:r>
      <w:r w:rsidR="00D06BD6">
        <w:t>.</w:t>
      </w:r>
    </w:p>
    <w:p w14:paraId="00000037" w14:textId="3FF04867" w:rsidR="004E541B" w:rsidRDefault="00E70CD9" w:rsidP="001A3EFC">
      <w:pPr>
        <w:pBdr>
          <w:top w:val="nil"/>
          <w:left w:val="nil"/>
          <w:bottom w:val="nil"/>
          <w:right w:val="nil"/>
          <w:between w:val="nil"/>
        </w:pBdr>
        <w:spacing w:before="240" w:after="0" w:line="250" w:lineRule="auto"/>
        <w:ind w:left="0" w:right="-143" w:firstLine="851"/>
      </w:pPr>
      <w:r>
        <w:t xml:space="preserve">У зв’язку з цим абзаци дев’ятий – дев’ятнадцятий вважати відповідно абзацами </w:t>
      </w:r>
      <w:r w:rsidR="00675DC8">
        <w:t>тринадцятим</w:t>
      </w:r>
      <w:r>
        <w:t xml:space="preserve"> – двадцят</w:t>
      </w:r>
      <w:r w:rsidR="00675DC8">
        <w:t>ь третім</w:t>
      </w:r>
      <w:r>
        <w:t>;</w:t>
      </w:r>
    </w:p>
    <w:p w14:paraId="00000038" w14:textId="77777777" w:rsidR="004E541B" w:rsidRDefault="00E70CD9" w:rsidP="001A3EFC">
      <w:pPr>
        <w:pBdr>
          <w:top w:val="nil"/>
          <w:left w:val="nil"/>
          <w:bottom w:val="nil"/>
          <w:right w:val="nil"/>
          <w:between w:val="nil"/>
        </w:pBdr>
        <w:spacing w:before="240" w:after="0" w:line="250" w:lineRule="auto"/>
        <w:ind w:left="0" w:right="-143" w:firstLine="851"/>
      </w:pPr>
      <w:r>
        <w:t>абзаци другий - дев’ятий пункту 11 замінити абзацами такого змісту:</w:t>
      </w:r>
    </w:p>
    <w:p w14:paraId="0B7DFD70" w14:textId="54E3ECD9" w:rsidR="00DA3EC1" w:rsidRDefault="00E70CD9" w:rsidP="00DA3EC1">
      <w:pPr>
        <w:pBdr>
          <w:top w:val="nil"/>
          <w:left w:val="nil"/>
          <w:bottom w:val="nil"/>
          <w:right w:val="nil"/>
          <w:between w:val="nil"/>
        </w:pBdr>
        <w:spacing w:before="240" w:after="0" w:line="250" w:lineRule="auto"/>
        <w:ind w:left="0" w:right="-143" w:firstLine="851"/>
      </w:pPr>
      <w:r>
        <w:t>“</w:t>
      </w:r>
      <w:r w:rsidR="00DA3EC1">
        <w:t>найменування медико-соціальної експертної комісії, за рішенням якої встановлено інвалідність</w:t>
      </w:r>
      <w:r w:rsidR="009C630F">
        <w:t xml:space="preserve"> </w:t>
      </w:r>
      <w:r w:rsidR="009C630F">
        <w:t>(у разі проведення медико-соціальної експертизи до 31 грудня 2024 року)</w:t>
      </w:r>
      <w:r w:rsidR="00DA3EC1">
        <w:t>, або закладу охорони здоров’я, в якому проведено оцінювання повсякденного функціонування особи;</w:t>
      </w:r>
    </w:p>
    <w:p w14:paraId="55A7CCAF" w14:textId="47022742" w:rsidR="00DA3EC1" w:rsidRDefault="00DA3EC1" w:rsidP="00DA3EC1">
      <w:pPr>
        <w:pBdr>
          <w:top w:val="nil"/>
          <w:left w:val="nil"/>
          <w:bottom w:val="nil"/>
          <w:right w:val="nil"/>
          <w:between w:val="nil"/>
        </w:pBdr>
        <w:spacing w:before="240" w:after="0" w:line="250" w:lineRule="auto"/>
        <w:ind w:left="0" w:right="-143" w:firstLine="851"/>
      </w:pPr>
      <w:r>
        <w:lastRenderedPageBreak/>
        <w:t>серію (за наявності), номер та дату рішення медико-соціальної експертної комісії, яким встановлено інвалідність (у разі проведення медико-соціальної експертизи до 31 грудня 2024 року)</w:t>
      </w:r>
      <w:r w:rsidR="009C630F">
        <w:t>,</w:t>
      </w:r>
      <w:r>
        <w:t xml:space="preserve"> або дату прийняття та номер рішення експертної команди з оцінювання повсякденного функціонування особи;</w:t>
      </w:r>
    </w:p>
    <w:p w14:paraId="0000003B" w14:textId="7A8B8630" w:rsidR="004E541B" w:rsidRDefault="00E70CD9" w:rsidP="00DA3EC1">
      <w:pPr>
        <w:pBdr>
          <w:top w:val="nil"/>
          <w:left w:val="nil"/>
          <w:bottom w:val="nil"/>
          <w:right w:val="nil"/>
          <w:between w:val="nil"/>
        </w:pBdr>
        <w:spacing w:before="240" w:after="0" w:line="250" w:lineRule="auto"/>
        <w:ind w:left="0" w:right="-143" w:firstLine="851"/>
      </w:pPr>
      <w:r>
        <w:t>групу інвалідності, яку встановлено;</w:t>
      </w:r>
    </w:p>
    <w:p w14:paraId="0000003C" w14:textId="77777777" w:rsidR="004E541B" w:rsidRDefault="00E70CD9" w:rsidP="001A3EFC">
      <w:pPr>
        <w:pBdr>
          <w:top w:val="nil"/>
          <w:left w:val="nil"/>
          <w:bottom w:val="nil"/>
          <w:right w:val="nil"/>
          <w:between w:val="nil"/>
        </w:pBdr>
        <w:spacing w:before="240" w:after="0" w:line="250" w:lineRule="auto"/>
        <w:ind w:left="0" w:right="-143" w:firstLine="851"/>
      </w:pPr>
      <w:r>
        <w:t>дату, з якої встановлено інвалідність;</w:t>
      </w:r>
    </w:p>
    <w:p w14:paraId="0000003D" w14:textId="77777777" w:rsidR="004E541B" w:rsidRDefault="00E70CD9" w:rsidP="001A3EFC">
      <w:pPr>
        <w:pBdr>
          <w:top w:val="nil"/>
          <w:left w:val="nil"/>
          <w:bottom w:val="nil"/>
          <w:right w:val="nil"/>
          <w:between w:val="nil"/>
        </w:pBdr>
        <w:spacing w:before="240" w:after="0" w:line="250" w:lineRule="auto"/>
        <w:ind w:left="0" w:right="-143" w:firstLine="851"/>
      </w:pPr>
      <w:r>
        <w:t>причини інвалідності;</w:t>
      </w:r>
    </w:p>
    <w:p w14:paraId="0000003E" w14:textId="77777777" w:rsidR="004E541B" w:rsidRDefault="00E70CD9" w:rsidP="001A3EFC">
      <w:pPr>
        <w:pBdr>
          <w:top w:val="nil"/>
          <w:left w:val="nil"/>
          <w:bottom w:val="nil"/>
          <w:right w:val="nil"/>
          <w:between w:val="nil"/>
        </w:pBdr>
        <w:spacing w:before="240" w:after="0" w:line="250" w:lineRule="auto"/>
        <w:ind w:left="0" w:right="-143" w:firstLine="851"/>
      </w:pPr>
      <w:r>
        <w:t>ознаку встановлення безстрокової інвалідності (в разі наявності);</w:t>
      </w:r>
    </w:p>
    <w:p w14:paraId="00000040" w14:textId="077A1AB9" w:rsidR="004E541B" w:rsidRDefault="00E70CD9" w:rsidP="001A3EFC">
      <w:pPr>
        <w:pBdr>
          <w:top w:val="nil"/>
          <w:left w:val="nil"/>
          <w:bottom w:val="nil"/>
          <w:right w:val="nil"/>
          <w:between w:val="nil"/>
        </w:pBdr>
        <w:spacing w:before="240" w:after="0" w:line="250" w:lineRule="auto"/>
        <w:ind w:left="0" w:right="-143" w:firstLine="851"/>
      </w:pPr>
      <w:r>
        <w:t>дату повторного огляду (в разі наявності);”</w:t>
      </w:r>
      <w:r w:rsidR="00A1680E">
        <w:t>.</w:t>
      </w:r>
    </w:p>
    <w:p w14:paraId="725FD889" w14:textId="0F268134" w:rsidR="00A1680E" w:rsidRDefault="00A1680E" w:rsidP="001A3EFC">
      <w:pPr>
        <w:pBdr>
          <w:top w:val="nil"/>
          <w:left w:val="nil"/>
          <w:bottom w:val="nil"/>
          <w:right w:val="nil"/>
          <w:between w:val="nil"/>
        </w:pBdr>
        <w:spacing w:before="240" w:after="0" w:line="250" w:lineRule="auto"/>
        <w:ind w:left="0" w:right="-143" w:firstLine="851"/>
      </w:pPr>
      <w:r w:rsidRPr="00A1680E">
        <w:t xml:space="preserve">У зв’язку з цим абзаци </w:t>
      </w:r>
      <w:r>
        <w:t>десятий</w:t>
      </w:r>
      <w:r w:rsidRPr="00A1680E">
        <w:t xml:space="preserve"> – </w:t>
      </w:r>
      <w:r>
        <w:t>п’ятнадцятий</w:t>
      </w:r>
      <w:r w:rsidRPr="00A1680E">
        <w:t xml:space="preserve"> вважати відповідно абзацами </w:t>
      </w:r>
      <w:r w:rsidR="00717798" w:rsidRPr="00A1680E">
        <w:t>де</w:t>
      </w:r>
      <w:r w:rsidR="00717798">
        <w:t>в’ятим</w:t>
      </w:r>
      <w:r w:rsidRPr="00A1680E">
        <w:t xml:space="preserve"> – </w:t>
      </w:r>
      <w:r>
        <w:t>чот</w:t>
      </w:r>
      <w:r w:rsidR="00717798">
        <w:t>ир</w:t>
      </w:r>
      <w:r>
        <w:t>надцятим</w:t>
      </w:r>
      <w:r w:rsidRPr="00A1680E">
        <w:t>;</w:t>
      </w:r>
    </w:p>
    <w:p w14:paraId="00000041" w14:textId="77777777" w:rsidR="004E541B" w:rsidRDefault="00E70CD9" w:rsidP="001A3EFC">
      <w:pPr>
        <w:pBdr>
          <w:top w:val="nil"/>
          <w:left w:val="nil"/>
          <w:bottom w:val="nil"/>
          <w:right w:val="nil"/>
          <w:between w:val="nil"/>
        </w:pBdr>
        <w:spacing w:before="240" w:after="0" w:line="250" w:lineRule="auto"/>
        <w:ind w:left="0" w:right="-143" w:firstLine="851"/>
      </w:pPr>
      <w:r>
        <w:t>пункт 12 викласти у такій редакції:</w:t>
      </w:r>
    </w:p>
    <w:p w14:paraId="00000042" w14:textId="77777777" w:rsidR="004E541B" w:rsidRDefault="00E70CD9" w:rsidP="001A3EFC">
      <w:pPr>
        <w:spacing w:before="240" w:after="0" w:line="250" w:lineRule="auto"/>
        <w:ind w:left="0" w:right="-143" w:firstLine="851"/>
      </w:pPr>
      <w:r>
        <w:t>“12. Забезпечення допоміжними засобами реабілітації (технічними та іншими засобами реабілітації), у тому числі виплата грошової компенсації вартості за самостійно придбані такі засоби, здійснюється на підставі заяви, яка, крім відомостей, передбачених пунктом 7 цього Порядку, містить відомості про:</w:t>
      </w:r>
    </w:p>
    <w:p w14:paraId="00000043" w14:textId="77777777" w:rsidR="004E541B" w:rsidRDefault="00E70CD9" w:rsidP="001A3EFC">
      <w:pPr>
        <w:spacing w:before="240" w:after="0" w:line="250" w:lineRule="auto"/>
        <w:ind w:left="0" w:right="-143" w:firstLine="851"/>
      </w:pPr>
      <w:r>
        <w:t>серію (за наявності), номер та дату видачі довідки про обставини травми (поранення, контузії, каліцтва), дату та обставини отримання, травм (поранень, контузій, каліцтв) (за наявності);</w:t>
      </w:r>
    </w:p>
    <w:p w14:paraId="00000044" w14:textId="77777777" w:rsidR="004E541B" w:rsidRDefault="00E70CD9" w:rsidP="001A3EFC">
      <w:pPr>
        <w:spacing w:before="240" w:after="0" w:line="250" w:lineRule="auto"/>
        <w:ind w:left="0" w:right="-143" w:firstLine="851"/>
      </w:pPr>
      <w:r>
        <w:t xml:space="preserve">потребу в забезпеченні засобами реабілітації (найменування виробу (клас, підклас, вид, підвид), коди засобів реабілітації згідно з ДСТУ EN ISO 9999:2021 (EN ISO 9999:2016, IDT; ISO 9999:2016, IDT) (з 1 квітня 2025 р. — ДСТУ EN ISO 9999:2024 (EN ISO 9999:2022, IDT; ISO 9999:2022, IDT); </w:t>
      </w:r>
    </w:p>
    <w:p w14:paraId="00000045" w14:textId="77777777" w:rsidR="004E541B" w:rsidRDefault="00E70CD9" w:rsidP="001A3EFC">
      <w:pPr>
        <w:spacing w:before="240" w:after="0" w:line="250" w:lineRule="auto"/>
        <w:ind w:left="0" w:right="-143" w:firstLine="851"/>
      </w:pPr>
      <w:r>
        <w:t>адресу, за якою заявник має намір отримувати допоміжні засоби реабілітації (технічні та інші засоби реабілітації);</w:t>
      </w:r>
    </w:p>
    <w:p w14:paraId="00000046" w14:textId="1BCD95FD" w:rsidR="004E541B" w:rsidRDefault="00E70CD9" w:rsidP="001A3EFC">
      <w:pPr>
        <w:spacing w:before="240" w:after="0" w:line="250" w:lineRule="auto"/>
        <w:ind w:left="0" w:right="-143" w:firstLine="851"/>
      </w:pPr>
      <w:r>
        <w:t>номер поточного банківського рахунка (у форматі IBAN) особи, яка має право на виплат</w:t>
      </w:r>
      <w:r w:rsidR="00AC5A34">
        <w:t>у</w:t>
      </w:r>
      <w:r>
        <w:t xml:space="preserve"> грошової компенсації вартості за самостійно придбані допоміжні засоби реабілітації (технічні та інші засоби реабілітації), на який повинні бути зараховані кошти (у разі потреби)</w:t>
      </w:r>
      <w:r w:rsidR="00AC5A34">
        <w:t>;”</w:t>
      </w:r>
      <w:r>
        <w:t>;</w:t>
      </w:r>
    </w:p>
    <w:p w14:paraId="00000047" w14:textId="77777777" w:rsidR="004E541B" w:rsidRDefault="00E70CD9" w:rsidP="001A3EFC">
      <w:pPr>
        <w:pBdr>
          <w:top w:val="nil"/>
          <w:left w:val="nil"/>
          <w:bottom w:val="nil"/>
          <w:right w:val="nil"/>
          <w:between w:val="nil"/>
        </w:pBdr>
        <w:spacing w:before="240" w:after="0" w:line="250" w:lineRule="auto"/>
        <w:ind w:left="0" w:right="-143" w:firstLine="851"/>
      </w:pPr>
      <w:r>
        <w:t>пункт 13 доповнити новими абзацами другим – п’ятим такого змісту:</w:t>
      </w:r>
    </w:p>
    <w:p w14:paraId="00000048" w14:textId="7A8665D9" w:rsidR="004E541B" w:rsidRDefault="00E70CD9" w:rsidP="001A3EFC">
      <w:pPr>
        <w:spacing w:before="240" w:after="0" w:line="250" w:lineRule="auto"/>
        <w:ind w:left="0" w:right="-143" w:firstLine="851"/>
      </w:pPr>
      <w:r>
        <w:lastRenderedPageBreak/>
        <w:t>“</w:t>
      </w:r>
      <w:r w:rsidR="002D04B2" w:rsidRPr="002D04B2">
        <w:t>Надання особі, які не досягли 14-річного віку (далі</w:t>
      </w:r>
      <w:r w:rsidR="002D04B2">
        <w:t xml:space="preserve"> – </w:t>
      </w:r>
      <w:r w:rsidR="002D04B2" w:rsidRPr="002D04B2">
        <w:t>дитина) соціальних послуг здійснюється на підставі заяви, поданої її батьками (</w:t>
      </w:r>
      <w:proofErr w:type="spellStart"/>
      <w:r w:rsidR="002D04B2" w:rsidRPr="002D04B2">
        <w:t>усиновлювачами</w:t>
      </w:r>
      <w:proofErr w:type="spellEnd"/>
      <w:r w:rsidR="002D04B2" w:rsidRPr="002D04B2">
        <w:t xml:space="preserve">), які є громадянами України (далі </w:t>
      </w:r>
      <w:r w:rsidR="002D04B2">
        <w:t>–</w:t>
      </w:r>
      <w:r w:rsidR="002D04B2" w:rsidRPr="002D04B2">
        <w:t xml:space="preserve"> законні представники), яка, крім відомостей, передбачених цим пунктом та пунктом 7 цього Порядку, містить відомості про:</w:t>
      </w:r>
    </w:p>
    <w:p w14:paraId="00000049" w14:textId="77777777" w:rsidR="004E541B" w:rsidRDefault="00E70CD9" w:rsidP="001A3EFC">
      <w:pPr>
        <w:spacing w:before="240" w:after="0" w:line="250" w:lineRule="auto"/>
        <w:ind w:left="0" w:right="-143" w:firstLine="851"/>
      </w:pPr>
      <w:r>
        <w:t>прізвище, власне ім’я, по батькові (за наявності) дитини;</w:t>
      </w:r>
    </w:p>
    <w:p w14:paraId="0000004A" w14:textId="77777777" w:rsidR="004E541B" w:rsidRDefault="00E70CD9" w:rsidP="001A3EFC">
      <w:pPr>
        <w:spacing w:before="240" w:after="0" w:line="250" w:lineRule="auto"/>
        <w:ind w:left="0" w:right="-143" w:firstLine="851"/>
      </w:pPr>
      <w:r>
        <w:t>родинний зв’язок дитини та загиблого (померлого) Захисника чи Захисниці України;</w:t>
      </w:r>
    </w:p>
    <w:p w14:paraId="6CF0451D" w14:textId="77777777" w:rsidR="001A3EFC" w:rsidRDefault="00E70CD9" w:rsidP="001A3EFC">
      <w:pPr>
        <w:spacing w:before="240" w:after="0" w:line="250" w:lineRule="auto"/>
        <w:ind w:left="0" w:right="-143" w:firstLine="851"/>
      </w:pPr>
      <w:r>
        <w:t>серію та номер свідоцтва про народження дитини.”;</w:t>
      </w:r>
    </w:p>
    <w:p w14:paraId="0000004C" w14:textId="30A960B8" w:rsidR="004E541B" w:rsidRDefault="00E70CD9" w:rsidP="001A3EFC">
      <w:pPr>
        <w:spacing w:before="240" w:after="0" w:line="250" w:lineRule="auto"/>
        <w:ind w:left="0" w:right="-143" w:firstLine="851"/>
      </w:pPr>
      <w:r>
        <w:t>пункт 14 викласти у такій редакції:</w:t>
      </w:r>
    </w:p>
    <w:p w14:paraId="0000004D" w14:textId="77777777" w:rsidR="004E541B" w:rsidRDefault="00E70CD9" w:rsidP="001A3EFC">
      <w:pPr>
        <w:spacing w:before="240" w:after="0" w:line="250" w:lineRule="auto"/>
        <w:ind w:left="0" w:right="-143" w:firstLine="851"/>
      </w:pPr>
      <w:r>
        <w:t>“14. 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заявника, житлової субсидії, заявник має можливість бути включеним до Реєстру осіб, які мають право на пільги), здійснюється на підставі заяви, яка, крім відомостей, передбачених пунктом 7 цього Порядку, містить відомості про:</w:t>
      </w:r>
    </w:p>
    <w:p w14:paraId="0000004E" w14:textId="77777777" w:rsidR="004E541B" w:rsidRDefault="00E70CD9" w:rsidP="001A3EFC">
      <w:pPr>
        <w:spacing w:before="240" w:after="0" w:line="250" w:lineRule="auto"/>
        <w:ind w:left="0" w:right="-143" w:firstLine="851"/>
      </w:pPr>
      <w:r>
        <w:t>вид пільги (придбання твердого палива і скрапленого газу; оплата житлово-комунальних послуг);</w:t>
      </w:r>
    </w:p>
    <w:p w14:paraId="0000004F" w14:textId="77777777" w:rsidR="004E541B" w:rsidRDefault="00E70CD9" w:rsidP="001A3EFC">
      <w:pPr>
        <w:spacing w:before="240" w:after="0" w:line="250" w:lineRule="auto"/>
        <w:ind w:left="0" w:right="-143" w:firstLine="851"/>
      </w:pPr>
      <w:r>
        <w:t>номер поточного банківського рахунка (у форматі IBAN) особи, яка має право на пільги, на який повинні бути зараховані кошти (у разі потреби);</w:t>
      </w:r>
    </w:p>
    <w:p w14:paraId="00000050" w14:textId="77777777" w:rsidR="004E541B" w:rsidRDefault="00E70CD9" w:rsidP="001A3EFC">
      <w:pPr>
        <w:spacing w:before="240" w:after="0" w:line="250" w:lineRule="auto"/>
        <w:ind w:left="0" w:right="-143" w:firstLine="851"/>
      </w:pPr>
      <w:r>
        <w:t>наявність статусу особи з інвалідністю внаслідок війни або статусу члена сім’ї загиблого (померлого) Захисника чи Захисниці України.</w:t>
      </w:r>
    </w:p>
    <w:p w14:paraId="00000051" w14:textId="77777777" w:rsidR="004E541B" w:rsidRDefault="00E70CD9" w:rsidP="001A3EFC">
      <w:pPr>
        <w:spacing w:before="240" w:after="0" w:line="250" w:lineRule="auto"/>
        <w:ind w:left="0" w:right="-143" w:firstLine="851"/>
      </w:pPr>
      <w:r>
        <w:t>Надання дитині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заявника, житлової субсидії, заявник має можливість бути включеним до Реєстру осіб, які мають право на пільги) здійснюється на підставі заяви, поданої її законним представником, яка, крім відомостей, передбачених цим пунктом та пунктом 7 цього Порядку, містить відомості про:</w:t>
      </w:r>
    </w:p>
    <w:p w14:paraId="00000052" w14:textId="77777777" w:rsidR="004E541B" w:rsidRDefault="00E70CD9" w:rsidP="001A3EFC">
      <w:pPr>
        <w:spacing w:before="240" w:after="0" w:line="250" w:lineRule="auto"/>
        <w:ind w:left="0" w:right="-143" w:firstLine="851"/>
      </w:pPr>
      <w:r>
        <w:t>прізвище, власне ім’я, по батькові (за наявності) дитини;</w:t>
      </w:r>
    </w:p>
    <w:p w14:paraId="00000053" w14:textId="77777777" w:rsidR="004E541B" w:rsidRDefault="00E70CD9" w:rsidP="001A3EFC">
      <w:pPr>
        <w:spacing w:before="240" w:after="0" w:line="250" w:lineRule="auto"/>
        <w:ind w:left="0" w:right="-143" w:firstLine="851"/>
      </w:pPr>
      <w:r>
        <w:t>родинний зв’язок дитини та загиблого (померлого) Захисника чи Захисниці України;</w:t>
      </w:r>
    </w:p>
    <w:p w14:paraId="00000054" w14:textId="77777777" w:rsidR="004E541B" w:rsidRDefault="00E70CD9" w:rsidP="001A3EFC">
      <w:pPr>
        <w:spacing w:before="240" w:after="0" w:line="250" w:lineRule="auto"/>
        <w:ind w:left="0" w:right="-143" w:firstLine="851"/>
      </w:pPr>
      <w:r>
        <w:t>серію та номер свідоцтва про народження дитини.”;</w:t>
      </w:r>
    </w:p>
    <w:p w14:paraId="00000055" w14:textId="77777777" w:rsidR="004E541B" w:rsidRDefault="00E70CD9" w:rsidP="001A3EFC">
      <w:pPr>
        <w:pBdr>
          <w:top w:val="nil"/>
          <w:left w:val="nil"/>
          <w:bottom w:val="nil"/>
          <w:right w:val="nil"/>
          <w:between w:val="nil"/>
        </w:pBdr>
        <w:spacing w:before="240" w:after="0" w:line="250" w:lineRule="auto"/>
        <w:ind w:left="0" w:right="-143" w:firstLine="851"/>
      </w:pPr>
      <w:r>
        <w:lastRenderedPageBreak/>
        <w:t>у пункті 15:</w:t>
      </w:r>
    </w:p>
    <w:p w14:paraId="00000056" w14:textId="77777777" w:rsidR="004E541B" w:rsidRDefault="00E70CD9" w:rsidP="001A3EFC">
      <w:pPr>
        <w:spacing w:before="240" w:after="0" w:line="250" w:lineRule="auto"/>
        <w:ind w:left="0" w:right="-143" w:firstLine="851"/>
      </w:pPr>
      <w:r>
        <w:t>абзац шостий виключити;</w:t>
      </w:r>
    </w:p>
    <w:p w14:paraId="00000057" w14:textId="77777777" w:rsidR="004E541B" w:rsidRDefault="00E70CD9" w:rsidP="001A3EFC">
      <w:pPr>
        <w:spacing w:before="240" w:after="0" w:line="250" w:lineRule="auto"/>
        <w:ind w:left="0" w:right="-143" w:firstLine="851"/>
      </w:pPr>
      <w:r>
        <w:t>доповнити пункт новими абзацами такого змісту:</w:t>
      </w:r>
    </w:p>
    <w:p w14:paraId="00000058" w14:textId="77777777" w:rsidR="004E541B" w:rsidRDefault="00E70CD9" w:rsidP="001A3EFC">
      <w:pPr>
        <w:spacing w:before="240" w:after="0" w:line="250" w:lineRule="auto"/>
        <w:ind w:left="0" w:right="-143" w:firstLine="851"/>
      </w:pPr>
      <w:r>
        <w:t>“Надання статусу члена сім’ї загиблого (померлого) Захисника чи Захисниці України дитині здійснюється на підставі заяви, поданої її законним представником, яка, крім відомостей, передбачених цим пунктом та пунктом 7 цього Порядку, містить відомості про:</w:t>
      </w:r>
    </w:p>
    <w:p w14:paraId="00000059" w14:textId="77777777" w:rsidR="004E541B" w:rsidRDefault="00E70CD9" w:rsidP="001A3EFC">
      <w:pPr>
        <w:spacing w:before="240" w:after="0" w:line="250" w:lineRule="auto"/>
        <w:ind w:left="0" w:right="-143" w:firstLine="851"/>
      </w:pPr>
      <w:r>
        <w:t>прізвище, власне ім’я, по батькові (за наявності) дитини;</w:t>
      </w:r>
    </w:p>
    <w:p w14:paraId="0000005A" w14:textId="77777777" w:rsidR="004E541B" w:rsidRDefault="00E70CD9" w:rsidP="001A3EFC">
      <w:pPr>
        <w:spacing w:before="240" w:after="0" w:line="250" w:lineRule="auto"/>
        <w:ind w:left="0" w:right="-143" w:firstLine="851"/>
      </w:pPr>
      <w:r>
        <w:t>родинний зв’язок дитини та загиблого (померлого) Захисника чи Захисниці України;</w:t>
      </w:r>
    </w:p>
    <w:p w14:paraId="7B07826E" w14:textId="77777777" w:rsidR="001A3EFC" w:rsidRDefault="00E70CD9" w:rsidP="001A3EFC">
      <w:pPr>
        <w:spacing w:before="240" w:after="0" w:line="250" w:lineRule="auto"/>
        <w:ind w:left="0" w:right="-143" w:firstLine="851"/>
      </w:pPr>
      <w:r>
        <w:t>серію та номер свідоцтва про народження.”;</w:t>
      </w:r>
    </w:p>
    <w:p w14:paraId="0000005C" w14:textId="4FF4BD1B" w:rsidR="004E541B" w:rsidRDefault="00E70CD9" w:rsidP="001A3EFC">
      <w:pPr>
        <w:spacing w:before="240" w:after="0" w:line="250" w:lineRule="auto"/>
        <w:ind w:left="0" w:right="-143" w:firstLine="851"/>
      </w:pPr>
      <w:r>
        <w:t>пункт 16 викласти у такій редакції:</w:t>
      </w:r>
    </w:p>
    <w:p w14:paraId="0000005D" w14:textId="77777777" w:rsidR="004E541B" w:rsidRDefault="00E70CD9" w:rsidP="001A3EFC">
      <w:pPr>
        <w:spacing w:before="240" w:after="0" w:line="250" w:lineRule="auto"/>
        <w:ind w:left="0" w:right="-143" w:firstLine="851"/>
      </w:pPr>
      <w:r>
        <w:t>“16. Призначення одноразової грошової допомоги в разі загибелі (смерті) деяких категорій осіб відповідно до Закону України “Про статус ветеранів війни, гарантії їх соціального захисту” здійснюється на підставі заяви, яка, крім відомостей, передбачених пунктом 7 цього Порядку, містить відомості про:</w:t>
      </w:r>
    </w:p>
    <w:p w14:paraId="0000005E" w14:textId="77777777" w:rsidR="004E541B" w:rsidRDefault="00E70CD9" w:rsidP="001A3EFC">
      <w:pPr>
        <w:spacing w:before="240" w:after="0" w:line="250" w:lineRule="auto"/>
        <w:ind w:left="0" w:right="-143" w:firstLine="851"/>
      </w:pPr>
      <w:r>
        <w:t>прізвище, власне ім’я, по батькові (за наявності) загиблого (померлого) Захисника чи Захисниці України;</w:t>
      </w:r>
    </w:p>
    <w:p w14:paraId="0000005F" w14:textId="77777777" w:rsidR="004E541B" w:rsidRDefault="00E70CD9" w:rsidP="001A3EFC">
      <w:pPr>
        <w:spacing w:before="240" w:after="0" w:line="250" w:lineRule="auto"/>
        <w:ind w:left="0" w:right="-143" w:firstLine="851"/>
      </w:pPr>
      <w:r>
        <w:t>реєстраційний номер облікової картки платника податків загиблого (померлого) Захисника чи Захисниці України (за наявності);</w:t>
      </w:r>
    </w:p>
    <w:p w14:paraId="00000060" w14:textId="77777777" w:rsidR="004E541B" w:rsidRDefault="00E70CD9" w:rsidP="001A3EFC">
      <w:pPr>
        <w:spacing w:before="240" w:after="0" w:line="250" w:lineRule="auto"/>
        <w:ind w:left="0" w:right="-143" w:firstLine="851"/>
      </w:pPr>
      <w:r>
        <w:t>дату народження загиблого (померлого) Захисника чи Захисниці України;</w:t>
      </w:r>
    </w:p>
    <w:p w14:paraId="00000061" w14:textId="77777777" w:rsidR="004E541B" w:rsidRDefault="00E70CD9" w:rsidP="001A3EFC">
      <w:pPr>
        <w:spacing w:before="240" w:after="0" w:line="250" w:lineRule="auto"/>
        <w:ind w:left="0" w:right="-143" w:firstLine="851"/>
      </w:pPr>
      <w:r>
        <w:t>родинний зв’язок заявника та загиблого (померлого) Захисника чи Захисниці України;</w:t>
      </w:r>
    </w:p>
    <w:p w14:paraId="00000062" w14:textId="77777777" w:rsidR="004E541B" w:rsidRDefault="00E70CD9" w:rsidP="001A3EFC">
      <w:pPr>
        <w:spacing w:before="240" w:after="0" w:line="250" w:lineRule="auto"/>
        <w:ind w:left="0" w:right="-143" w:firstLine="851"/>
      </w:pPr>
      <w:r>
        <w:t>серію, номер та дату видачі свідоцтва про смерть Захисника чи Захисниці України;</w:t>
      </w:r>
    </w:p>
    <w:p w14:paraId="00000063" w14:textId="77777777" w:rsidR="004E541B" w:rsidRDefault="00E70CD9" w:rsidP="001A3EFC">
      <w:pPr>
        <w:spacing w:before="240" w:after="0" w:line="250" w:lineRule="auto"/>
        <w:ind w:left="0" w:right="-143" w:firstLine="851"/>
      </w:pPr>
      <w:r>
        <w:t>наявність статусу члена сім’ї загиблого (померлого) Захисника чи Захисниці України;</w:t>
      </w:r>
    </w:p>
    <w:p w14:paraId="00000064" w14:textId="77777777" w:rsidR="004E541B" w:rsidRDefault="00E70CD9" w:rsidP="001A3EFC">
      <w:pPr>
        <w:spacing w:before="240" w:after="0" w:line="250" w:lineRule="auto"/>
        <w:ind w:left="0" w:right="-143" w:firstLine="851"/>
      </w:pPr>
      <w:r>
        <w:t>притягнення заявника до кримінальної відповідальності та наявність судимості;</w:t>
      </w:r>
    </w:p>
    <w:p w14:paraId="00000065" w14:textId="77777777" w:rsidR="004E541B" w:rsidRDefault="00E70CD9" w:rsidP="001A3EFC">
      <w:pPr>
        <w:spacing w:before="240" w:after="0" w:line="250" w:lineRule="auto"/>
        <w:ind w:left="0" w:right="-143" w:firstLine="851"/>
      </w:pPr>
      <w:r>
        <w:lastRenderedPageBreak/>
        <w:t>Для перерахування коштів для виплати одноразової грошової допомоги заявник зазначає номер поточного банківського рахунка (у форматі IBAN), на який повинні бути зараховані кошти.</w:t>
      </w:r>
    </w:p>
    <w:p w14:paraId="00000066" w14:textId="77777777" w:rsidR="004E541B" w:rsidRDefault="00E70CD9" w:rsidP="001A3EFC">
      <w:pPr>
        <w:spacing w:before="240" w:after="0" w:line="250" w:lineRule="auto"/>
        <w:ind w:left="0" w:right="-143" w:firstLine="851"/>
      </w:pPr>
      <w:r>
        <w:t>Призначення одноразової грошової допомоги в разі загибелі (смерті) деяких категорій осіб відповідно до Закону України “Про статус ветеранів війни, гарантії їх соціального захисту” дитині здійснюється на підставі заяви, поданої її законним представником, яка, крім відомостей, передбачених цим пунктом та пунктом 7 цього Порядку, містить відомості про:</w:t>
      </w:r>
    </w:p>
    <w:p w14:paraId="00000067" w14:textId="77777777" w:rsidR="004E541B" w:rsidRDefault="00E70CD9" w:rsidP="001A3EFC">
      <w:pPr>
        <w:spacing w:before="240" w:after="0" w:line="250" w:lineRule="auto"/>
        <w:ind w:left="0" w:right="-143" w:firstLine="851"/>
      </w:pPr>
      <w:r>
        <w:t>прізвище, власне ім’я, по батькові (за наявності) дитини;</w:t>
      </w:r>
    </w:p>
    <w:p w14:paraId="00000068" w14:textId="77777777" w:rsidR="004E541B" w:rsidRDefault="00E70CD9" w:rsidP="001A3EFC">
      <w:pPr>
        <w:spacing w:before="240" w:after="0" w:line="250" w:lineRule="auto"/>
        <w:ind w:left="0" w:right="-143" w:firstLine="851"/>
      </w:pPr>
      <w:r>
        <w:t>родинний зв’язок дитини та загиблого (померлого) Захисника чи Захисниці України;</w:t>
      </w:r>
    </w:p>
    <w:p w14:paraId="660283A9" w14:textId="77777777" w:rsidR="001A3EFC" w:rsidRDefault="00E70CD9" w:rsidP="001A3EFC">
      <w:pPr>
        <w:spacing w:before="240" w:after="0" w:line="250" w:lineRule="auto"/>
        <w:ind w:left="0" w:right="-143" w:firstLine="851"/>
      </w:pPr>
      <w:r>
        <w:t>серію та номер свідоцтва про народження дитини.”;</w:t>
      </w:r>
    </w:p>
    <w:p w14:paraId="0000006A" w14:textId="7818AF1A" w:rsidR="004E541B" w:rsidRDefault="00E70CD9" w:rsidP="001A3EFC">
      <w:pPr>
        <w:spacing w:before="240" w:after="0" w:line="250" w:lineRule="auto"/>
        <w:ind w:left="0" w:right="-143" w:firstLine="851"/>
      </w:pPr>
      <w:r>
        <w:t>доповнити Порядок новим пунктом 16</w:t>
      </w:r>
      <w:r>
        <w:rPr>
          <w:vertAlign w:val="superscript"/>
        </w:rPr>
        <w:t>1</w:t>
      </w:r>
      <w:r>
        <w:t xml:space="preserve"> такого змісту:</w:t>
      </w:r>
    </w:p>
    <w:p w14:paraId="0000006B" w14:textId="77777777" w:rsidR="004E541B" w:rsidRDefault="00E70CD9" w:rsidP="001A3EFC">
      <w:pPr>
        <w:spacing w:before="240" w:after="0" w:line="250" w:lineRule="auto"/>
        <w:ind w:left="0" w:right="-143" w:firstLine="851"/>
      </w:pPr>
      <w:r>
        <w:t>“16</w:t>
      </w:r>
      <w:r>
        <w:rPr>
          <w:vertAlign w:val="superscript"/>
        </w:rPr>
        <w:t>1</w:t>
      </w:r>
      <w:r>
        <w:t>. Призначення одноразової грошової допомоги в разі загибелі (смерті) деяких категорій осіб у разі загибелі (смерті) військовослужбовців, військовозобов’язаних та резервістів, які призвані на навчальні (перевірочні) та спеціальні збори чи для проходження військової служби у військовому резерві, відповідно до Закону України “Про соціальний і правовий захист військовослужбовців та членів їх сімей” здійснюється на підставі заяви, яка, крім відомостей, передбачених пунктом 7 цього Порядку, містить відомості про:</w:t>
      </w:r>
    </w:p>
    <w:p w14:paraId="0000006C" w14:textId="77777777" w:rsidR="004E541B" w:rsidRDefault="00E70CD9" w:rsidP="001A3EFC">
      <w:pPr>
        <w:spacing w:before="240" w:after="0" w:line="250" w:lineRule="auto"/>
        <w:ind w:left="0" w:right="-143" w:firstLine="851"/>
      </w:pPr>
      <w:r>
        <w:t>прізвище, власне ім’я, по батькові (за наявності) загиблого (померлого) Захисника чи Захисниці України;</w:t>
      </w:r>
    </w:p>
    <w:p w14:paraId="0000006D" w14:textId="77777777" w:rsidR="004E541B" w:rsidRDefault="00E70CD9" w:rsidP="001A3EFC">
      <w:pPr>
        <w:spacing w:before="240" w:after="0" w:line="250" w:lineRule="auto"/>
        <w:ind w:left="0" w:right="-143" w:firstLine="851"/>
      </w:pPr>
      <w:r>
        <w:t>реєстраційний номер облікової картки платника податків загиблого (померлого) Захисника чи Захисниці України (за наявності);</w:t>
      </w:r>
    </w:p>
    <w:p w14:paraId="0000006E" w14:textId="77777777" w:rsidR="004E541B" w:rsidRDefault="00E70CD9" w:rsidP="001A3EFC">
      <w:pPr>
        <w:spacing w:before="240" w:after="0" w:line="250" w:lineRule="auto"/>
        <w:ind w:left="0" w:right="-143" w:firstLine="851"/>
      </w:pPr>
      <w:r>
        <w:t>дату народження загиблого (померлого) Захисника чи Захисниці України;</w:t>
      </w:r>
    </w:p>
    <w:p w14:paraId="0000006F" w14:textId="77777777" w:rsidR="004E541B" w:rsidRDefault="00E70CD9" w:rsidP="001A3EFC">
      <w:pPr>
        <w:spacing w:before="240" w:after="0" w:line="250" w:lineRule="auto"/>
        <w:ind w:left="0" w:right="-143" w:firstLine="851"/>
      </w:pPr>
      <w:r>
        <w:t>родинний зв’язок заявника та загиблого (померлого) Захисника чи Захисниці України;</w:t>
      </w:r>
    </w:p>
    <w:p w14:paraId="00000070" w14:textId="77777777" w:rsidR="004E541B" w:rsidRDefault="00E70CD9" w:rsidP="001A3EFC">
      <w:pPr>
        <w:spacing w:before="240" w:after="0" w:line="250" w:lineRule="auto"/>
        <w:ind w:left="0" w:right="-143" w:firstLine="851"/>
      </w:pPr>
      <w:r>
        <w:t>серію, номер та дату видачі свідоцтва про смерть Захисника чи Захисниці України;</w:t>
      </w:r>
    </w:p>
    <w:p w14:paraId="00000071" w14:textId="77777777" w:rsidR="004E541B" w:rsidRDefault="00E70CD9" w:rsidP="001A3EFC">
      <w:pPr>
        <w:spacing w:before="240" w:after="0" w:line="250" w:lineRule="auto"/>
        <w:ind w:left="0" w:right="-143" w:firstLine="851"/>
      </w:pPr>
      <w:r>
        <w:t>серію, номер та дату видачі посвідчення члена сім’ї загиблого (померлого) Захисника чи Захисниці України;</w:t>
      </w:r>
    </w:p>
    <w:p w14:paraId="00000072" w14:textId="77777777" w:rsidR="004E541B" w:rsidRDefault="00E70CD9" w:rsidP="001A3EFC">
      <w:pPr>
        <w:spacing w:before="240" w:after="0" w:line="250" w:lineRule="auto"/>
        <w:ind w:left="0" w:right="-143" w:firstLine="851"/>
      </w:pPr>
      <w:r>
        <w:lastRenderedPageBreak/>
        <w:t>найменування органу, яким видано посвідчення члена сім’ї загиблого (померлого) Захисника чи Захисниці України;</w:t>
      </w:r>
    </w:p>
    <w:p w14:paraId="00000073" w14:textId="77777777" w:rsidR="004E541B" w:rsidRDefault="00E70CD9" w:rsidP="001A3EFC">
      <w:pPr>
        <w:spacing w:before="240" w:after="0" w:line="250" w:lineRule="auto"/>
        <w:ind w:left="0" w:right="-143" w:firstLine="851"/>
      </w:pPr>
      <w:r>
        <w:t>притягнення заявника до кримінальної відповідальності та наявність судимості;</w:t>
      </w:r>
    </w:p>
    <w:p w14:paraId="00000074" w14:textId="77777777" w:rsidR="004E541B" w:rsidRDefault="00E70CD9" w:rsidP="001A3EFC">
      <w:pPr>
        <w:spacing w:before="240" w:after="0" w:line="250" w:lineRule="auto"/>
        <w:ind w:left="0" w:right="-143" w:firstLine="851"/>
      </w:pPr>
      <w:r>
        <w:t>номер та дату видачі постанови військово-лікарської комісії (штатної військово-лікарської комісії) щодо встановлення причинного зв’язку смерті;</w:t>
      </w:r>
    </w:p>
    <w:p w14:paraId="00000075" w14:textId="77777777" w:rsidR="004E541B" w:rsidRDefault="00E70CD9" w:rsidP="001A3EFC">
      <w:pPr>
        <w:spacing w:before="240" w:after="0" w:line="250" w:lineRule="auto"/>
        <w:ind w:left="0" w:right="-143" w:firstLine="851"/>
      </w:pPr>
      <w:r>
        <w:t>причинний зв’язок смерті та причину смерті;</w:t>
      </w:r>
    </w:p>
    <w:p w14:paraId="00000076" w14:textId="77777777" w:rsidR="004E541B" w:rsidRDefault="00E70CD9" w:rsidP="001A3EFC">
      <w:pPr>
        <w:spacing w:before="240" w:after="0" w:line="250" w:lineRule="auto"/>
        <w:ind w:left="0" w:right="-143" w:firstLine="851"/>
      </w:pPr>
      <w:r>
        <w:t>найменування відповідної військово-лікарської комісії (штатної військово-лікарської комісії);</w:t>
      </w:r>
    </w:p>
    <w:p w14:paraId="00000077" w14:textId="77777777" w:rsidR="004E541B" w:rsidRDefault="00E70CD9" w:rsidP="001A3EFC">
      <w:pPr>
        <w:spacing w:before="240" w:after="0" w:line="250" w:lineRule="auto"/>
        <w:ind w:left="0" w:right="-143" w:firstLine="851"/>
      </w:pPr>
      <w:r>
        <w:t>серію (за наявності), номер та дату 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w:t>
      </w:r>
    </w:p>
    <w:p w14:paraId="00000078" w14:textId="77777777" w:rsidR="004E541B" w:rsidRDefault="00E70CD9" w:rsidP="001A3EFC">
      <w:pPr>
        <w:spacing w:before="240" w:after="0" w:line="250" w:lineRule="auto"/>
        <w:ind w:left="0" w:right="-143" w:firstLine="851"/>
      </w:pPr>
      <w:r>
        <w:t>серію, номер та дату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0000079" w14:textId="77777777" w:rsidR="004E541B" w:rsidRDefault="00E70CD9" w:rsidP="001A3EFC">
      <w:pPr>
        <w:spacing w:before="240" w:after="0" w:line="250" w:lineRule="auto"/>
        <w:ind w:left="0" w:right="-143" w:firstLine="851"/>
      </w:pPr>
      <w:r>
        <w:t>номер військової частини або найменування підрозділу органу (служби, військового формування), в яких проходив військову службу загиблий (померлий) Захисник чи Захисниця України;</w:t>
      </w:r>
    </w:p>
    <w:p w14:paraId="0000007A" w14:textId="77777777" w:rsidR="004E541B" w:rsidRDefault="00E70CD9" w:rsidP="001A3EFC">
      <w:pPr>
        <w:spacing w:before="240" w:after="0" w:line="250" w:lineRule="auto"/>
        <w:ind w:left="0" w:right="-143" w:firstLine="851"/>
      </w:pPr>
      <w:r>
        <w:t>військове звання загиблого (померлого) Захисника чи Захисниці України;</w:t>
      </w:r>
    </w:p>
    <w:p w14:paraId="0000007B" w14:textId="77777777" w:rsidR="004E541B" w:rsidRDefault="00E70CD9" w:rsidP="001A3EFC">
      <w:pPr>
        <w:spacing w:before="240" w:after="0" w:line="250" w:lineRule="auto"/>
        <w:ind w:left="0" w:right="-143" w:firstLine="851"/>
      </w:pPr>
      <w:r>
        <w:lastRenderedPageBreak/>
        <w:t>найменування територіального центру комплектування та соціальної підтримки за місцем прийняття (призову) загиблого (померлого) військовослужбовця на військову службу.</w:t>
      </w:r>
    </w:p>
    <w:p w14:paraId="0000007C" w14:textId="77777777" w:rsidR="004E541B" w:rsidRDefault="00E70CD9" w:rsidP="001A3EFC">
      <w:pPr>
        <w:spacing w:before="240" w:after="0" w:line="250" w:lineRule="auto"/>
        <w:ind w:left="0" w:right="-143" w:firstLine="851"/>
      </w:pPr>
      <w:r>
        <w:t>Для перерахування коштів для виплати одноразової грошової допомоги заявник зазначає номер поточного банківського рахунка (у форматі IBAN), на який повинні бути зараховані кошти.</w:t>
      </w:r>
    </w:p>
    <w:p w14:paraId="0000007D" w14:textId="77777777" w:rsidR="004E541B" w:rsidRDefault="00E70CD9" w:rsidP="001A3EFC">
      <w:pPr>
        <w:spacing w:before="240" w:after="0" w:line="250" w:lineRule="auto"/>
        <w:ind w:left="0" w:right="-143" w:firstLine="851"/>
      </w:pPr>
      <w:r>
        <w:t>Призначення одноразової грошової допомоги в разі загибелі (смерті) деяких категорій осіб у разі загибелі (смерті) військовослужбовців, військовозобов’язаних та резервістів, які призвані на навчальні (перевірочні) та спеціальні збори чи для проходження військової служби у військовому резерві, відповідно до Закону України “Про соціальний і правовий захист військовослужбовців та членів їх сімей” дитині здійснюється на підставі заяви, поданої її законним представником, яка, крім відомостей, передбачених цим пунктом та пунктом 7 цього Порядку, містить відомості про:</w:t>
      </w:r>
    </w:p>
    <w:p w14:paraId="0000007E" w14:textId="77777777" w:rsidR="004E541B" w:rsidRDefault="00E70CD9" w:rsidP="001A3EFC">
      <w:pPr>
        <w:spacing w:before="240" w:after="0" w:line="250" w:lineRule="auto"/>
        <w:ind w:left="0" w:right="-143" w:firstLine="851"/>
      </w:pPr>
      <w:r>
        <w:t>прізвище, власне ім’я, по батькові (за наявності) дитини;</w:t>
      </w:r>
    </w:p>
    <w:p w14:paraId="0000007F" w14:textId="77777777" w:rsidR="004E541B" w:rsidRDefault="00E70CD9" w:rsidP="001A3EFC">
      <w:pPr>
        <w:spacing w:before="240" w:after="0" w:line="250" w:lineRule="auto"/>
        <w:ind w:left="0" w:right="-143" w:firstLine="851"/>
      </w:pPr>
      <w:r>
        <w:t>родинний зв’язок дитини та загиблого (померлого) Захисника чи Захисниці України;</w:t>
      </w:r>
    </w:p>
    <w:p w14:paraId="00000080" w14:textId="77777777" w:rsidR="004E541B" w:rsidRDefault="00E70CD9" w:rsidP="001A3EFC">
      <w:pPr>
        <w:spacing w:before="240" w:after="0" w:line="250" w:lineRule="auto"/>
        <w:ind w:left="0" w:right="-143" w:firstLine="851"/>
      </w:pPr>
      <w:r>
        <w:t>серію та номер свідоцтва про народження дитини.”;</w:t>
      </w:r>
    </w:p>
    <w:p w14:paraId="00000081" w14:textId="77777777" w:rsidR="004E541B" w:rsidRDefault="00E70CD9" w:rsidP="001A3EFC">
      <w:pPr>
        <w:pBdr>
          <w:top w:val="nil"/>
          <w:left w:val="nil"/>
          <w:bottom w:val="nil"/>
          <w:right w:val="nil"/>
          <w:between w:val="nil"/>
        </w:pBdr>
        <w:spacing w:before="240" w:after="0" w:line="250" w:lineRule="auto"/>
        <w:ind w:left="0" w:right="-143" w:firstLine="851"/>
      </w:pPr>
      <w:r>
        <w:t>у пункті 18:</w:t>
      </w:r>
    </w:p>
    <w:p w14:paraId="00000082" w14:textId="77777777" w:rsidR="004E541B" w:rsidRDefault="00E70CD9" w:rsidP="001A3EFC">
      <w:pPr>
        <w:spacing w:before="240" w:line="250" w:lineRule="auto"/>
        <w:ind w:left="0" w:right="-143" w:firstLine="851"/>
      </w:pPr>
      <w:r>
        <w:t>абзац другий доповнити словами “, зокрема військовослужбовця, особу, звільнену з військової служби;”;</w:t>
      </w:r>
    </w:p>
    <w:p w14:paraId="00000083" w14:textId="77777777" w:rsidR="004E541B" w:rsidRDefault="00E70CD9" w:rsidP="001A3EFC">
      <w:pPr>
        <w:spacing w:before="240" w:line="250" w:lineRule="auto"/>
        <w:ind w:left="0" w:right="-143" w:firstLine="851"/>
      </w:pPr>
      <w:r>
        <w:t>абзац п’ятий доповнити словами “, про виплату одноразової грошової допомоги”;</w:t>
      </w:r>
    </w:p>
    <w:p w14:paraId="00000084" w14:textId="77777777" w:rsidR="004E541B" w:rsidRDefault="00E70CD9" w:rsidP="001A3EFC">
      <w:pPr>
        <w:spacing w:before="240" w:line="250" w:lineRule="auto"/>
        <w:ind w:left="0" w:right="-143" w:firstLine="851"/>
      </w:pPr>
      <w:r>
        <w:t>у абзаці шостому:</w:t>
      </w:r>
    </w:p>
    <w:p w14:paraId="00000085" w14:textId="77777777" w:rsidR="004E541B" w:rsidRDefault="00E70CD9" w:rsidP="001A3EFC">
      <w:pPr>
        <w:spacing w:before="240" w:line="250" w:lineRule="auto"/>
        <w:ind w:left="0" w:right="-143" w:firstLine="851"/>
      </w:pPr>
      <w:r>
        <w:t>слова “, централізованим банком даних з проблем інвалідності – щодо відомостей про рішення медико-соціальної експертної комісії” замінити словами “– щодо відомостей про рішення медико-соціальної експертної комісії, експертної команди з оцінювання повсякденного функціонування особи”;</w:t>
      </w:r>
    </w:p>
    <w:p w14:paraId="00000086" w14:textId="77777777" w:rsidR="004E541B" w:rsidRDefault="00E70CD9" w:rsidP="001A3EFC">
      <w:pPr>
        <w:spacing w:before="240" w:line="250" w:lineRule="auto"/>
        <w:ind w:left="0" w:right="-143" w:firstLine="851"/>
      </w:pPr>
      <w:r>
        <w:t>після слів “та/або втрати” доповнити словом “професійної”;</w:t>
      </w:r>
    </w:p>
    <w:p w14:paraId="00000087" w14:textId="77777777" w:rsidR="004E541B" w:rsidRDefault="00E70CD9" w:rsidP="001A3EFC">
      <w:pPr>
        <w:spacing w:before="240" w:line="250" w:lineRule="auto"/>
        <w:ind w:left="0" w:right="-143" w:firstLine="851"/>
      </w:pPr>
      <w:bookmarkStart w:id="1" w:name="_heading=h.gjdgxs" w:colFirst="0" w:colLast="0"/>
      <w:bookmarkEnd w:id="1"/>
      <w:r>
        <w:t>абзац дванадцятий доповнити словами “, про притягнення особи до кримінальної відповідальності та наявності судимості”.</w:t>
      </w:r>
    </w:p>
    <w:p w14:paraId="00000088" w14:textId="77777777" w:rsidR="004E541B" w:rsidRDefault="00E70CD9">
      <w:pPr>
        <w:spacing w:after="0" w:line="259" w:lineRule="auto"/>
        <w:ind w:left="0" w:firstLine="0"/>
        <w:jc w:val="center"/>
      </w:pPr>
      <w:r>
        <w:t>______________</w:t>
      </w:r>
    </w:p>
    <w:sectPr w:rsidR="004E541B">
      <w:headerReference w:type="default" r:id="rId8"/>
      <w:footerReference w:type="first" r:id="rId9"/>
      <w:pgSz w:w="11906" w:h="16838"/>
      <w:pgMar w:top="709"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52AFA" w14:textId="77777777" w:rsidR="00AD779F" w:rsidRDefault="00AD779F">
      <w:pPr>
        <w:spacing w:after="0" w:line="240" w:lineRule="auto"/>
      </w:pPr>
      <w:r>
        <w:separator/>
      </w:r>
    </w:p>
  </w:endnote>
  <w:endnote w:type="continuationSeparator" w:id="0">
    <w:p w14:paraId="6A31C5B2" w14:textId="77777777" w:rsidR="00AD779F" w:rsidRDefault="00AD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A" w14:textId="77777777" w:rsidR="004E541B" w:rsidRDefault="004E541B">
    <w:pPr>
      <w:pBdr>
        <w:top w:val="nil"/>
        <w:left w:val="nil"/>
        <w:bottom w:val="nil"/>
        <w:right w:val="nil"/>
        <w:between w:val="nil"/>
      </w:pBdr>
      <w:tabs>
        <w:tab w:val="center" w:pos="4677"/>
        <w:tab w:val="right" w:pos="9355"/>
      </w:tabs>
      <w:spacing w:after="0" w:line="240" w:lineRule="auto"/>
    </w:pPr>
  </w:p>
  <w:p w14:paraId="0000008B" w14:textId="77777777" w:rsidR="004E541B" w:rsidRDefault="004E541B">
    <w:pPr>
      <w:pBdr>
        <w:top w:val="nil"/>
        <w:left w:val="nil"/>
        <w:bottom w:val="nil"/>
        <w:right w:val="nil"/>
        <w:between w:val="nil"/>
      </w:pBdr>
      <w:tabs>
        <w:tab w:val="center" w:pos="4677"/>
        <w:tab w:val="right" w:pos="9355"/>
      </w:tabs>
      <w:spacing w:after="0" w:line="240" w:lineRule="auto"/>
    </w:pPr>
  </w:p>
  <w:p w14:paraId="0000008C" w14:textId="77777777" w:rsidR="004E541B" w:rsidRDefault="004E541B">
    <w:pPr>
      <w:pBdr>
        <w:top w:val="nil"/>
        <w:left w:val="nil"/>
        <w:bottom w:val="nil"/>
        <w:right w:val="nil"/>
        <w:between w:val="nil"/>
      </w:pBdr>
      <w:tabs>
        <w:tab w:val="center" w:pos="4677"/>
        <w:tab w:val="right" w:pos="9355"/>
      </w:tabs>
      <w:spacing w:after="0" w:line="240" w:lineRule="auto"/>
    </w:pPr>
  </w:p>
  <w:p w14:paraId="0000008D" w14:textId="77777777" w:rsidR="004E541B" w:rsidRDefault="004E541B">
    <w:pPr>
      <w:pBdr>
        <w:top w:val="nil"/>
        <w:left w:val="nil"/>
        <w:bottom w:val="nil"/>
        <w:right w:val="nil"/>
        <w:between w:val="nil"/>
      </w:pBdr>
      <w:tabs>
        <w:tab w:val="center" w:pos="4677"/>
        <w:tab w:val="right" w:pos="9355"/>
      </w:tabs>
      <w:spacing w:after="0" w:line="240" w:lineRule="auto"/>
    </w:pPr>
  </w:p>
  <w:p w14:paraId="0000008E" w14:textId="77777777" w:rsidR="004E541B" w:rsidRDefault="004E541B">
    <w:pPr>
      <w:pBdr>
        <w:top w:val="nil"/>
        <w:left w:val="nil"/>
        <w:bottom w:val="nil"/>
        <w:right w:val="nil"/>
        <w:between w:val="nil"/>
      </w:pBdr>
      <w:tabs>
        <w:tab w:val="center" w:pos="4677"/>
        <w:tab w:val="right" w:pos="9355"/>
      </w:tabs>
      <w:spacing w:after="0" w:line="240" w:lineRule="auto"/>
    </w:pPr>
  </w:p>
  <w:p w14:paraId="0000008F" w14:textId="77777777" w:rsidR="004E541B" w:rsidRDefault="004E541B">
    <w:pPr>
      <w:pBdr>
        <w:top w:val="nil"/>
        <w:left w:val="nil"/>
        <w:bottom w:val="nil"/>
        <w:right w:val="nil"/>
        <w:between w:val="nil"/>
      </w:pBdr>
      <w:tabs>
        <w:tab w:val="center" w:pos="4677"/>
        <w:tab w:val="right" w:pos="9355"/>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45880" w14:textId="77777777" w:rsidR="00AD779F" w:rsidRDefault="00AD779F">
      <w:pPr>
        <w:spacing w:after="0" w:line="240" w:lineRule="auto"/>
      </w:pPr>
      <w:r>
        <w:separator/>
      </w:r>
    </w:p>
  </w:footnote>
  <w:footnote w:type="continuationSeparator" w:id="0">
    <w:p w14:paraId="066590DD" w14:textId="77777777" w:rsidR="00AD779F" w:rsidRDefault="00AD7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9" w14:textId="02F3B7CF" w:rsidR="004E541B" w:rsidRDefault="00E70CD9">
    <w:pPr>
      <w:pBdr>
        <w:top w:val="nil"/>
        <w:left w:val="nil"/>
        <w:bottom w:val="nil"/>
        <w:right w:val="nil"/>
        <w:between w:val="nil"/>
      </w:pBdr>
      <w:tabs>
        <w:tab w:val="center" w:pos="4677"/>
        <w:tab w:val="right" w:pos="9355"/>
      </w:tabs>
      <w:spacing w:after="0" w:line="240" w:lineRule="auto"/>
      <w:ind w:left="0" w:firstLine="0"/>
      <w:jc w:val="center"/>
    </w:pPr>
    <w:r>
      <w:rPr>
        <w:sz w:val="24"/>
        <w:szCs w:val="24"/>
      </w:rPr>
      <w:fldChar w:fldCharType="begin"/>
    </w:r>
    <w:r>
      <w:rPr>
        <w:sz w:val="24"/>
        <w:szCs w:val="24"/>
      </w:rPr>
      <w:instrText>PAGE</w:instrText>
    </w:r>
    <w:r>
      <w:rPr>
        <w:sz w:val="24"/>
        <w:szCs w:val="24"/>
      </w:rPr>
      <w:fldChar w:fldCharType="separate"/>
    </w:r>
    <w:r w:rsidR="00382724">
      <w:rPr>
        <w:noProof/>
        <w:sz w:val="24"/>
        <w:szCs w:val="24"/>
      </w:rPr>
      <w:t>2</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458"/>
    <w:multiLevelType w:val="hybridMultilevel"/>
    <w:tmpl w:val="1AE876C0"/>
    <w:lvl w:ilvl="0" w:tplc="41B66E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5787D7E"/>
    <w:multiLevelType w:val="multilevel"/>
    <w:tmpl w:val="2AE276F2"/>
    <w:lvl w:ilvl="0">
      <w:start w:val="1"/>
      <w:numFmt w:val="decimal"/>
      <w:lvlText w:val="%1."/>
      <w:lvlJc w:val="left"/>
      <w:pPr>
        <w:ind w:left="2208" w:hanging="121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935" w:hanging="1935"/>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655" w:hanging="2655"/>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3375" w:hanging="3375"/>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4095" w:hanging="4095"/>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815" w:hanging="4815"/>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535" w:hanging="5535"/>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6255" w:hanging="6255"/>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975" w:hanging="6975"/>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15:restartNumberingAfterBreak="0">
    <w:nsid w:val="5BB5060B"/>
    <w:multiLevelType w:val="multilevel"/>
    <w:tmpl w:val="E982B8B2"/>
    <w:lvl w:ilvl="0">
      <w:start w:val="1"/>
      <w:numFmt w:val="decimal"/>
      <w:lvlText w:val="%1)"/>
      <w:lvlJc w:val="left"/>
      <w:pPr>
        <w:ind w:left="1215" w:hanging="36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3" w15:restartNumberingAfterBreak="0">
    <w:nsid w:val="7DD35844"/>
    <w:multiLevelType w:val="multilevel"/>
    <w:tmpl w:val="FF5291BA"/>
    <w:lvl w:ilvl="0">
      <w:start w:val="1"/>
      <w:numFmt w:val="decimal"/>
      <w:lvlText w:val="%1)"/>
      <w:lvlJc w:val="left"/>
      <w:pPr>
        <w:ind w:left="1215" w:hanging="36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1B"/>
    <w:rsid w:val="000062EF"/>
    <w:rsid w:val="001A3EFC"/>
    <w:rsid w:val="001B77FD"/>
    <w:rsid w:val="00200CF1"/>
    <w:rsid w:val="00207B61"/>
    <w:rsid w:val="002B7C8D"/>
    <w:rsid w:val="002C3360"/>
    <w:rsid w:val="002D04B2"/>
    <w:rsid w:val="002D4BFC"/>
    <w:rsid w:val="00313346"/>
    <w:rsid w:val="00367ED0"/>
    <w:rsid w:val="00382724"/>
    <w:rsid w:val="003E4799"/>
    <w:rsid w:val="004E541B"/>
    <w:rsid w:val="00522A42"/>
    <w:rsid w:val="0061056E"/>
    <w:rsid w:val="006311F0"/>
    <w:rsid w:val="00640FA4"/>
    <w:rsid w:val="00675DC8"/>
    <w:rsid w:val="007149DA"/>
    <w:rsid w:val="00717798"/>
    <w:rsid w:val="00775C1B"/>
    <w:rsid w:val="0081362F"/>
    <w:rsid w:val="00863261"/>
    <w:rsid w:val="0095753F"/>
    <w:rsid w:val="009A097A"/>
    <w:rsid w:val="009C630F"/>
    <w:rsid w:val="009D5706"/>
    <w:rsid w:val="009D5F41"/>
    <w:rsid w:val="00A1680E"/>
    <w:rsid w:val="00AC5A34"/>
    <w:rsid w:val="00AC68C4"/>
    <w:rsid w:val="00AD779F"/>
    <w:rsid w:val="00C07AED"/>
    <w:rsid w:val="00C85731"/>
    <w:rsid w:val="00D06BD6"/>
    <w:rsid w:val="00D24F1B"/>
    <w:rsid w:val="00D60B3A"/>
    <w:rsid w:val="00D754FE"/>
    <w:rsid w:val="00DA3EC1"/>
    <w:rsid w:val="00DF07AA"/>
    <w:rsid w:val="00DF4E6D"/>
    <w:rsid w:val="00E70CD9"/>
    <w:rsid w:val="00F657D0"/>
    <w:rsid w:val="00F8609C"/>
    <w:rsid w:val="00FF4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4296"/>
  <w15:docId w15:val="{B5EB6AA6-9F64-470B-A432-38AB775E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uk-UA" w:eastAsia="uk-UA" w:bidi="ar-SA"/>
      </w:rPr>
    </w:rPrDefault>
    <w:pPrDefault>
      <w:pPr>
        <w:spacing w:after="264" w:line="249" w:lineRule="auto"/>
        <w:ind w:left="5994" w:firstLine="841"/>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D00F3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00F3F"/>
    <w:rPr>
      <w:rFonts w:ascii="Segoe UI" w:eastAsia="Times New Roman" w:hAnsi="Segoe UI" w:cs="Segoe UI"/>
      <w:color w:val="000000"/>
      <w:sz w:val="18"/>
      <w:szCs w:val="18"/>
    </w:rPr>
  </w:style>
  <w:style w:type="paragraph" w:styleId="a6">
    <w:name w:val="header"/>
    <w:basedOn w:val="a"/>
    <w:link w:val="a7"/>
    <w:uiPriority w:val="99"/>
    <w:unhideWhenUsed/>
    <w:rsid w:val="00F06FAF"/>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F06FAF"/>
    <w:rPr>
      <w:rFonts w:ascii="Times New Roman" w:eastAsia="Times New Roman" w:hAnsi="Times New Roman" w:cs="Times New Roman"/>
      <w:color w:val="000000"/>
      <w:sz w:val="28"/>
    </w:rPr>
  </w:style>
  <w:style w:type="paragraph" w:styleId="a8">
    <w:name w:val="footer"/>
    <w:basedOn w:val="a"/>
    <w:link w:val="a9"/>
    <w:uiPriority w:val="99"/>
    <w:unhideWhenUsed/>
    <w:rsid w:val="00F06FAF"/>
    <w:pPr>
      <w:tabs>
        <w:tab w:val="center" w:pos="4677"/>
        <w:tab w:val="right" w:pos="9355"/>
      </w:tabs>
      <w:spacing w:after="0" w:line="240" w:lineRule="auto"/>
    </w:pPr>
  </w:style>
  <w:style w:type="character" w:customStyle="1" w:styleId="a9">
    <w:name w:val="Нижній колонтитул Знак"/>
    <w:basedOn w:val="a0"/>
    <w:link w:val="a8"/>
    <w:uiPriority w:val="99"/>
    <w:rsid w:val="00F06FAF"/>
    <w:rPr>
      <w:rFonts w:ascii="Times New Roman" w:eastAsia="Times New Roman" w:hAnsi="Times New Roman" w:cs="Times New Roman"/>
      <w:color w:val="000000"/>
      <w:sz w:val="28"/>
    </w:rPr>
  </w:style>
  <w:style w:type="character" w:styleId="aa">
    <w:name w:val="annotation reference"/>
    <w:basedOn w:val="a0"/>
    <w:uiPriority w:val="99"/>
    <w:semiHidden/>
    <w:unhideWhenUsed/>
    <w:rsid w:val="00CA1CA7"/>
    <w:rPr>
      <w:sz w:val="16"/>
      <w:szCs w:val="16"/>
    </w:rPr>
  </w:style>
  <w:style w:type="paragraph" w:styleId="ab">
    <w:name w:val="annotation text"/>
    <w:basedOn w:val="a"/>
    <w:link w:val="ac"/>
    <w:uiPriority w:val="99"/>
    <w:semiHidden/>
    <w:unhideWhenUsed/>
    <w:rsid w:val="00CA1CA7"/>
    <w:pPr>
      <w:spacing w:line="240" w:lineRule="auto"/>
    </w:pPr>
    <w:rPr>
      <w:sz w:val="20"/>
      <w:szCs w:val="20"/>
    </w:rPr>
  </w:style>
  <w:style w:type="character" w:customStyle="1" w:styleId="ac">
    <w:name w:val="Текст примітки Знак"/>
    <w:basedOn w:val="a0"/>
    <w:link w:val="ab"/>
    <w:uiPriority w:val="99"/>
    <w:semiHidden/>
    <w:rsid w:val="00CA1CA7"/>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CA1CA7"/>
    <w:rPr>
      <w:b/>
      <w:bCs/>
    </w:rPr>
  </w:style>
  <w:style w:type="character" w:customStyle="1" w:styleId="ae">
    <w:name w:val="Тема примітки Знак"/>
    <w:basedOn w:val="ac"/>
    <w:link w:val="ad"/>
    <w:uiPriority w:val="99"/>
    <w:semiHidden/>
    <w:rsid w:val="00CA1CA7"/>
    <w:rPr>
      <w:rFonts w:ascii="Times New Roman" w:eastAsia="Times New Roman" w:hAnsi="Times New Roman" w:cs="Times New Roman"/>
      <w:b/>
      <w:bCs/>
      <w:color w:val="000000"/>
      <w:sz w:val="20"/>
      <w:szCs w:val="20"/>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0">
    <w:name w:val="List Paragraph"/>
    <w:basedOn w:val="a"/>
    <w:uiPriority w:val="34"/>
    <w:qFormat/>
    <w:rsid w:val="00820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7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BIAgqlnow/o6dzU6iyRHj2tWw==">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2706</Words>
  <Characters>15428</Characters>
  <Application>Microsoft Office Word</Application>
  <DocSecurity>0</DocSecurity>
  <Lines>128</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Sergey</cp:lastModifiedBy>
  <cp:revision>14</cp:revision>
  <dcterms:created xsi:type="dcterms:W3CDTF">2025-02-06T12:36:00Z</dcterms:created>
  <dcterms:modified xsi:type="dcterms:W3CDTF">2025-02-17T08:15:00Z</dcterms:modified>
</cp:coreProperties>
</file>