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75A3F" w14:textId="77777777" w:rsidR="0077223C" w:rsidRPr="006C1EE5" w:rsidRDefault="0077223C" w:rsidP="006C1EE5">
      <w:pPr>
        <w:pStyle w:val="1"/>
        <w:ind w:left="0" w:right="437" w:firstLine="851"/>
        <w:jc w:val="center"/>
      </w:pPr>
      <w:r w:rsidRPr="006C1EE5">
        <w:t>ПОЯСНЮВАЛЬНА ЗАПИСКА</w:t>
      </w:r>
    </w:p>
    <w:p w14:paraId="39D2C933" w14:textId="67618184" w:rsidR="0077223C" w:rsidRPr="006C1EE5" w:rsidRDefault="0077223C" w:rsidP="006C1EE5">
      <w:pPr>
        <w:ind w:right="2" w:firstLine="709"/>
        <w:jc w:val="center"/>
        <w:rPr>
          <w:b/>
          <w:bCs/>
        </w:rPr>
      </w:pPr>
      <w:r w:rsidRPr="006C1EE5">
        <w:rPr>
          <w:b/>
          <w:sz w:val="28"/>
        </w:rPr>
        <w:t>до проекту постанови Кабінету Міністрів України «</w:t>
      </w:r>
      <w:r w:rsidR="00B46739" w:rsidRPr="006C1EE5">
        <w:rPr>
          <w:b/>
          <w:bCs/>
          <w:sz w:val="28"/>
          <w:szCs w:val="28"/>
        </w:rPr>
        <w:t>Про внесення змін до Порядку призначення і виплати державної допомоги сім'ям з дітьми</w:t>
      </w:r>
      <w:r w:rsidRPr="006C1EE5">
        <w:rPr>
          <w:b/>
          <w:bCs/>
        </w:rPr>
        <w:t>»</w:t>
      </w:r>
    </w:p>
    <w:p w14:paraId="22B2919A" w14:textId="77777777" w:rsidR="006C1EE5" w:rsidRPr="006C1EE5" w:rsidRDefault="006C1EE5" w:rsidP="006C1EE5">
      <w:pPr>
        <w:spacing w:line="360" w:lineRule="auto"/>
        <w:ind w:right="2" w:firstLine="709"/>
        <w:jc w:val="center"/>
        <w:rPr>
          <w:b/>
          <w:bCs/>
          <w:sz w:val="28"/>
          <w:szCs w:val="28"/>
        </w:rPr>
      </w:pPr>
    </w:p>
    <w:p w14:paraId="667D6A0A" w14:textId="7CA3143E" w:rsidR="0077223C" w:rsidRPr="006C1EE5" w:rsidRDefault="005A7D25" w:rsidP="006C1EE5">
      <w:pPr>
        <w:pStyle w:val="a4"/>
        <w:numPr>
          <w:ilvl w:val="0"/>
          <w:numId w:val="2"/>
        </w:numPr>
        <w:tabs>
          <w:tab w:val="left" w:pos="1134"/>
        </w:tabs>
        <w:spacing w:before="0" w:line="360" w:lineRule="auto"/>
        <w:ind w:left="1214" w:hanging="505"/>
        <w:rPr>
          <w:b/>
          <w:sz w:val="28"/>
        </w:rPr>
      </w:pPr>
      <w:r w:rsidRPr="006C1EE5">
        <w:rPr>
          <w:b/>
          <w:sz w:val="28"/>
        </w:rPr>
        <w:t>Мета</w:t>
      </w:r>
    </w:p>
    <w:p w14:paraId="4D6F86B9" w14:textId="50AC5055" w:rsidR="00554DD5" w:rsidRPr="00053FE7" w:rsidRDefault="00554DD5" w:rsidP="006C1EE5">
      <w:pPr>
        <w:widowControl/>
        <w:autoSpaceDE/>
        <w:autoSpaceDN/>
        <w:spacing w:after="120"/>
        <w:ind w:firstLine="709"/>
        <w:jc w:val="both"/>
        <w:rPr>
          <w:sz w:val="24"/>
          <w:szCs w:val="24"/>
          <w:lang w:eastAsia="ru-RU"/>
        </w:rPr>
      </w:pPr>
      <w:r w:rsidRPr="00053FE7">
        <w:rPr>
          <w:rFonts w:ascii="TimesNewRomanPSMT" w:hAnsi="TimesNewRomanPSMT"/>
          <w:sz w:val="28"/>
          <w:szCs w:val="28"/>
          <w:lang w:eastAsia="ru-RU"/>
        </w:rPr>
        <w:t xml:space="preserve">Метою </w:t>
      </w:r>
      <w:proofErr w:type="spellStart"/>
      <w:r w:rsidRPr="00053FE7">
        <w:rPr>
          <w:rFonts w:ascii="TimesNewRomanPSMT" w:hAnsi="TimesNewRomanPSMT"/>
          <w:sz w:val="28"/>
          <w:szCs w:val="28"/>
          <w:lang w:eastAsia="ru-RU"/>
        </w:rPr>
        <w:t>прийняття</w:t>
      </w:r>
      <w:proofErr w:type="spellEnd"/>
      <w:r w:rsidRPr="00053FE7">
        <w:rPr>
          <w:rFonts w:ascii="TimesNewRomanPSMT" w:hAnsi="TimesNewRomanPSMT"/>
          <w:sz w:val="28"/>
          <w:szCs w:val="28"/>
          <w:lang w:eastAsia="ru-RU"/>
        </w:rPr>
        <w:t xml:space="preserve"> </w:t>
      </w:r>
      <w:r w:rsidR="006B0D36" w:rsidRPr="00053FE7">
        <w:rPr>
          <w:rFonts w:ascii="TimesNewRomanPSMT" w:hAnsi="TimesNewRomanPSMT"/>
          <w:sz w:val="28"/>
          <w:szCs w:val="28"/>
          <w:lang w:eastAsia="ru-RU"/>
        </w:rPr>
        <w:t xml:space="preserve">постанови Кабінету Міністрів України «Про внесення змін до Порядку призначення і виплати державної допомоги сім'ям з дітьми» (далі – проект </w:t>
      </w:r>
      <w:r w:rsidRPr="00053FE7">
        <w:rPr>
          <w:rFonts w:ascii="TimesNewRomanPSMT" w:hAnsi="TimesNewRomanPSMT"/>
          <w:sz w:val="28"/>
          <w:szCs w:val="28"/>
          <w:lang w:eastAsia="ru-RU"/>
        </w:rPr>
        <w:t>акта</w:t>
      </w:r>
      <w:r w:rsidR="006B0D36" w:rsidRPr="00053FE7">
        <w:rPr>
          <w:rFonts w:ascii="TimesNewRomanPSMT" w:hAnsi="TimesNewRomanPSMT"/>
          <w:sz w:val="28"/>
          <w:szCs w:val="28"/>
          <w:lang w:eastAsia="ru-RU"/>
        </w:rPr>
        <w:t>)</w:t>
      </w:r>
      <w:r w:rsidRPr="00053FE7">
        <w:rPr>
          <w:rFonts w:ascii="TimesNewRomanPSMT" w:hAnsi="TimesNewRomanPSMT"/>
          <w:sz w:val="28"/>
          <w:szCs w:val="28"/>
          <w:lang w:eastAsia="ru-RU"/>
        </w:rPr>
        <w:t xml:space="preserve"> є спрощення умов отримання </w:t>
      </w:r>
      <w:proofErr w:type="spellStart"/>
      <w:r w:rsidRPr="00053FE7">
        <w:rPr>
          <w:rFonts w:ascii="TimesNewRomanPSMT" w:hAnsi="TimesNewRomanPSMT"/>
          <w:sz w:val="28"/>
          <w:szCs w:val="28"/>
          <w:lang w:eastAsia="ru-RU"/>
        </w:rPr>
        <w:t>державноі</w:t>
      </w:r>
      <w:proofErr w:type="spellEnd"/>
      <w:r w:rsidRPr="00053FE7">
        <w:rPr>
          <w:rFonts w:ascii="TimesNewRomanPSMT" w:hAnsi="TimesNewRomanPSMT"/>
          <w:sz w:val="28"/>
          <w:szCs w:val="28"/>
          <w:lang w:eastAsia="ru-RU"/>
        </w:rPr>
        <w:t xml:space="preserve">̈ допомоги на </w:t>
      </w:r>
      <w:proofErr w:type="spellStart"/>
      <w:r w:rsidRPr="00053FE7">
        <w:rPr>
          <w:rFonts w:ascii="TimesNewRomanPSMT" w:hAnsi="TimesNewRomanPSMT"/>
          <w:sz w:val="28"/>
          <w:szCs w:val="28"/>
          <w:lang w:eastAsia="ru-RU"/>
        </w:rPr>
        <w:t>дітеи</w:t>
      </w:r>
      <w:proofErr w:type="spellEnd"/>
      <w:r w:rsidRPr="00053FE7">
        <w:rPr>
          <w:rFonts w:ascii="TimesNewRomanPSMT" w:hAnsi="TimesNewRomanPSMT"/>
          <w:sz w:val="28"/>
          <w:szCs w:val="28"/>
          <w:lang w:eastAsia="ru-RU"/>
        </w:rPr>
        <w:t xml:space="preserve">̆ одинокими матерями (батьками) (які не перебувають у шлюбі), зокрема за допомогою Єдиного державного веб-порталу електронних послуг (далі – Портал Дія), а також врегулювання процедури подання заяви про призначення </w:t>
      </w:r>
      <w:proofErr w:type="spellStart"/>
      <w:r w:rsidRPr="00053FE7">
        <w:rPr>
          <w:rFonts w:ascii="TimesNewRomanPSMT" w:hAnsi="TimesNewRomanPSMT"/>
          <w:sz w:val="28"/>
          <w:szCs w:val="28"/>
          <w:lang w:eastAsia="ru-RU"/>
        </w:rPr>
        <w:t>державноі</w:t>
      </w:r>
      <w:proofErr w:type="spellEnd"/>
      <w:r w:rsidRPr="00053FE7">
        <w:rPr>
          <w:rFonts w:ascii="TimesNewRomanPSMT" w:hAnsi="TimesNewRomanPSMT"/>
          <w:sz w:val="28"/>
          <w:szCs w:val="28"/>
          <w:lang w:eastAsia="ru-RU"/>
        </w:rPr>
        <w:t xml:space="preserve">̈ допомоги сім’ям з дітьми </w:t>
      </w:r>
      <w:r w:rsidR="00FD4C51" w:rsidRPr="00053FE7">
        <w:rPr>
          <w:rFonts w:ascii="TimesNewRomanPSMT" w:hAnsi="TimesNewRomanPSMT"/>
          <w:sz w:val="28"/>
          <w:szCs w:val="28"/>
          <w:lang w:eastAsia="ru-RU"/>
        </w:rPr>
        <w:t>засобами</w:t>
      </w:r>
      <w:r w:rsidRPr="00053FE7">
        <w:rPr>
          <w:rFonts w:ascii="TimesNewRomanPSMT" w:hAnsi="TimesNewRomanPSMT"/>
          <w:sz w:val="28"/>
          <w:szCs w:val="28"/>
          <w:lang w:eastAsia="ru-RU"/>
        </w:rPr>
        <w:t xml:space="preserve"> Портал</w:t>
      </w:r>
      <w:r w:rsidR="00FD4C51" w:rsidRPr="00053FE7">
        <w:rPr>
          <w:rFonts w:ascii="TimesNewRomanPSMT" w:hAnsi="TimesNewRomanPSMT"/>
          <w:sz w:val="28"/>
          <w:szCs w:val="28"/>
          <w:lang w:eastAsia="ru-RU"/>
        </w:rPr>
        <w:t>у</w:t>
      </w:r>
      <w:r w:rsidRPr="00053FE7">
        <w:rPr>
          <w:rFonts w:ascii="TimesNewRomanPSMT" w:hAnsi="TimesNewRomanPSMT"/>
          <w:sz w:val="28"/>
          <w:szCs w:val="28"/>
          <w:lang w:eastAsia="ru-RU"/>
        </w:rPr>
        <w:t xml:space="preserve"> Дія. </w:t>
      </w:r>
    </w:p>
    <w:p w14:paraId="388748A3" w14:textId="4C8BD6E8" w:rsidR="0077223C" w:rsidRPr="00053FE7" w:rsidRDefault="005A7D25" w:rsidP="00EB470D">
      <w:pPr>
        <w:pStyle w:val="1"/>
        <w:numPr>
          <w:ilvl w:val="0"/>
          <w:numId w:val="2"/>
        </w:numPr>
        <w:tabs>
          <w:tab w:val="left" w:pos="851"/>
        </w:tabs>
        <w:spacing w:before="240" w:line="360" w:lineRule="auto"/>
        <w:ind w:hanging="502"/>
      </w:pPr>
      <w:r w:rsidRPr="00053FE7">
        <w:t>Обґрунтування необхідності прийняття акта</w:t>
      </w:r>
    </w:p>
    <w:p w14:paraId="5E2E4F2B" w14:textId="548FFA47" w:rsidR="006D21BF" w:rsidRPr="00053FE7" w:rsidRDefault="006B0D36" w:rsidP="006C1EE5">
      <w:pPr>
        <w:pStyle w:val="1"/>
        <w:tabs>
          <w:tab w:val="left" w:pos="851"/>
        </w:tabs>
        <w:ind w:left="0" w:firstLine="709"/>
        <w:rPr>
          <w:b w:val="0"/>
          <w:bCs w:val="0"/>
        </w:rPr>
      </w:pPr>
      <w:r w:rsidRPr="00053FE7">
        <w:rPr>
          <w:b w:val="0"/>
          <w:bCs w:val="0"/>
        </w:rPr>
        <w:t>Проект акта було підготовлено Міністерством цифрової трансформації разом з Міністерством соціальної політики у</w:t>
      </w:r>
      <w:r w:rsidR="00A01E28" w:rsidRPr="00053FE7">
        <w:rPr>
          <w:b w:val="0"/>
          <w:bCs w:val="0"/>
        </w:rPr>
        <w:t xml:space="preserve"> зв</w:t>
      </w:r>
      <w:r w:rsidR="00FD4C51" w:rsidRPr="00053FE7">
        <w:rPr>
          <w:b w:val="0"/>
          <w:bCs w:val="0"/>
        </w:rPr>
        <w:t>'</w:t>
      </w:r>
      <w:r w:rsidR="00A01E28" w:rsidRPr="00053FE7">
        <w:rPr>
          <w:b w:val="0"/>
          <w:bCs w:val="0"/>
        </w:rPr>
        <w:t xml:space="preserve">язку з необхідністю спрощення доступу до отримання послуг соціальної сфери, зокрема послуг </w:t>
      </w:r>
      <w:r w:rsidR="00554DD5" w:rsidRPr="00053FE7">
        <w:rPr>
          <w:b w:val="0"/>
          <w:bCs w:val="0"/>
        </w:rPr>
        <w:t>з отримання допомоги сім’ями з дітьми</w:t>
      </w:r>
      <w:r w:rsidRPr="00053FE7">
        <w:rPr>
          <w:b w:val="0"/>
          <w:bCs w:val="0"/>
        </w:rPr>
        <w:t>.</w:t>
      </w:r>
    </w:p>
    <w:p w14:paraId="2DB18B93" w14:textId="1A76F3B7" w:rsidR="006D21BF" w:rsidRPr="00053FE7" w:rsidRDefault="00A01E28" w:rsidP="006C1EE5">
      <w:pPr>
        <w:pStyle w:val="1"/>
        <w:tabs>
          <w:tab w:val="left" w:pos="851"/>
        </w:tabs>
        <w:ind w:left="0" w:firstLine="709"/>
        <w:rPr>
          <w:b w:val="0"/>
          <w:bCs w:val="0"/>
        </w:rPr>
      </w:pPr>
      <w:r w:rsidRPr="00053FE7">
        <w:rPr>
          <w:b w:val="0"/>
          <w:bCs w:val="0"/>
        </w:rPr>
        <w:t>Також, п</w:t>
      </w:r>
      <w:r w:rsidR="006D21BF" w:rsidRPr="00053FE7">
        <w:rPr>
          <w:b w:val="0"/>
          <w:bCs w:val="0"/>
        </w:rPr>
        <w:t xml:space="preserve">остановою Кабінету Міністрів України від 11 листопада 2020 р. </w:t>
      </w:r>
      <w:r w:rsidR="00554DD5" w:rsidRPr="00053FE7">
        <w:rPr>
          <w:b w:val="0"/>
          <w:bCs w:val="0"/>
        </w:rPr>
        <w:t xml:space="preserve">           </w:t>
      </w:r>
      <w:r w:rsidR="006D21BF" w:rsidRPr="00053FE7">
        <w:rPr>
          <w:b w:val="0"/>
          <w:bCs w:val="0"/>
        </w:rPr>
        <w:t xml:space="preserve">№ 1278 «Про запровадження експериментального проекту щодо запровадження першої черги Єдиної інформаційної системи соціальної сфери» було доручено Міністерству цифрової трансформації забезпечити можливість подання заяв (запитів, звернень) на отримання електронних послуг, зокрема державної допомоги </w:t>
      </w:r>
      <w:r w:rsidR="00616579" w:rsidRPr="00053FE7">
        <w:rPr>
          <w:b w:val="0"/>
          <w:bCs w:val="0"/>
        </w:rPr>
        <w:t xml:space="preserve">сім’ями з дітьми </w:t>
      </w:r>
      <w:r w:rsidR="006D21BF" w:rsidRPr="00053FE7">
        <w:rPr>
          <w:b w:val="0"/>
          <w:bCs w:val="0"/>
        </w:rPr>
        <w:t>за допомогою програмних засобів Порталу Дія.</w:t>
      </w:r>
    </w:p>
    <w:p w14:paraId="5DFF4C8B" w14:textId="0755C787" w:rsidR="0077223C" w:rsidRPr="00053FE7" w:rsidRDefault="00BB5990" w:rsidP="006C1EE5">
      <w:pPr>
        <w:pStyle w:val="1"/>
        <w:numPr>
          <w:ilvl w:val="0"/>
          <w:numId w:val="2"/>
        </w:numPr>
        <w:tabs>
          <w:tab w:val="left" w:pos="1910"/>
        </w:tabs>
        <w:spacing w:before="240" w:line="360" w:lineRule="auto"/>
        <w:ind w:left="1214" w:hanging="505"/>
      </w:pPr>
      <w:r w:rsidRPr="00053FE7">
        <w:t>Основні положення проекту акта</w:t>
      </w:r>
    </w:p>
    <w:p w14:paraId="4CF00645" w14:textId="243C8C67" w:rsidR="00A01E28" w:rsidRPr="00053FE7" w:rsidRDefault="00A01E28" w:rsidP="006C1EE5">
      <w:pPr>
        <w:pStyle w:val="1"/>
        <w:tabs>
          <w:tab w:val="left" w:pos="851"/>
        </w:tabs>
        <w:ind w:left="0" w:firstLine="709"/>
        <w:rPr>
          <w:b w:val="0"/>
          <w:bCs w:val="0"/>
        </w:rPr>
      </w:pPr>
      <w:r w:rsidRPr="00053FE7">
        <w:rPr>
          <w:b w:val="0"/>
          <w:bCs w:val="0"/>
        </w:rPr>
        <w:t xml:space="preserve">Проектом </w:t>
      </w:r>
      <w:proofErr w:type="spellStart"/>
      <w:r w:rsidRPr="00053FE7">
        <w:rPr>
          <w:b w:val="0"/>
          <w:bCs w:val="0"/>
        </w:rPr>
        <w:t>акта</w:t>
      </w:r>
      <w:proofErr w:type="spellEnd"/>
      <w:r w:rsidRPr="00053FE7">
        <w:rPr>
          <w:b w:val="0"/>
          <w:bCs w:val="0"/>
        </w:rPr>
        <w:t xml:space="preserve"> пропонується </w:t>
      </w:r>
      <w:proofErr w:type="spellStart"/>
      <w:r w:rsidRPr="00053FE7">
        <w:rPr>
          <w:b w:val="0"/>
          <w:bCs w:val="0"/>
        </w:rPr>
        <w:t>внести</w:t>
      </w:r>
      <w:proofErr w:type="spellEnd"/>
      <w:r w:rsidRPr="00053FE7">
        <w:rPr>
          <w:b w:val="0"/>
          <w:bCs w:val="0"/>
        </w:rPr>
        <w:t xml:space="preserve"> зміни до Порядку призначення і виплати державної допомоги сім'ям з дітьми, затвердженого пос</w:t>
      </w:r>
      <w:r w:rsidR="006C1EE5" w:rsidRPr="00053FE7">
        <w:rPr>
          <w:b w:val="0"/>
          <w:bCs w:val="0"/>
        </w:rPr>
        <w:t>т</w:t>
      </w:r>
      <w:r w:rsidRPr="00053FE7">
        <w:rPr>
          <w:b w:val="0"/>
          <w:bCs w:val="0"/>
        </w:rPr>
        <w:t>ановою Кабінету Міністрів України від 27 грудня 2001 р. № 1751, якими визначаються:</w:t>
      </w:r>
    </w:p>
    <w:p w14:paraId="01A45961" w14:textId="55573C71" w:rsidR="00BB5990" w:rsidRPr="00053FE7" w:rsidRDefault="00A01E28" w:rsidP="006C1EE5">
      <w:pPr>
        <w:pStyle w:val="1"/>
        <w:tabs>
          <w:tab w:val="left" w:pos="851"/>
        </w:tabs>
        <w:ind w:left="0" w:firstLine="709"/>
        <w:rPr>
          <w:b w:val="0"/>
          <w:bCs w:val="0"/>
        </w:rPr>
      </w:pPr>
      <w:r w:rsidRPr="00053FE7">
        <w:rPr>
          <w:b w:val="0"/>
          <w:bCs w:val="0"/>
        </w:rPr>
        <w:t xml:space="preserve">особливості подання заяви про призначення державної допомоги </w:t>
      </w:r>
      <w:r w:rsidR="00637555" w:rsidRPr="00053FE7">
        <w:rPr>
          <w:b w:val="0"/>
          <w:bCs w:val="0"/>
        </w:rPr>
        <w:t>засобами</w:t>
      </w:r>
      <w:r w:rsidRPr="00053FE7">
        <w:rPr>
          <w:b w:val="0"/>
          <w:bCs w:val="0"/>
        </w:rPr>
        <w:t xml:space="preserve"> Портал</w:t>
      </w:r>
      <w:r w:rsidR="00637555" w:rsidRPr="00053FE7">
        <w:rPr>
          <w:b w:val="0"/>
          <w:bCs w:val="0"/>
        </w:rPr>
        <w:t>у</w:t>
      </w:r>
      <w:r w:rsidRPr="00053FE7">
        <w:rPr>
          <w:b w:val="0"/>
          <w:bCs w:val="0"/>
        </w:rPr>
        <w:t xml:space="preserve"> Дія;</w:t>
      </w:r>
    </w:p>
    <w:p w14:paraId="16E2A19C" w14:textId="104F1FEA" w:rsidR="00637555" w:rsidRPr="00053FE7" w:rsidRDefault="00637555" w:rsidP="006C1EE5">
      <w:pPr>
        <w:pStyle w:val="1"/>
        <w:tabs>
          <w:tab w:val="left" w:pos="851"/>
        </w:tabs>
        <w:ind w:left="0" w:firstLine="709"/>
        <w:rPr>
          <w:b w:val="0"/>
          <w:bCs w:val="0"/>
        </w:rPr>
      </w:pPr>
      <w:r w:rsidRPr="00053FE7">
        <w:rPr>
          <w:b w:val="0"/>
          <w:bCs w:val="0"/>
        </w:rPr>
        <w:t>особливості подання декларації про майновий стан у електронній формі засобами Порталу Дія;</w:t>
      </w:r>
    </w:p>
    <w:p w14:paraId="71FB2884" w14:textId="15E710D8" w:rsidR="00A01E28" w:rsidRPr="00053FE7" w:rsidRDefault="00A01E28" w:rsidP="006C1EE5">
      <w:pPr>
        <w:pStyle w:val="1"/>
        <w:tabs>
          <w:tab w:val="left" w:pos="851"/>
        </w:tabs>
        <w:ind w:left="0" w:firstLine="709"/>
        <w:rPr>
          <w:b w:val="0"/>
          <w:bCs w:val="0"/>
        </w:rPr>
      </w:pPr>
      <w:r w:rsidRPr="00053FE7">
        <w:rPr>
          <w:b w:val="0"/>
          <w:bCs w:val="0"/>
        </w:rPr>
        <w:t xml:space="preserve">порядок </w:t>
      </w:r>
      <w:r w:rsidR="00637555" w:rsidRPr="00053FE7">
        <w:rPr>
          <w:b w:val="0"/>
          <w:bCs w:val="0"/>
        </w:rPr>
        <w:t>електронної інформаційної взаємодії між державними інформаційно-комунікаційними системами.</w:t>
      </w:r>
    </w:p>
    <w:p w14:paraId="5C7DF5A6" w14:textId="62E8C43D" w:rsidR="00637555" w:rsidRPr="00053FE7" w:rsidRDefault="00637555" w:rsidP="006C1EE5">
      <w:pPr>
        <w:pStyle w:val="1"/>
        <w:tabs>
          <w:tab w:val="left" w:pos="851"/>
        </w:tabs>
        <w:ind w:left="0" w:firstLine="709"/>
        <w:rPr>
          <w:b w:val="0"/>
          <w:bCs w:val="0"/>
        </w:rPr>
      </w:pPr>
      <w:r w:rsidRPr="00053FE7">
        <w:rPr>
          <w:b w:val="0"/>
          <w:bCs w:val="0"/>
        </w:rPr>
        <w:t xml:space="preserve">У разі звернення за призначенням допомоги </w:t>
      </w:r>
      <w:r w:rsidR="007A5369" w:rsidRPr="00053FE7">
        <w:rPr>
          <w:b w:val="0"/>
          <w:bCs w:val="0"/>
        </w:rPr>
        <w:t>сім’ям з дітьми засобами</w:t>
      </w:r>
      <w:r w:rsidRPr="00053FE7">
        <w:rPr>
          <w:b w:val="0"/>
          <w:bCs w:val="0"/>
        </w:rPr>
        <w:t xml:space="preserve"> Портал</w:t>
      </w:r>
      <w:r w:rsidR="007A5369" w:rsidRPr="00053FE7">
        <w:rPr>
          <w:b w:val="0"/>
          <w:bCs w:val="0"/>
        </w:rPr>
        <w:t>у</w:t>
      </w:r>
      <w:r w:rsidRPr="00053FE7">
        <w:rPr>
          <w:b w:val="0"/>
          <w:bCs w:val="0"/>
        </w:rPr>
        <w:t xml:space="preserve"> Дія, суб’єкти звернення подають усі необхідні відомості онлайн без візитів до установ соц</w:t>
      </w:r>
      <w:r w:rsidR="00864502" w:rsidRPr="00053FE7">
        <w:rPr>
          <w:b w:val="0"/>
          <w:bCs w:val="0"/>
        </w:rPr>
        <w:t>іального захисту населення, що значно спрощує процедуру, а також скорочує час звернення.</w:t>
      </w:r>
    </w:p>
    <w:p w14:paraId="7E0D3518" w14:textId="2C252D09" w:rsidR="007D1A98" w:rsidRPr="00053FE7" w:rsidRDefault="007D1A98" w:rsidP="006C1EE5">
      <w:pPr>
        <w:pStyle w:val="1"/>
        <w:numPr>
          <w:ilvl w:val="0"/>
          <w:numId w:val="2"/>
        </w:numPr>
        <w:tabs>
          <w:tab w:val="left" w:pos="993"/>
          <w:tab w:val="left" w:pos="1910"/>
        </w:tabs>
        <w:spacing w:before="240" w:line="360" w:lineRule="auto"/>
        <w:ind w:left="1214" w:hanging="505"/>
      </w:pPr>
      <w:r w:rsidRPr="00053FE7">
        <w:lastRenderedPageBreak/>
        <w:t xml:space="preserve">Правові аспекти </w:t>
      </w:r>
    </w:p>
    <w:p w14:paraId="293D745C" w14:textId="1CB51278" w:rsidR="007D1A98" w:rsidRPr="00053FE7" w:rsidRDefault="007D1A98" w:rsidP="006C1EE5">
      <w:pPr>
        <w:pStyle w:val="a3"/>
        <w:ind w:left="0" w:right="102" w:firstLine="709"/>
      </w:pPr>
      <w:r w:rsidRPr="00053FE7">
        <w:t>Закони України «Про особливості надання публічних (електронних публічних) послуг»</w:t>
      </w:r>
      <w:r w:rsidR="00B46739" w:rsidRPr="00053FE7">
        <w:t xml:space="preserve"> та</w:t>
      </w:r>
      <w:r w:rsidRPr="00053FE7">
        <w:t xml:space="preserve"> «Про державну допомогу сім'ям з дітьми»</w:t>
      </w:r>
      <w:r w:rsidR="006B0D36" w:rsidRPr="00053FE7">
        <w:t>;</w:t>
      </w:r>
    </w:p>
    <w:p w14:paraId="699236AB" w14:textId="444DED55" w:rsidR="006B0D36" w:rsidRPr="00053FE7" w:rsidRDefault="006B0D36" w:rsidP="006B0D36">
      <w:pPr>
        <w:pStyle w:val="a3"/>
        <w:ind w:left="0" w:right="102" w:firstLine="709"/>
      </w:pPr>
      <w:r w:rsidRPr="00053FE7">
        <w:t>постанови Кабінету Міністрів України від 27 грудня 2001 р. № 1751 «Про затвердження Порядку призначення і виплати державної допомоги сім'ям з дітьми», від 18 вересня 2019 р. № 856 «Питання Міністерства цифрової трансформації», від 17 червня 2015 р. № 423 «Про затвердження Положення про Міністерство соціальної політики України».</w:t>
      </w:r>
    </w:p>
    <w:p w14:paraId="366FF02A" w14:textId="2A93AAD3" w:rsidR="0077223C" w:rsidRPr="00053FE7" w:rsidRDefault="0077223C" w:rsidP="006C1EE5">
      <w:pPr>
        <w:pStyle w:val="1"/>
        <w:numPr>
          <w:ilvl w:val="0"/>
          <w:numId w:val="2"/>
        </w:numPr>
        <w:tabs>
          <w:tab w:val="left" w:pos="993"/>
          <w:tab w:val="left" w:pos="1910"/>
        </w:tabs>
        <w:spacing w:before="240" w:line="360" w:lineRule="auto"/>
        <w:ind w:left="1214" w:hanging="505"/>
      </w:pPr>
      <w:r w:rsidRPr="00053FE7">
        <w:t>Вплив на</w:t>
      </w:r>
      <w:r w:rsidRPr="00053FE7">
        <w:rPr>
          <w:spacing w:val="-1"/>
        </w:rPr>
        <w:t xml:space="preserve"> </w:t>
      </w:r>
      <w:r w:rsidRPr="00053FE7">
        <w:t>бюджет</w:t>
      </w:r>
    </w:p>
    <w:p w14:paraId="4D2F6D49" w14:textId="03B17B73" w:rsidR="009E611E" w:rsidRPr="00053FE7" w:rsidRDefault="0077223C" w:rsidP="005968F2">
      <w:pPr>
        <w:pStyle w:val="a3"/>
        <w:ind w:left="0" w:right="102" w:firstLine="709"/>
      </w:pPr>
      <w:r w:rsidRPr="00053FE7">
        <w:t xml:space="preserve">Реалізація </w:t>
      </w:r>
      <w:r w:rsidR="00245ADA" w:rsidRPr="00053FE7">
        <w:t>про</w:t>
      </w:r>
      <w:r w:rsidR="004A1823" w:rsidRPr="00053FE7">
        <w:t>е</w:t>
      </w:r>
      <w:r w:rsidR="00245ADA" w:rsidRPr="00053FE7">
        <w:t>кту постанови</w:t>
      </w:r>
      <w:r w:rsidRPr="00053FE7">
        <w:t xml:space="preserve"> не потребу</w:t>
      </w:r>
      <w:r w:rsidR="00245ADA" w:rsidRPr="00053FE7">
        <w:t>ватиме</w:t>
      </w:r>
      <w:r w:rsidRPr="00053FE7">
        <w:t xml:space="preserve"> додаткових </w:t>
      </w:r>
      <w:r w:rsidR="00245ADA" w:rsidRPr="00053FE7">
        <w:t xml:space="preserve">фінансових </w:t>
      </w:r>
      <w:r w:rsidRPr="00053FE7">
        <w:t xml:space="preserve">витрат </w:t>
      </w:r>
      <w:r w:rsidR="00245ADA" w:rsidRPr="00053FE7">
        <w:t>з</w:t>
      </w:r>
      <w:r w:rsidRPr="00053FE7">
        <w:t xml:space="preserve"> Державн</w:t>
      </w:r>
      <w:r w:rsidR="00245ADA" w:rsidRPr="00053FE7">
        <w:t>ого</w:t>
      </w:r>
      <w:r w:rsidRPr="00053FE7">
        <w:t xml:space="preserve"> бюджет</w:t>
      </w:r>
      <w:r w:rsidR="00245ADA" w:rsidRPr="00053FE7">
        <w:t>у</w:t>
      </w:r>
      <w:r w:rsidRPr="00053FE7">
        <w:t xml:space="preserve"> України.</w:t>
      </w:r>
    </w:p>
    <w:p w14:paraId="6EFBC4D1" w14:textId="050792B7" w:rsidR="00A50B2A" w:rsidRPr="00053FE7" w:rsidRDefault="00A50B2A" w:rsidP="006C1EE5">
      <w:pPr>
        <w:pStyle w:val="1"/>
        <w:numPr>
          <w:ilvl w:val="0"/>
          <w:numId w:val="2"/>
        </w:numPr>
        <w:tabs>
          <w:tab w:val="left" w:pos="993"/>
          <w:tab w:val="left" w:pos="1910"/>
        </w:tabs>
        <w:spacing w:before="240" w:line="360" w:lineRule="auto"/>
        <w:ind w:left="1214" w:hanging="505"/>
      </w:pPr>
      <w:r w:rsidRPr="00053FE7">
        <w:t xml:space="preserve">Позиція заінтересованих сторін </w:t>
      </w:r>
    </w:p>
    <w:p w14:paraId="1DD4E873" w14:textId="77777777" w:rsidR="006C1EE5" w:rsidRPr="00053FE7" w:rsidRDefault="006C1EE5" w:rsidP="006C1EE5">
      <w:pPr>
        <w:shd w:val="clear" w:color="auto" w:fill="FFFFFF"/>
        <w:ind w:firstLine="709"/>
        <w:jc w:val="both"/>
        <w:rPr>
          <w:sz w:val="28"/>
          <w:szCs w:val="28"/>
        </w:rPr>
      </w:pPr>
      <w:r w:rsidRPr="00053FE7">
        <w:rPr>
          <w:sz w:val="28"/>
          <w:szCs w:val="28"/>
        </w:rPr>
        <w:t xml:space="preserve">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3 листопада 2010 р. № 996 «Про забезпечення участі громадськості у формуванні та реалізації державної політики», проект акта розміщено на офіційному веб-сайті </w:t>
      </w:r>
      <w:proofErr w:type="spellStart"/>
      <w:r w:rsidRPr="00053FE7">
        <w:rPr>
          <w:sz w:val="28"/>
          <w:szCs w:val="28"/>
        </w:rPr>
        <w:t>Мінцифри</w:t>
      </w:r>
      <w:proofErr w:type="spellEnd"/>
      <w:r w:rsidRPr="00053FE7">
        <w:rPr>
          <w:sz w:val="28"/>
          <w:szCs w:val="28"/>
        </w:rPr>
        <w:t>.</w:t>
      </w:r>
    </w:p>
    <w:p w14:paraId="63CDAEA2" w14:textId="1368E77A" w:rsidR="006B0D36" w:rsidRPr="00053FE7" w:rsidRDefault="006B0D36" w:rsidP="006B0D36">
      <w:pPr>
        <w:shd w:val="clear" w:color="auto" w:fill="FFFFFF"/>
        <w:ind w:firstLine="709"/>
        <w:jc w:val="both"/>
        <w:rPr>
          <w:sz w:val="28"/>
          <w:szCs w:val="28"/>
        </w:rPr>
      </w:pPr>
      <w:r w:rsidRPr="00053FE7">
        <w:rPr>
          <w:sz w:val="28"/>
          <w:szCs w:val="28"/>
        </w:rPr>
        <w:t>Проект акта не стосується питань функціонування місцевого самоврядування, прав та інтересів територіальних громад, місцевого та регіонального розвитку</w:t>
      </w:r>
      <w:r w:rsidR="003335F5" w:rsidRPr="00053FE7">
        <w:rPr>
          <w:sz w:val="28"/>
          <w:szCs w:val="28"/>
        </w:rPr>
        <w:t>»</w:t>
      </w:r>
      <w:r w:rsidRPr="00053FE7">
        <w:rPr>
          <w:sz w:val="28"/>
          <w:szCs w:val="28"/>
        </w:rPr>
        <w:t>.</w:t>
      </w:r>
    </w:p>
    <w:p w14:paraId="6333AA86" w14:textId="1F9FF49E" w:rsidR="003335F5" w:rsidRPr="00053FE7" w:rsidRDefault="006B0D36" w:rsidP="006B0D36">
      <w:pPr>
        <w:shd w:val="clear" w:color="auto" w:fill="FFFFFF"/>
        <w:ind w:firstLine="709"/>
        <w:jc w:val="both"/>
        <w:rPr>
          <w:sz w:val="28"/>
          <w:szCs w:val="28"/>
        </w:rPr>
      </w:pPr>
      <w:r w:rsidRPr="00053FE7">
        <w:rPr>
          <w:sz w:val="28"/>
          <w:szCs w:val="28"/>
        </w:rPr>
        <w:t xml:space="preserve">Проект акта не стосується функціонування і застосування української мови як державної та не потребує розгляду уповноваженими представниками всеукраїнських профспілок, їх об'єднань та всеукраїнських об'єднань організацій роботодавців, </w:t>
      </w:r>
      <w:r w:rsidR="00A07148" w:rsidRPr="00053FE7">
        <w:rPr>
          <w:sz w:val="28"/>
          <w:szCs w:val="28"/>
        </w:rPr>
        <w:t>та всеукраїнськими громадськими організаціями осіб з інвалідністю, їх спілок, Уповноваженим із захисту державної мови.</w:t>
      </w:r>
    </w:p>
    <w:p w14:paraId="64B15963" w14:textId="3C67E002" w:rsidR="006B0D36" w:rsidRPr="00053FE7" w:rsidRDefault="00A07148" w:rsidP="006B0D36">
      <w:pPr>
        <w:shd w:val="clear" w:color="auto" w:fill="FFFFFF"/>
        <w:ind w:firstLine="709"/>
        <w:jc w:val="both"/>
        <w:rPr>
          <w:sz w:val="28"/>
          <w:szCs w:val="28"/>
        </w:rPr>
      </w:pPr>
      <w:r w:rsidRPr="00053FE7">
        <w:rPr>
          <w:sz w:val="28"/>
          <w:szCs w:val="28"/>
        </w:rPr>
        <w:t>Проект акта стосується соціально-трудової сфери, прав осіб з інвалідністю та потребує розгляду</w:t>
      </w:r>
      <w:r w:rsidR="006B0D36" w:rsidRPr="00053FE7">
        <w:rPr>
          <w:sz w:val="28"/>
          <w:szCs w:val="28"/>
        </w:rPr>
        <w:t xml:space="preserve"> Урядовим уповноваженим з прав осіб з інвалідністю</w:t>
      </w:r>
      <w:r w:rsidRPr="00053FE7">
        <w:rPr>
          <w:sz w:val="28"/>
          <w:szCs w:val="28"/>
        </w:rPr>
        <w:t>.</w:t>
      </w:r>
      <w:r w:rsidR="006B0D36" w:rsidRPr="00053FE7">
        <w:rPr>
          <w:sz w:val="28"/>
          <w:szCs w:val="28"/>
        </w:rPr>
        <w:t xml:space="preserve"> </w:t>
      </w:r>
    </w:p>
    <w:p w14:paraId="7605AD23" w14:textId="2DF2D1C4" w:rsidR="006B0D36" w:rsidRDefault="006B0D36" w:rsidP="006B0D36">
      <w:pPr>
        <w:shd w:val="clear" w:color="auto" w:fill="FFFFFF"/>
        <w:ind w:firstLine="709"/>
        <w:jc w:val="both"/>
        <w:rPr>
          <w:sz w:val="28"/>
          <w:szCs w:val="28"/>
        </w:rPr>
      </w:pPr>
      <w:r w:rsidRPr="00053FE7">
        <w:rPr>
          <w:sz w:val="28"/>
          <w:szCs w:val="28"/>
        </w:rPr>
        <w:t>Проект акта не стосується сфери наукової та науково-технічної діяльності, та не потребує розгляду Науковим комітетом Національної ради з питань розвитку науки і технологій.</w:t>
      </w:r>
    </w:p>
    <w:p w14:paraId="3A17F772" w14:textId="1D9FE286" w:rsidR="0077223C" w:rsidRPr="00053FE7" w:rsidRDefault="00245ADA" w:rsidP="006C1EE5">
      <w:pPr>
        <w:pStyle w:val="1"/>
        <w:numPr>
          <w:ilvl w:val="0"/>
          <w:numId w:val="2"/>
        </w:numPr>
        <w:tabs>
          <w:tab w:val="left" w:pos="993"/>
          <w:tab w:val="left" w:pos="1910"/>
        </w:tabs>
        <w:spacing w:before="240" w:line="360" w:lineRule="auto"/>
        <w:ind w:left="1214" w:hanging="505"/>
      </w:pPr>
      <w:bookmarkStart w:id="0" w:name="_GoBack"/>
      <w:bookmarkEnd w:id="0"/>
      <w:r w:rsidRPr="00053FE7">
        <w:t xml:space="preserve">Оцінка відповідності </w:t>
      </w:r>
    </w:p>
    <w:p w14:paraId="42DF1A2D" w14:textId="61267F8E" w:rsidR="00245ADA" w:rsidRPr="00053FE7" w:rsidRDefault="00245ADA" w:rsidP="006C1EE5">
      <w:pPr>
        <w:shd w:val="clear" w:color="auto" w:fill="FFFFFF"/>
        <w:ind w:firstLine="703"/>
        <w:jc w:val="both"/>
        <w:rPr>
          <w:sz w:val="28"/>
          <w:szCs w:val="28"/>
        </w:rPr>
      </w:pPr>
      <w:r w:rsidRPr="00053FE7">
        <w:rPr>
          <w:sz w:val="28"/>
          <w:szCs w:val="28"/>
        </w:rPr>
        <w:t>Про</w:t>
      </w:r>
      <w:r w:rsidR="004A1823" w:rsidRPr="00053FE7">
        <w:rPr>
          <w:sz w:val="28"/>
          <w:szCs w:val="28"/>
        </w:rPr>
        <w:t>е</w:t>
      </w:r>
      <w:r w:rsidRPr="00053FE7">
        <w:rPr>
          <w:sz w:val="28"/>
          <w:szCs w:val="28"/>
        </w:rPr>
        <w:t>кт акта не містить положень, що:</w:t>
      </w:r>
    </w:p>
    <w:p w14:paraId="03FC00AD" w14:textId="77777777" w:rsidR="00245ADA" w:rsidRPr="00053FE7" w:rsidRDefault="00245ADA" w:rsidP="006C1EE5">
      <w:pPr>
        <w:shd w:val="clear" w:color="auto" w:fill="FFFFFF"/>
        <w:ind w:firstLine="703"/>
        <w:jc w:val="both"/>
        <w:rPr>
          <w:sz w:val="28"/>
          <w:szCs w:val="28"/>
        </w:rPr>
      </w:pPr>
      <w:r w:rsidRPr="00053FE7">
        <w:rPr>
          <w:sz w:val="28"/>
          <w:szCs w:val="28"/>
        </w:rPr>
        <w:t>стосуються зобов’язань України у сфері європейської інтеграції;</w:t>
      </w:r>
    </w:p>
    <w:p w14:paraId="75B29588" w14:textId="77777777" w:rsidR="00245ADA" w:rsidRPr="00053FE7" w:rsidRDefault="00245ADA" w:rsidP="006C1EE5">
      <w:pPr>
        <w:shd w:val="clear" w:color="auto" w:fill="FFFFFF"/>
        <w:ind w:firstLine="703"/>
        <w:jc w:val="both"/>
        <w:rPr>
          <w:sz w:val="28"/>
          <w:szCs w:val="28"/>
        </w:rPr>
      </w:pPr>
      <w:r w:rsidRPr="00053FE7">
        <w:rPr>
          <w:sz w:val="28"/>
          <w:szCs w:val="28"/>
        </w:rPr>
        <w:t>стосуються прав та свобод, гарантованих Конвенцією про захист прав людини і основоположних свобод;</w:t>
      </w:r>
    </w:p>
    <w:p w14:paraId="5F1F7472" w14:textId="77777777" w:rsidR="00245ADA" w:rsidRPr="00053FE7" w:rsidRDefault="00245ADA" w:rsidP="006C1EE5">
      <w:pPr>
        <w:shd w:val="clear" w:color="auto" w:fill="FFFFFF"/>
        <w:ind w:firstLine="703"/>
        <w:jc w:val="both"/>
        <w:rPr>
          <w:sz w:val="28"/>
          <w:szCs w:val="28"/>
        </w:rPr>
      </w:pPr>
      <w:r w:rsidRPr="00053FE7">
        <w:rPr>
          <w:sz w:val="28"/>
          <w:szCs w:val="28"/>
        </w:rPr>
        <w:t>впливають на забезпечення рівних прав та можливостей жінок і чоловіків;</w:t>
      </w:r>
    </w:p>
    <w:p w14:paraId="54C324EF" w14:textId="77777777" w:rsidR="00245ADA" w:rsidRPr="00053FE7" w:rsidRDefault="00245ADA" w:rsidP="006C1EE5">
      <w:pPr>
        <w:shd w:val="clear" w:color="auto" w:fill="FFFFFF"/>
        <w:ind w:firstLine="703"/>
        <w:jc w:val="both"/>
        <w:rPr>
          <w:sz w:val="28"/>
          <w:szCs w:val="28"/>
        </w:rPr>
      </w:pPr>
      <w:r w:rsidRPr="00053FE7">
        <w:rPr>
          <w:sz w:val="28"/>
          <w:szCs w:val="28"/>
        </w:rPr>
        <w:t>містять ризики вчинення корупційних правопорушень та правопорушень, пов’язаних з корупцією;</w:t>
      </w:r>
    </w:p>
    <w:p w14:paraId="5D6CD7C3" w14:textId="77777777" w:rsidR="00245ADA" w:rsidRPr="00053FE7" w:rsidRDefault="00245ADA" w:rsidP="006C1EE5">
      <w:pPr>
        <w:shd w:val="clear" w:color="auto" w:fill="FFFFFF"/>
        <w:ind w:firstLine="703"/>
        <w:jc w:val="both"/>
        <w:rPr>
          <w:sz w:val="28"/>
          <w:szCs w:val="28"/>
        </w:rPr>
      </w:pPr>
      <w:r w:rsidRPr="00053FE7">
        <w:rPr>
          <w:sz w:val="28"/>
          <w:szCs w:val="28"/>
        </w:rPr>
        <w:t>створюють підстави для дискримінації.</w:t>
      </w:r>
    </w:p>
    <w:p w14:paraId="447C9F77" w14:textId="7F680D19" w:rsidR="0077223C" w:rsidRPr="00053FE7" w:rsidRDefault="00245ADA" w:rsidP="006C1EE5">
      <w:pPr>
        <w:shd w:val="clear" w:color="auto" w:fill="FFFFFF"/>
        <w:ind w:firstLine="703"/>
        <w:jc w:val="both"/>
        <w:rPr>
          <w:sz w:val="28"/>
          <w:szCs w:val="28"/>
        </w:rPr>
      </w:pPr>
      <w:r w:rsidRPr="00053FE7">
        <w:rPr>
          <w:sz w:val="28"/>
          <w:szCs w:val="28"/>
        </w:rPr>
        <w:lastRenderedPageBreak/>
        <w:t xml:space="preserve">Громадська антикорупційна та громадська </w:t>
      </w:r>
      <w:proofErr w:type="spellStart"/>
      <w:r w:rsidRPr="00053FE7">
        <w:rPr>
          <w:sz w:val="28"/>
          <w:szCs w:val="28"/>
        </w:rPr>
        <w:t>антидискримінаційна</w:t>
      </w:r>
      <w:proofErr w:type="spellEnd"/>
      <w:r w:rsidRPr="00053FE7">
        <w:rPr>
          <w:sz w:val="28"/>
          <w:szCs w:val="28"/>
        </w:rPr>
        <w:t xml:space="preserve"> експертизи про</w:t>
      </w:r>
      <w:r w:rsidR="004A1823" w:rsidRPr="00053FE7">
        <w:rPr>
          <w:sz w:val="28"/>
          <w:szCs w:val="28"/>
        </w:rPr>
        <w:t>е</w:t>
      </w:r>
      <w:r w:rsidRPr="00053FE7">
        <w:rPr>
          <w:sz w:val="28"/>
          <w:szCs w:val="28"/>
        </w:rPr>
        <w:t xml:space="preserve">кту </w:t>
      </w:r>
      <w:proofErr w:type="spellStart"/>
      <w:r w:rsidRPr="00053FE7">
        <w:rPr>
          <w:sz w:val="28"/>
          <w:szCs w:val="28"/>
        </w:rPr>
        <w:t>акта</w:t>
      </w:r>
      <w:proofErr w:type="spellEnd"/>
      <w:r w:rsidRPr="00053FE7">
        <w:rPr>
          <w:sz w:val="28"/>
          <w:szCs w:val="28"/>
        </w:rPr>
        <w:t xml:space="preserve"> не проводилась.</w:t>
      </w:r>
    </w:p>
    <w:p w14:paraId="7BFE63E8" w14:textId="4E788A53" w:rsidR="0077223C" w:rsidRPr="00053FE7" w:rsidRDefault="00245ADA" w:rsidP="005968F2">
      <w:pPr>
        <w:pStyle w:val="1"/>
        <w:numPr>
          <w:ilvl w:val="0"/>
          <w:numId w:val="2"/>
        </w:numPr>
        <w:tabs>
          <w:tab w:val="left" w:pos="993"/>
          <w:tab w:val="left" w:pos="1910"/>
        </w:tabs>
        <w:spacing w:before="240" w:line="360" w:lineRule="auto"/>
        <w:ind w:left="1214" w:hanging="505"/>
      </w:pPr>
      <w:r w:rsidRPr="00053FE7">
        <w:t>Прогноз результатів</w:t>
      </w:r>
    </w:p>
    <w:p w14:paraId="3FBC168B" w14:textId="5EF0FBC5" w:rsidR="0077223C" w:rsidRPr="00053FE7" w:rsidRDefault="004A1823" w:rsidP="005968F2">
      <w:pPr>
        <w:pStyle w:val="a3"/>
        <w:spacing w:line="360" w:lineRule="auto"/>
        <w:ind w:left="0" w:firstLine="709"/>
        <w:rPr>
          <w:szCs w:val="24"/>
        </w:rPr>
      </w:pPr>
      <w:r w:rsidRPr="00053FE7">
        <w:rPr>
          <w:szCs w:val="24"/>
        </w:rPr>
        <w:t xml:space="preserve">Реалізація проекту постанови матиме вплив на інтереси </w:t>
      </w:r>
      <w:r w:rsidR="00CD146D" w:rsidRPr="00053FE7">
        <w:rPr>
          <w:szCs w:val="24"/>
        </w:rPr>
        <w:t>сімей з дітьми</w:t>
      </w:r>
      <w:r w:rsidRPr="00053FE7">
        <w:rPr>
          <w:szCs w:val="24"/>
        </w:rPr>
        <w:t>.</w:t>
      </w:r>
    </w:p>
    <w:tbl>
      <w:tblPr>
        <w:tblStyle w:val="ab"/>
        <w:tblW w:w="9776" w:type="dxa"/>
        <w:tblInd w:w="0" w:type="dxa"/>
        <w:tblLook w:val="04A0" w:firstRow="1" w:lastRow="0" w:firstColumn="1" w:lastColumn="0" w:noHBand="0" w:noVBand="1"/>
      </w:tblPr>
      <w:tblGrid>
        <w:gridCol w:w="3028"/>
        <w:gridCol w:w="3004"/>
        <w:gridCol w:w="3744"/>
      </w:tblGrid>
      <w:tr w:rsidR="004A1823" w:rsidRPr="00053FE7" w14:paraId="6A7B6594" w14:textId="77777777" w:rsidTr="00FB4F42">
        <w:tc>
          <w:tcPr>
            <w:tcW w:w="3028" w:type="dxa"/>
            <w:tcBorders>
              <w:top w:val="single" w:sz="4" w:space="0" w:color="auto"/>
              <w:left w:val="single" w:sz="4" w:space="0" w:color="auto"/>
              <w:bottom w:val="single" w:sz="4" w:space="0" w:color="auto"/>
              <w:right w:val="single" w:sz="4" w:space="0" w:color="auto"/>
            </w:tcBorders>
            <w:hideMark/>
          </w:tcPr>
          <w:p w14:paraId="258F167B" w14:textId="77777777" w:rsidR="004A1823" w:rsidRPr="00053FE7" w:rsidRDefault="004A1823" w:rsidP="00EB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4"/>
                <w:szCs w:val="24"/>
              </w:rPr>
            </w:pPr>
            <w:r w:rsidRPr="00053FE7">
              <w:rPr>
                <w:b/>
                <w:bCs/>
                <w:sz w:val="24"/>
                <w:szCs w:val="24"/>
              </w:rPr>
              <w:t>Заінтересована сторона</w:t>
            </w:r>
          </w:p>
        </w:tc>
        <w:tc>
          <w:tcPr>
            <w:tcW w:w="3004" w:type="dxa"/>
            <w:tcBorders>
              <w:top w:val="single" w:sz="4" w:space="0" w:color="auto"/>
              <w:left w:val="single" w:sz="4" w:space="0" w:color="auto"/>
              <w:bottom w:val="single" w:sz="4" w:space="0" w:color="auto"/>
              <w:right w:val="single" w:sz="4" w:space="0" w:color="auto"/>
            </w:tcBorders>
            <w:hideMark/>
          </w:tcPr>
          <w:p w14:paraId="7D5E3E34" w14:textId="77777777" w:rsidR="004A1823" w:rsidRPr="00053FE7" w:rsidRDefault="004A1823" w:rsidP="00EB470D">
            <w:pPr>
              <w:adjustRightInd w:val="0"/>
              <w:spacing w:line="360" w:lineRule="auto"/>
              <w:jc w:val="center"/>
              <w:rPr>
                <w:b/>
                <w:bCs/>
                <w:sz w:val="24"/>
                <w:szCs w:val="24"/>
              </w:rPr>
            </w:pPr>
            <w:r w:rsidRPr="00053FE7">
              <w:rPr>
                <w:b/>
                <w:bCs/>
                <w:sz w:val="24"/>
                <w:szCs w:val="24"/>
              </w:rPr>
              <w:t>Вплив реалізації акта на</w:t>
            </w:r>
          </w:p>
          <w:p w14:paraId="238542B5" w14:textId="77777777" w:rsidR="004A1823" w:rsidRPr="00053FE7" w:rsidRDefault="004A1823" w:rsidP="00EB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4"/>
                <w:szCs w:val="24"/>
              </w:rPr>
            </w:pPr>
            <w:r w:rsidRPr="00053FE7">
              <w:rPr>
                <w:b/>
                <w:bCs/>
                <w:sz w:val="24"/>
                <w:szCs w:val="24"/>
              </w:rPr>
              <w:t>заінтересовану сторону</w:t>
            </w:r>
          </w:p>
        </w:tc>
        <w:tc>
          <w:tcPr>
            <w:tcW w:w="3744" w:type="dxa"/>
            <w:tcBorders>
              <w:top w:val="single" w:sz="4" w:space="0" w:color="auto"/>
              <w:left w:val="single" w:sz="4" w:space="0" w:color="auto"/>
              <w:bottom w:val="single" w:sz="4" w:space="0" w:color="auto"/>
              <w:right w:val="single" w:sz="4" w:space="0" w:color="auto"/>
            </w:tcBorders>
            <w:hideMark/>
          </w:tcPr>
          <w:p w14:paraId="4A5CF04C" w14:textId="77777777" w:rsidR="004A1823" w:rsidRPr="00053FE7" w:rsidRDefault="004A1823" w:rsidP="00EB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4"/>
                <w:szCs w:val="24"/>
              </w:rPr>
            </w:pPr>
            <w:r w:rsidRPr="00053FE7">
              <w:rPr>
                <w:b/>
                <w:bCs/>
                <w:spacing w:val="-2"/>
                <w:sz w:val="24"/>
                <w:szCs w:val="24"/>
              </w:rPr>
              <w:t>Пояснення очікуваного впливу</w:t>
            </w:r>
          </w:p>
        </w:tc>
      </w:tr>
      <w:tr w:rsidR="004A1823" w:rsidRPr="00053FE7" w14:paraId="7B394B4A" w14:textId="77777777" w:rsidTr="00FB4F42">
        <w:tc>
          <w:tcPr>
            <w:tcW w:w="3028" w:type="dxa"/>
            <w:tcBorders>
              <w:top w:val="single" w:sz="4" w:space="0" w:color="auto"/>
              <w:left w:val="single" w:sz="4" w:space="0" w:color="auto"/>
              <w:bottom w:val="single" w:sz="4" w:space="0" w:color="auto"/>
              <w:right w:val="single" w:sz="4" w:space="0" w:color="auto"/>
            </w:tcBorders>
            <w:hideMark/>
          </w:tcPr>
          <w:p w14:paraId="1AF4D408" w14:textId="4885910B" w:rsidR="004A1823" w:rsidRPr="00053FE7" w:rsidRDefault="00CD146D" w:rsidP="00EB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szCs w:val="24"/>
              </w:rPr>
            </w:pPr>
            <w:r w:rsidRPr="00053FE7">
              <w:rPr>
                <w:sz w:val="24"/>
                <w:szCs w:val="24"/>
              </w:rPr>
              <w:t>Сім’ї з дітьми</w:t>
            </w:r>
          </w:p>
        </w:tc>
        <w:tc>
          <w:tcPr>
            <w:tcW w:w="3004" w:type="dxa"/>
            <w:tcBorders>
              <w:top w:val="single" w:sz="4" w:space="0" w:color="auto"/>
              <w:left w:val="single" w:sz="4" w:space="0" w:color="auto"/>
              <w:bottom w:val="single" w:sz="4" w:space="0" w:color="auto"/>
              <w:right w:val="single" w:sz="4" w:space="0" w:color="auto"/>
            </w:tcBorders>
            <w:hideMark/>
          </w:tcPr>
          <w:p w14:paraId="3D76F4A6" w14:textId="77777777" w:rsidR="004A1823" w:rsidRPr="00053FE7" w:rsidRDefault="004A1823" w:rsidP="00EB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szCs w:val="24"/>
              </w:rPr>
            </w:pPr>
            <w:r w:rsidRPr="00053FE7">
              <w:rPr>
                <w:sz w:val="24"/>
                <w:szCs w:val="24"/>
              </w:rPr>
              <w:t>Позитивний</w:t>
            </w:r>
          </w:p>
          <w:p w14:paraId="1794518F" w14:textId="77777777" w:rsidR="004A1823" w:rsidRPr="00053FE7" w:rsidRDefault="004A1823" w:rsidP="00EB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szCs w:val="24"/>
              </w:rPr>
            </w:pPr>
          </w:p>
        </w:tc>
        <w:tc>
          <w:tcPr>
            <w:tcW w:w="3744" w:type="dxa"/>
            <w:tcBorders>
              <w:top w:val="single" w:sz="4" w:space="0" w:color="auto"/>
              <w:left w:val="single" w:sz="4" w:space="0" w:color="auto"/>
              <w:bottom w:val="single" w:sz="4" w:space="0" w:color="auto"/>
              <w:right w:val="single" w:sz="4" w:space="0" w:color="auto"/>
            </w:tcBorders>
            <w:hideMark/>
          </w:tcPr>
          <w:p w14:paraId="300998D7" w14:textId="5F70834A" w:rsidR="004A1823" w:rsidRPr="00053FE7" w:rsidRDefault="004A1823" w:rsidP="0059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0"/>
                <w:sz w:val="24"/>
                <w:szCs w:val="24"/>
              </w:rPr>
            </w:pPr>
            <w:r w:rsidRPr="00053FE7">
              <w:rPr>
                <w:sz w:val="24"/>
                <w:szCs w:val="24"/>
              </w:rPr>
              <w:t>Підвищення зручності та доступності послуг</w:t>
            </w:r>
            <w:r w:rsidR="00637555" w:rsidRPr="00053FE7">
              <w:rPr>
                <w:sz w:val="24"/>
                <w:szCs w:val="24"/>
              </w:rPr>
              <w:t>и</w:t>
            </w:r>
            <w:r w:rsidRPr="00053FE7">
              <w:rPr>
                <w:sz w:val="24"/>
                <w:szCs w:val="24"/>
              </w:rPr>
              <w:t>, скорочення часу на отримання послуг</w:t>
            </w:r>
            <w:r w:rsidR="00637555" w:rsidRPr="00053FE7">
              <w:rPr>
                <w:sz w:val="24"/>
                <w:szCs w:val="24"/>
              </w:rPr>
              <w:t>и</w:t>
            </w:r>
            <w:r w:rsidRPr="00053FE7">
              <w:rPr>
                <w:sz w:val="24"/>
                <w:szCs w:val="24"/>
              </w:rPr>
              <w:t>, а також мінімізація документів необхідних для отримання послуг</w:t>
            </w:r>
            <w:r w:rsidR="00637555" w:rsidRPr="00053FE7">
              <w:rPr>
                <w:sz w:val="24"/>
                <w:szCs w:val="24"/>
              </w:rPr>
              <w:t>и</w:t>
            </w:r>
            <w:r w:rsidRPr="00053FE7">
              <w:rPr>
                <w:spacing w:val="-10"/>
                <w:sz w:val="24"/>
                <w:szCs w:val="24"/>
              </w:rPr>
              <w:t>.</w:t>
            </w:r>
          </w:p>
        </w:tc>
      </w:tr>
    </w:tbl>
    <w:p w14:paraId="0F5427DF" w14:textId="77777777" w:rsidR="004A1823" w:rsidRPr="00053FE7" w:rsidRDefault="004A1823" w:rsidP="00EB470D">
      <w:pPr>
        <w:pStyle w:val="a3"/>
        <w:spacing w:before="4" w:line="360" w:lineRule="auto"/>
        <w:ind w:left="0" w:firstLine="851"/>
        <w:jc w:val="left"/>
        <w:rPr>
          <w:sz w:val="25"/>
        </w:rPr>
      </w:pPr>
    </w:p>
    <w:p w14:paraId="4806A60D" w14:textId="77777777" w:rsidR="0077223C" w:rsidRPr="00053FE7" w:rsidRDefault="0077223C" w:rsidP="006C1EE5">
      <w:pPr>
        <w:pStyle w:val="1"/>
        <w:ind w:left="0" w:firstLine="0"/>
        <w:jc w:val="left"/>
      </w:pPr>
      <w:r w:rsidRPr="00053FE7">
        <w:t>Віце-прем'єр-міністр України – Міністр</w:t>
      </w:r>
    </w:p>
    <w:p w14:paraId="1BC745E8" w14:textId="219564F8" w:rsidR="0077223C" w:rsidRPr="006C1EE5" w:rsidRDefault="0077223C" w:rsidP="006C1EE5">
      <w:pPr>
        <w:spacing w:before="31"/>
        <w:rPr>
          <w:b/>
          <w:sz w:val="17"/>
        </w:rPr>
      </w:pPr>
      <w:r w:rsidRPr="00053FE7">
        <w:rPr>
          <w:b/>
          <w:sz w:val="28"/>
        </w:rPr>
        <w:t>цифрової</w:t>
      </w:r>
      <w:r w:rsidRPr="00053FE7">
        <w:rPr>
          <w:b/>
          <w:spacing w:val="-3"/>
          <w:sz w:val="28"/>
        </w:rPr>
        <w:t xml:space="preserve"> </w:t>
      </w:r>
      <w:r w:rsidRPr="00053FE7">
        <w:rPr>
          <w:b/>
          <w:sz w:val="28"/>
        </w:rPr>
        <w:t>трансформації</w:t>
      </w:r>
      <w:r w:rsidRPr="00053FE7">
        <w:rPr>
          <w:b/>
          <w:spacing w:val="-3"/>
          <w:sz w:val="28"/>
        </w:rPr>
        <w:t xml:space="preserve"> </w:t>
      </w:r>
      <w:r w:rsidRPr="00053FE7">
        <w:rPr>
          <w:b/>
          <w:sz w:val="28"/>
        </w:rPr>
        <w:t>України</w:t>
      </w:r>
      <w:r w:rsidRPr="00053FE7">
        <w:rPr>
          <w:b/>
          <w:sz w:val="28"/>
        </w:rPr>
        <w:tab/>
      </w:r>
      <w:r w:rsidRPr="00053FE7">
        <w:rPr>
          <w:b/>
          <w:sz w:val="28"/>
        </w:rPr>
        <w:tab/>
      </w:r>
      <w:r w:rsidRPr="00053FE7">
        <w:rPr>
          <w:b/>
          <w:sz w:val="28"/>
        </w:rPr>
        <w:tab/>
      </w:r>
      <w:r w:rsidRPr="00053FE7">
        <w:rPr>
          <w:b/>
          <w:sz w:val="28"/>
        </w:rPr>
        <w:tab/>
      </w:r>
      <w:r w:rsidRPr="00053FE7">
        <w:rPr>
          <w:b/>
          <w:sz w:val="28"/>
        </w:rPr>
        <w:tab/>
        <w:t xml:space="preserve"> М</w:t>
      </w:r>
      <w:r w:rsidRPr="006C1EE5">
        <w:rPr>
          <w:b/>
          <w:sz w:val="28"/>
        </w:rPr>
        <w:t>ихайло</w:t>
      </w:r>
      <w:r w:rsidRPr="006C1EE5">
        <w:rPr>
          <w:b/>
          <w:spacing w:val="-3"/>
          <w:sz w:val="28"/>
        </w:rPr>
        <w:t xml:space="preserve"> </w:t>
      </w:r>
      <w:r w:rsidRPr="006C1EE5">
        <w:rPr>
          <w:b/>
          <w:sz w:val="28"/>
        </w:rPr>
        <w:t>ФЕДОРОВ</w:t>
      </w:r>
    </w:p>
    <w:sectPr w:rsidR="0077223C" w:rsidRPr="006C1EE5" w:rsidSect="005968F2">
      <w:headerReference w:type="default" r:id="rId7"/>
      <w:footerReference w:type="first" r:id="rId8"/>
      <w:pgSz w:w="11910" w:h="16840"/>
      <w:pgMar w:top="1135" w:right="570"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7EAF4" w14:textId="77777777" w:rsidR="005C3476" w:rsidRDefault="005C3476" w:rsidP="00524A34">
      <w:r>
        <w:separator/>
      </w:r>
    </w:p>
  </w:endnote>
  <w:endnote w:type="continuationSeparator" w:id="0">
    <w:p w14:paraId="1A017C4D" w14:textId="77777777" w:rsidR="005C3476" w:rsidRDefault="005C3476" w:rsidP="0052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7AA1" w14:textId="6532DB86" w:rsidR="006C1EE5" w:rsidRDefault="006C1EE5">
    <w:pPr>
      <w:pStyle w:val="a7"/>
    </w:pPr>
  </w:p>
  <w:p w14:paraId="7A4932E8" w14:textId="77777777" w:rsidR="006C1EE5" w:rsidRDefault="006C1EE5">
    <w:pPr>
      <w:pStyle w:val="a7"/>
    </w:pPr>
  </w:p>
  <w:p w14:paraId="4F4E1200" w14:textId="77777777" w:rsidR="006C1EE5" w:rsidRDefault="006C1EE5">
    <w:pPr>
      <w:pStyle w:val="a7"/>
    </w:pPr>
  </w:p>
  <w:p w14:paraId="5F826493" w14:textId="28594128" w:rsidR="006C1EE5" w:rsidRDefault="006C1EE5">
    <w:pPr>
      <w:pStyle w:val="a7"/>
    </w:pPr>
  </w:p>
  <w:p w14:paraId="032568A3" w14:textId="4D2BE52B" w:rsidR="006C1EE5" w:rsidRDefault="006C1EE5">
    <w:pPr>
      <w:pStyle w:val="a7"/>
    </w:pPr>
  </w:p>
  <w:p w14:paraId="2803860E" w14:textId="2A3A92FD" w:rsidR="006C1EE5" w:rsidRDefault="006C1EE5">
    <w:pPr>
      <w:pStyle w:val="a7"/>
    </w:pPr>
  </w:p>
  <w:p w14:paraId="2425CDD3" w14:textId="77777777" w:rsidR="006C1EE5" w:rsidRDefault="006C1E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5129B" w14:textId="77777777" w:rsidR="005C3476" w:rsidRDefault="005C3476" w:rsidP="00524A34">
      <w:r>
        <w:separator/>
      </w:r>
    </w:p>
  </w:footnote>
  <w:footnote w:type="continuationSeparator" w:id="0">
    <w:p w14:paraId="4A4310F6" w14:textId="77777777" w:rsidR="005C3476" w:rsidRDefault="005C3476" w:rsidP="0052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188043"/>
      <w:docPartObj>
        <w:docPartGallery w:val="Page Numbers (Top of Page)"/>
        <w:docPartUnique/>
      </w:docPartObj>
    </w:sdtPr>
    <w:sdtEndPr>
      <w:rPr>
        <w:sz w:val="28"/>
        <w:szCs w:val="28"/>
      </w:rPr>
    </w:sdtEndPr>
    <w:sdtContent>
      <w:p w14:paraId="3359DE13" w14:textId="0EE3F80A" w:rsidR="00524A34" w:rsidRPr="00524A34" w:rsidRDefault="00524A34">
        <w:pPr>
          <w:pStyle w:val="a5"/>
          <w:jc w:val="center"/>
          <w:rPr>
            <w:sz w:val="28"/>
            <w:szCs w:val="28"/>
          </w:rPr>
        </w:pPr>
        <w:r w:rsidRPr="00524A34">
          <w:rPr>
            <w:sz w:val="28"/>
            <w:szCs w:val="28"/>
          </w:rPr>
          <w:fldChar w:fldCharType="begin"/>
        </w:r>
        <w:r w:rsidRPr="00524A34">
          <w:rPr>
            <w:sz w:val="28"/>
            <w:szCs w:val="28"/>
          </w:rPr>
          <w:instrText>PAGE   \* MERGEFORMAT</w:instrText>
        </w:r>
        <w:r w:rsidRPr="00524A34">
          <w:rPr>
            <w:sz w:val="28"/>
            <w:szCs w:val="28"/>
          </w:rPr>
          <w:fldChar w:fldCharType="separate"/>
        </w:r>
        <w:r w:rsidRPr="00524A34">
          <w:rPr>
            <w:sz w:val="28"/>
            <w:szCs w:val="28"/>
          </w:rPr>
          <w:t>2</w:t>
        </w:r>
        <w:r w:rsidRPr="00524A34">
          <w:rPr>
            <w:sz w:val="28"/>
            <w:szCs w:val="28"/>
          </w:rPr>
          <w:fldChar w:fldCharType="end"/>
        </w:r>
      </w:p>
    </w:sdtContent>
  </w:sdt>
  <w:p w14:paraId="585E2C80" w14:textId="77777777" w:rsidR="00524A34" w:rsidRPr="00524A34" w:rsidRDefault="00524A34" w:rsidP="00524A34">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252D3"/>
    <w:multiLevelType w:val="hybridMultilevel"/>
    <w:tmpl w:val="65B65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B559A"/>
    <w:multiLevelType w:val="hybridMultilevel"/>
    <w:tmpl w:val="53BCC4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0792A58"/>
    <w:multiLevelType w:val="multilevel"/>
    <w:tmpl w:val="575824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30C8E"/>
    <w:multiLevelType w:val="multilevel"/>
    <w:tmpl w:val="CDF01C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362BA"/>
    <w:multiLevelType w:val="hybridMultilevel"/>
    <w:tmpl w:val="212881D8"/>
    <w:lvl w:ilvl="0" w:tplc="F1FAB5DA">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6E8E1094"/>
    <w:multiLevelType w:val="multilevel"/>
    <w:tmpl w:val="75C8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B1986"/>
    <w:multiLevelType w:val="hybridMultilevel"/>
    <w:tmpl w:val="C0400056"/>
    <w:lvl w:ilvl="0" w:tplc="48FC6BD6">
      <w:start w:val="1"/>
      <w:numFmt w:val="decimal"/>
      <w:lvlText w:val="%1."/>
      <w:lvlJc w:val="left"/>
      <w:pPr>
        <w:ind w:left="1909" w:hanging="281"/>
      </w:pPr>
      <w:rPr>
        <w:rFonts w:ascii="Times New Roman" w:eastAsia="Times New Roman" w:hAnsi="Times New Roman" w:cs="Times New Roman" w:hint="default"/>
        <w:b/>
        <w:bCs/>
        <w:spacing w:val="0"/>
        <w:w w:val="100"/>
        <w:sz w:val="28"/>
        <w:szCs w:val="28"/>
        <w:lang w:val="uk-UA" w:eastAsia="en-US" w:bidi="ar-SA"/>
      </w:rPr>
    </w:lvl>
    <w:lvl w:ilvl="1" w:tplc="52EA5DE8">
      <w:numFmt w:val="bullet"/>
      <w:lvlText w:val="•"/>
      <w:lvlJc w:val="left"/>
      <w:pPr>
        <w:ind w:left="2788" w:hanging="281"/>
      </w:pPr>
      <w:rPr>
        <w:rFonts w:hint="default"/>
        <w:lang w:val="uk-UA" w:eastAsia="en-US" w:bidi="ar-SA"/>
      </w:rPr>
    </w:lvl>
    <w:lvl w:ilvl="2" w:tplc="139A4FAE">
      <w:numFmt w:val="bullet"/>
      <w:lvlText w:val="•"/>
      <w:lvlJc w:val="left"/>
      <w:pPr>
        <w:ind w:left="3677" w:hanging="281"/>
      </w:pPr>
      <w:rPr>
        <w:rFonts w:hint="default"/>
        <w:lang w:val="uk-UA" w:eastAsia="en-US" w:bidi="ar-SA"/>
      </w:rPr>
    </w:lvl>
    <w:lvl w:ilvl="3" w:tplc="2E781FD8">
      <w:numFmt w:val="bullet"/>
      <w:lvlText w:val="•"/>
      <w:lvlJc w:val="left"/>
      <w:pPr>
        <w:ind w:left="4565" w:hanging="281"/>
      </w:pPr>
      <w:rPr>
        <w:rFonts w:hint="default"/>
        <w:lang w:val="uk-UA" w:eastAsia="en-US" w:bidi="ar-SA"/>
      </w:rPr>
    </w:lvl>
    <w:lvl w:ilvl="4" w:tplc="FAD69D7E">
      <w:numFmt w:val="bullet"/>
      <w:lvlText w:val="•"/>
      <w:lvlJc w:val="left"/>
      <w:pPr>
        <w:ind w:left="5454" w:hanging="281"/>
      </w:pPr>
      <w:rPr>
        <w:rFonts w:hint="default"/>
        <w:lang w:val="uk-UA" w:eastAsia="en-US" w:bidi="ar-SA"/>
      </w:rPr>
    </w:lvl>
    <w:lvl w:ilvl="5" w:tplc="816A479E">
      <w:numFmt w:val="bullet"/>
      <w:lvlText w:val="•"/>
      <w:lvlJc w:val="left"/>
      <w:pPr>
        <w:ind w:left="6343" w:hanging="281"/>
      </w:pPr>
      <w:rPr>
        <w:rFonts w:hint="default"/>
        <w:lang w:val="uk-UA" w:eastAsia="en-US" w:bidi="ar-SA"/>
      </w:rPr>
    </w:lvl>
    <w:lvl w:ilvl="6" w:tplc="06404760">
      <w:numFmt w:val="bullet"/>
      <w:lvlText w:val="•"/>
      <w:lvlJc w:val="left"/>
      <w:pPr>
        <w:ind w:left="7231" w:hanging="281"/>
      </w:pPr>
      <w:rPr>
        <w:rFonts w:hint="default"/>
        <w:lang w:val="uk-UA" w:eastAsia="en-US" w:bidi="ar-SA"/>
      </w:rPr>
    </w:lvl>
    <w:lvl w:ilvl="7" w:tplc="9F4A8286">
      <w:numFmt w:val="bullet"/>
      <w:lvlText w:val="•"/>
      <w:lvlJc w:val="left"/>
      <w:pPr>
        <w:ind w:left="8120" w:hanging="281"/>
      </w:pPr>
      <w:rPr>
        <w:rFonts w:hint="default"/>
        <w:lang w:val="uk-UA" w:eastAsia="en-US" w:bidi="ar-SA"/>
      </w:rPr>
    </w:lvl>
    <w:lvl w:ilvl="8" w:tplc="EDD82E9C">
      <w:numFmt w:val="bullet"/>
      <w:lvlText w:val="•"/>
      <w:lvlJc w:val="left"/>
      <w:pPr>
        <w:ind w:left="9009" w:hanging="281"/>
      </w:pPr>
      <w:rPr>
        <w:rFonts w:hint="default"/>
        <w:lang w:val="uk-UA" w:eastAsia="en-US" w:bidi="ar-SA"/>
      </w:rPr>
    </w:lvl>
  </w:abstractNum>
  <w:abstractNum w:abstractNumId="7" w15:restartNumberingAfterBreak="0">
    <w:nsid w:val="7CDF543B"/>
    <w:multiLevelType w:val="hybridMultilevel"/>
    <w:tmpl w:val="3F3C3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3A"/>
    <w:rsid w:val="000334AD"/>
    <w:rsid w:val="00051D62"/>
    <w:rsid w:val="0005341B"/>
    <w:rsid w:val="00053FE7"/>
    <w:rsid w:val="000666D7"/>
    <w:rsid w:val="000829FA"/>
    <w:rsid w:val="000C1A23"/>
    <w:rsid w:val="000C47DA"/>
    <w:rsid w:val="001B1DE0"/>
    <w:rsid w:val="001B37C2"/>
    <w:rsid w:val="00211575"/>
    <w:rsid w:val="0021635F"/>
    <w:rsid w:val="00245ADA"/>
    <w:rsid w:val="002843C0"/>
    <w:rsid w:val="002D12D8"/>
    <w:rsid w:val="002F65EF"/>
    <w:rsid w:val="003019D1"/>
    <w:rsid w:val="003335F5"/>
    <w:rsid w:val="0037612D"/>
    <w:rsid w:val="004A1823"/>
    <w:rsid w:val="00524A34"/>
    <w:rsid w:val="00546B78"/>
    <w:rsid w:val="00554DD5"/>
    <w:rsid w:val="00555A9B"/>
    <w:rsid w:val="0058273C"/>
    <w:rsid w:val="005968F2"/>
    <w:rsid w:val="005A7D25"/>
    <w:rsid w:val="005C3476"/>
    <w:rsid w:val="005E17F4"/>
    <w:rsid w:val="00616579"/>
    <w:rsid w:val="00637555"/>
    <w:rsid w:val="006B0D36"/>
    <w:rsid w:val="006C1EE5"/>
    <w:rsid w:val="006D21BF"/>
    <w:rsid w:val="0077223C"/>
    <w:rsid w:val="00790580"/>
    <w:rsid w:val="007A5369"/>
    <w:rsid w:val="007D1A98"/>
    <w:rsid w:val="00822C11"/>
    <w:rsid w:val="00855F00"/>
    <w:rsid w:val="00864502"/>
    <w:rsid w:val="008B79D4"/>
    <w:rsid w:val="008D0167"/>
    <w:rsid w:val="009805E0"/>
    <w:rsid w:val="009A21A0"/>
    <w:rsid w:val="009C1863"/>
    <w:rsid w:val="009E611E"/>
    <w:rsid w:val="00A01E28"/>
    <w:rsid w:val="00A07148"/>
    <w:rsid w:val="00A12FCB"/>
    <w:rsid w:val="00A31494"/>
    <w:rsid w:val="00A50B2A"/>
    <w:rsid w:val="00A746DE"/>
    <w:rsid w:val="00A94305"/>
    <w:rsid w:val="00AA137A"/>
    <w:rsid w:val="00AD285A"/>
    <w:rsid w:val="00AD71DB"/>
    <w:rsid w:val="00B46739"/>
    <w:rsid w:val="00B54CBA"/>
    <w:rsid w:val="00B74915"/>
    <w:rsid w:val="00BA6918"/>
    <w:rsid w:val="00BB5990"/>
    <w:rsid w:val="00BB7B3A"/>
    <w:rsid w:val="00C10DA6"/>
    <w:rsid w:val="00C64952"/>
    <w:rsid w:val="00CD146D"/>
    <w:rsid w:val="00D36156"/>
    <w:rsid w:val="00DB6078"/>
    <w:rsid w:val="00E55922"/>
    <w:rsid w:val="00E97F38"/>
    <w:rsid w:val="00EB470D"/>
    <w:rsid w:val="00F20AD8"/>
    <w:rsid w:val="00F42A24"/>
    <w:rsid w:val="00F52A37"/>
    <w:rsid w:val="00F96E15"/>
    <w:rsid w:val="00FC66C5"/>
    <w:rsid w:val="00FD4C51"/>
    <w:rsid w:val="00FF755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B29B"/>
  <w15:docId w15:val="{624E2F3A-4583-4247-9FF9-8FCA0532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909" w:hanging="28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20" w:firstLine="707"/>
      <w:jc w:val="both"/>
    </w:pPr>
    <w:rPr>
      <w:sz w:val="28"/>
      <w:szCs w:val="28"/>
    </w:rPr>
  </w:style>
  <w:style w:type="paragraph" w:styleId="a4">
    <w:name w:val="List Paragraph"/>
    <w:basedOn w:val="a"/>
    <w:uiPriority w:val="1"/>
    <w:qFormat/>
    <w:pPr>
      <w:spacing w:before="119"/>
      <w:ind w:left="1909" w:hanging="282"/>
      <w:jc w:val="both"/>
    </w:pPr>
  </w:style>
  <w:style w:type="paragraph" w:customStyle="1" w:styleId="TableParagraph">
    <w:name w:val="Table Paragraph"/>
    <w:basedOn w:val="a"/>
    <w:uiPriority w:val="1"/>
    <w:qFormat/>
    <w:pPr>
      <w:ind w:left="200"/>
    </w:pPr>
    <w:rPr>
      <w:rFonts w:ascii="Calibri" w:eastAsia="Calibri" w:hAnsi="Calibri" w:cs="Calibri"/>
    </w:rPr>
  </w:style>
  <w:style w:type="paragraph" w:styleId="a5">
    <w:name w:val="header"/>
    <w:basedOn w:val="a"/>
    <w:link w:val="a6"/>
    <w:uiPriority w:val="99"/>
    <w:unhideWhenUsed/>
    <w:rsid w:val="00524A34"/>
    <w:pPr>
      <w:tabs>
        <w:tab w:val="center" w:pos="4819"/>
        <w:tab w:val="right" w:pos="9639"/>
      </w:tabs>
    </w:pPr>
  </w:style>
  <w:style w:type="character" w:customStyle="1" w:styleId="a6">
    <w:name w:val="Верхній колонтитул Знак"/>
    <w:basedOn w:val="a0"/>
    <w:link w:val="a5"/>
    <w:uiPriority w:val="99"/>
    <w:rsid w:val="00524A34"/>
    <w:rPr>
      <w:rFonts w:ascii="Times New Roman" w:eastAsia="Times New Roman" w:hAnsi="Times New Roman" w:cs="Times New Roman"/>
      <w:lang w:val="uk-UA"/>
    </w:rPr>
  </w:style>
  <w:style w:type="paragraph" w:styleId="a7">
    <w:name w:val="footer"/>
    <w:basedOn w:val="a"/>
    <w:link w:val="a8"/>
    <w:uiPriority w:val="99"/>
    <w:unhideWhenUsed/>
    <w:rsid w:val="00524A34"/>
    <w:pPr>
      <w:tabs>
        <w:tab w:val="center" w:pos="4819"/>
        <w:tab w:val="right" w:pos="9639"/>
      </w:tabs>
    </w:pPr>
  </w:style>
  <w:style w:type="character" w:customStyle="1" w:styleId="a8">
    <w:name w:val="Нижній колонтитул Знак"/>
    <w:basedOn w:val="a0"/>
    <w:link w:val="a7"/>
    <w:uiPriority w:val="99"/>
    <w:rsid w:val="00524A34"/>
    <w:rPr>
      <w:rFonts w:ascii="Times New Roman" w:eastAsia="Times New Roman" w:hAnsi="Times New Roman" w:cs="Times New Roman"/>
      <w:lang w:val="uk-UA"/>
    </w:rPr>
  </w:style>
  <w:style w:type="character" w:customStyle="1" w:styleId="a9">
    <w:name w:val="Звичайний (веб) Знак"/>
    <w:basedOn w:val="a0"/>
    <w:link w:val="aa"/>
    <w:uiPriority w:val="99"/>
    <w:locked/>
    <w:rsid w:val="00AD71DB"/>
    <w:rPr>
      <w:rFonts w:ascii="Times New Roman" w:eastAsia="Times New Roman" w:hAnsi="Times New Roman" w:cs="Times New Roman"/>
    </w:rPr>
  </w:style>
  <w:style w:type="paragraph" w:styleId="aa">
    <w:name w:val="Normal (Web)"/>
    <w:basedOn w:val="a"/>
    <w:link w:val="a9"/>
    <w:uiPriority w:val="99"/>
    <w:unhideWhenUsed/>
    <w:rsid w:val="00AD71DB"/>
    <w:pPr>
      <w:widowControl/>
      <w:autoSpaceDE/>
      <w:autoSpaceDN/>
      <w:spacing w:before="100" w:beforeAutospacing="1" w:after="100" w:afterAutospacing="1"/>
    </w:pPr>
    <w:rPr>
      <w:lang w:val="en-US"/>
    </w:rPr>
  </w:style>
  <w:style w:type="character" w:customStyle="1" w:styleId="rvts0">
    <w:name w:val="rvts0"/>
    <w:basedOn w:val="a0"/>
    <w:rsid w:val="00AD71DB"/>
  </w:style>
  <w:style w:type="table" w:styleId="ab">
    <w:name w:val="Table Grid"/>
    <w:basedOn w:val="a1"/>
    <w:uiPriority w:val="59"/>
    <w:rsid w:val="004A1823"/>
    <w:pPr>
      <w:widowControl/>
      <w:autoSpaceDE/>
      <w:autoSpaceDN/>
      <w:jc w:val="both"/>
    </w:pPr>
    <w:rPr>
      <w:rFonts w:ascii="Times New Roman" w:eastAsia="Times New Roman" w:hAnsi="Times New Roman" w:cs="Times New Roman"/>
      <w:sz w:val="20"/>
      <w:szCs w:val="20"/>
      <w:lang w:val="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B0D36"/>
    <w:rPr>
      <w:sz w:val="16"/>
      <w:szCs w:val="16"/>
    </w:rPr>
  </w:style>
  <w:style w:type="paragraph" w:styleId="ad">
    <w:name w:val="annotation text"/>
    <w:basedOn w:val="a"/>
    <w:link w:val="ae"/>
    <w:uiPriority w:val="99"/>
    <w:semiHidden/>
    <w:unhideWhenUsed/>
    <w:rsid w:val="006B0D36"/>
    <w:rPr>
      <w:sz w:val="20"/>
      <w:szCs w:val="20"/>
    </w:rPr>
  </w:style>
  <w:style w:type="character" w:customStyle="1" w:styleId="ae">
    <w:name w:val="Текст примітки Знак"/>
    <w:basedOn w:val="a0"/>
    <w:link w:val="ad"/>
    <w:uiPriority w:val="99"/>
    <w:semiHidden/>
    <w:rsid w:val="006B0D36"/>
    <w:rPr>
      <w:rFonts w:ascii="Times New Roman" w:eastAsia="Times New Roman" w:hAnsi="Times New Roman" w:cs="Times New Roman"/>
      <w:sz w:val="20"/>
      <w:szCs w:val="20"/>
      <w:lang w:val="uk-UA"/>
    </w:rPr>
  </w:style>
  <w:style w:type="paragraph" w:styleId="af">
    <w:name w:val="annotation subject"/>
    <w:basedOn w:val="ad"/>
    <w:next w:val="ad"/>
    <w:link w:val="af0"/>
    <w:uiPriority w:val="99"/>
    <w:semiHidden/>
    <w:unhideWhenUsed/>
    <w:rsid w:val="006B0D36"/>
    <w:rPr>
      <w:b/>
      <w:bCs/>
    </w:rPr>
  </w:style>
  <w:style w:type="character" w:customStyle="1" w:styleId="af0">
    <w:name w:val="Тема примітки Знак"/>
    <w:basedOn w:val="ae"/>
    <w:link w:val="af"/>
    <w:uiPriority w:val="99"/>
    <w:semiHidden/>
    <w:rsid w:val="006B0D36"/>
    <w:rPr>
      <w:rFonts w:ascii="Times New Roman" w:eastAsia="Times New Roman" w:hAnsi="Times New Roman" w:cs="Times New Roman"/>
      <w:b/>
      <w:bCs/>
      <w:sz w:val="20"/>
      <w:szCs w:val="20"/>
      <w:lang w:val="uk-UA"/>
    </w:rPr>
  </w:style>
  <w:style w:type="paragraph" w:styleId="af1">
    <w:name w:val="Balloon Text"/>
    <w:basedOn w:val="a"/>
    <w:link w:val="af2"/>
    <w:uiPriority w:val="99"/>
    <w:semiHidden/>
    <w:unhideWhenUsed/>
    <w:rsid w:val="006B0D36"/>
    <w:rPr>
      <w:rFonts w:ascii="Segoe UI" w:hAnsi="Segoe UI" w:cs="Segoe UI"/>
      <w:sz w:val="18"/>
      <w:szCs w:val="18"/>
    </w:rPr>
  </w:style>
  <w:style w:type="character" w:customStyle="1" w:styleId="af2">
    <w:name w:val="Текст у виносці Знак"/>
    <w:basedOn w:val="a0"/>
    <w:link w:val="af1"/>
    <w:uiPriority w:val="99"/>
    <w:semiHidden/>
    <w:rsid w:val="006B0D36"/>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08729">
      <w:bodyDiv w:val="1"/>
      <w:marLeft w:val="0"/>
      <w:marRight w:val="0"/>
      <w:marTop w:val="0"/>
      <w:marBottom w:val="0"/>
      <w:divBdr>
        <w:top w:val="none" w:sz="0" w:space="0" w:color="auto"/>
        <w:left w:val="none" w:sz="0" w:space="0" w:color="auto"/>
        <w:bottom w:val="none" w:sz="0" w:space="0" w:color="auto"/>
        <w:right w:val="none" w:sz="0" w:space="0" w:color="auto"/>
      </w:divBdr>
    </w:div>
    <w:div w:id="151218551">
      <w:bodyDiv w:val="1"/>
      <w:marLeft w:val="0"/>
      <w:marRight w:val="0"/>
      <w:marTop w:val="0"/>
      <w:marBottom w:val="0"/>
      <w:divBdr>
        <w:top w:val="none" w:sz="0" w:space="0" w:color="auto"/>
        <w:left w:val="none" w:sz="0" w:space="0" w:color="auto"/>
        <w:bottom w:val="none" w:sz="0" w:space="0" w:color="auto"/>
        <w:right w:val="none" w:sz="0" w:space="0" w:color="auto"/>
      </w:divBdr>
    </w:div>
    <w:div w:id="199514751">
      <w:bodyDiv w:val="1"/>
      <w:marLeft w:val="0"/>
      <w:marRight w:val="0"/>
      <w:marTop w:val="0"/>
      <w:marBottom w:val="0"/>
      <w:divBdr>
        <w:top w:val="none" w:sz="0" w:space="0" w:color="auto"/>
        <w:left w:val="none" w:sz="0" w:space="0" w:color="auto"/>
        <w:bottom w:val="none" w:sz="0" w:space="0" w:color="auto"/>
        <w:right w:val="none" w:sz="0" w:space="0" w:color="auto"/>
      </w:divBdr>
    </w:div>
    <w:div w:id="207183916">
      <w:bodyDiv w:val="1"/>
      <w:marLeft w:val="0"/>
      <w:marRight w:val="0"/>
      <w:marTop w:val="0"/>
      <w:marBottom w:val="0"/>
      <w:divBdr>
        <w:top w:val="none" w:sz="0" w:space="0" w:color="auto"/>
        <w:left w:val="none" w:sz="0" w:space="0" w:color="auto"/>
        <w:bottom w:val="none" w:sz="0" w:space="0" w:color="auto"/>
        <w:right w:val="none" w:sz="0" w:space="0" w:color="auto"/>
      </w:divBdr>
    </w:div>
    <w:div w:id="238517985">
      <w:bodyDiv w:val="1"/>
      <w:marLeft w:val="0"/>
      <w:marRight w:val="0"/>
      <w:marTop w:val="0"/>
      <w:marBottom w:val="0"/>
      <w:divBdr>
        <w:top w:val="none" w:sz="0" w:space="0" w:color="auto"/>
        <w:left w:val="none" w:sz="0" w:space="0" w:color="auto"/>
        <w:bottom w:val="none" w:sz="0" w:space="0" w:color="auto"/>
        <w:right w:val="none" w:sz="0" w:space="0" w:color="auto"/>
      </w:divBdr>
    </w:div>
    <w:div w:id="255018551">
      <w:bodyDiv w:val="1"/>
      <w:marLeft w:val="0"/>
      <w:marRight w:val="0"/>
      <w:marTop w:val="0"/>
      <w:marBottom w:val="0"/>
      <w:divBdr>
        <w:top w:val="none" w:sz="0" w:space="0" w:color="auto"/>
        <w:left w:val="none" w:sz="0" w:space="0" w:color="auto"/>
        <w:bottom w:val="none" w:sz="0" w:space="0" w:color="auto"/>
        <w:right w:val="none" w:sz="0" w:space="0" w:color="auto"/>
      </w:divBdr>
    </w:div>
    <w:div w:id="448597299">
      <w:bodyDiv w:val="1"/>
      <w:marLeft w:val="0"/>
      <w:marRight w:val="0"/>
      <w:marTop w:val="0"/>
      <w:marBottom w:val="0"/>
      <w:divBdr>
        <w:top w:val="none" w:sz="0" w:space="0" w:color="auto"/>
        <w:left w:val="none" w:sz="0" w:space="0" w:color="auto"/>
        <w:bottom w:val="none" w:sz="0" w:space="0" w:color="auto"/>
        <w:right w:val="none" w:sz="0" w:space="0" w:color="auto"/>
      </w:divBdr>
    </w:div>
    <w:div w:id="848787036">
      <w:bodyDiv w:val="1"/>
      <w:marLeft w:val="0"/>
      <w:marRight w:val="0"/>
      <w:marTop w:val="0"/>
      <w:marBottom w:val="0"/>
      <w:divBdr>
        <w:top w:val="none" w:sz="0" w:space="0" w:color="auto"/>
        <w:left w:val="none" w:sz="0" w:space="0" w:color="auto"/>
        <w:bottom w:val="none" w:sz="0" w:space="0" w:color="auto"/>
        <w:right w:val="none" w:sz="0" w:space="0" w:color="auto"/>
      </w:divBdr>
    </w:div>
    <w:div w:id="1070274992">
      <w:bodyDiv w:val="1"/>
      <w:marLeft w:val="0"/>
      <w:marRight w:val="0"/>
      <w:marTop w:val="0"/>
      <w:marBottom w:val="0"/>
      <w:divBdr>
        <w:top w:val="none" w:sz="0" w:space="0" w:color="auto"/>
        <w:left w:val="none" w:sz="0" w:space="0" w:color="auto"/>
        <w:bottom w:val="none" w:sz="0" w:space="0" w:color="auto"/>
        <w:right w:val="none" w:sz="0" w:space="0" w:color="auto"/>
      </w:divBdr>
    </w:div>
    <w:div w:id="1107315235">
      <w:bodyDiv w:val="1"/>
      <w:marLeft w:val="0"/>
      <w:marRight w:val="0"/>
      <w:marTop w:val="0"/>
      <w:marBottom w:val="0"/>
      <w:divBdr>
        <w:top w:val="none" w:sz="0" w:space="0" w:color="auto"/>
        <w:left w:val="none" w:sz="0" w:space="0" w:color="auto"/>
        <w:bottom w:val="none" w:sz="0" w:space="0" w:color="auto"/>
        <w:right w:val="none" w:sz="0" w:space="0" w:color="auto"/>
      </w:divBdr>
    </w:div>
    <w:div w:id="1132558161">
      <w:bodyDiv w:val="1"/>
      <w:marLeft w:val="0"/>
      <w:marRight w:val="0"/>
      <w:marTop w:val="0"/>
      <w:marBottom w:val="0"/>
      <w:divBdr>
        <w:top w:val="none" w:sz="0" w:space="0" w:color="auto"/>
        <w:left w:val="none" w:sz="0" w:space="0" w:color="auto"/>
        <w:bottom w:val="none" w:sz="0" w:space="0" w:color="auto"/>
        <w:right w:val="none" w:sz="0" w:space="0" w:color="auto"/>
      </w:divBdr>
    </w:div>
    <w:div w:id="1310786227">
      <w:bodyDiv w:val="1"/>
      <w:marLeft w:val="0"/>
      <w:marRight w:val="0"/>
      <w:marTop w:val="0"/>
      <w:marBottom w:val="0"/>
      <w:divBdr>
        <w:top w:val="none" w:sz="0" w:space="0" w:color="auto"/>
        <w:left w:val="none" w:sz="0" w:space="0" w:color="auto"/>
        <w:bottom w:val="none" w:sz="0" w:space="0" w:color="auto"/>
        <w:right w:val="none" w:sz="0" w:space="0" w:color="auto"/>
      </w:divBdr>
    </w:div>
    <w:div w:id="1397121903">
      <w:bodyDiv w:val="1"/>
      <w:marLeft w:val="0"/>
      <w:marRight w:val="0"/>
      <w:marTop w:val="0"/>
      <w:marBottom w:val="0"/>
      <w:divBdr>
        <w:top w:val="none" w:sz="0" w:space="0" w:color="auto"/>
        <w:left w:val="none" w:sz="0" w:space="0" w:color="auto"/>
        <w:bottom w:val="none" w:sz="0" w:space="0" w:color="auto"/>
        <w:right w:val="none" w:sz="0" w:space="0" w:color="auto"/>
      </w:divBdr>
    </w:div>
    <w:div w:id="1514808407">
      <w:bodyDiv w:val="1"/>
      <w:marLeft w:val="0"/>
      <w:marRight w:val="0"/>
      <w:marTop w:val="0"/>
      <w:marBottom w:val="0"/>
      <w:divBdr>
        <w:top w:val="none" w:sz="0" w:space="0" w:color="auto"/>
        <w:left w:val="none" w:sz="0" w:space="0" w:color="auto"/>
        <w:bottom w:val="none" w:sz="0" w:space="0" w:color="auto"/>
        <w:right w:val="none" w:sz="0" w:space="0" w:color="auto"/>
      </w:divBdr>
    </w:div>
    <w:div w:id="1658223728">
      <w:bodyDiv w:val="1"/>
      <w:marLeft w:val="0"/>
      <w:marRight w:val="0"/>
      <w:marTop w:val="0"/>
      <w:marBottom w:val="0"/>
      <w:divBdr>
        <w:top w:val="none" w:sz="0" w:space="0" w:color="auto"/>
        <w:left w:val="none" w:sz="0" w:space="0" w:color="auto"/>
        <w:bottom w:val="none" w:sz="0" w:space="0" w:color="auto"/>
        <w:right w:val="none" w:sz="0" w:space="0" w:color="auto"/>
      </w:divBdr>
    </w:div>
    <w:div w:id="1699893493">
      <w:bodyDiv w:val="1"/>
      <w:marLeft w:val="0"/>
      <w:marRight w:val="0"/>
      <w:marTop w:val="0"/>
      <w:marBottom w:val="0"/>
      <w:divBdr>
        <w:top w:val="none" w:sz="0" w:space="0" w:color="auto"/>
        <w:left w:val="none" w:sz="0" w:space="0" w:color="auto"/>
        <w:bottom w:val="none" w:sz="0" w:space="0" w:color="auto"/>
        <w:right w:val="none" w:sz="0" w:space="0" w:color="auto"/>
      </w:divBdr>
    </w:div>
    <w:div w:id="1716271568">
      <w:bodyDiv w:val="1"/>
      <w:marLeft w:val="0"/>
      <w:marRight w:val="0"/>
      <w:marTop w:val="0"/>
      <w:marBottom w:val="0"/>
      <w:divBdr>
        <w:top w:val="none" w:sz="0" w:space="0" w:color="auto"/>
        <w:left w:val="none" w:sz="0" w:space="0" w:color="auto"/>
        <w:bottom w:val="none" w:sz="0" w:space="0" w:color="auto"/>
        <w:right w:val="none" w:sz="0" w:space="0" w:color="auto"/>
      </w:divBdr>
    </w:div>
    <w:div w:id="1717118391">
      <w:bodyDiv w:val="1"/>
      <w:marLeft w:val="0"/>
      <w:marRight w:val="0"/>
      <w:marTop w:val="0"/>
      <w:marBottom w:val="0"/>
      <w:divBdr>
        <w:top w:val="none" w:sz="0" w:space="0" w:color="auto"/>
        <w:left w:val="none" w:sz="0" w:space="0" w:color="auto"/>
        <w:bottom w:val="none" w:sz="0" w:space="0" w:color="auto"/>
        <w:right w:val="none" w:sz="0" w:space="0" w:color="auto"/>
      </w:divBdr>
    </w:div>
    <w:div w:id="1772815310">
      <w:bodyDiv w:val="1"/>
      <w:marLeft w:val="0"/>
      <w:marRight w:val="0"/>
      <w:marTop w:val="0"/>
      <w:marBottom w:val="0"/>
      <w:divBdr>
        <w:top w:val="none" w:sz="0" w:space="0" w:color="auto"/>
        <w:left w:val="none" w:sz="0" w:space="0" w:color="auto"/>
        <w:bottom w:val="none" w:sz="0" w:space="0" w:color="auto"/>
        <w:right w:val="none" w:sz="0" w:space="0" w:color="auto"/>
      </w:divBdr>
    </w:div>
    <w:div w:id="1907571999">
      <w:bodyDiv w:val="1"/>
      <w:marLeft w:val="0"/>
      <w:marRight w:val="0"/>
      <w:marTop w:val="0"/>
      <w:marBottom w:val="0"/>
      <w:divBdr>
        <w:top w:val="none" w:sz="0" w:space="0" w:color="auto"/>
        <w:left w:val="none" w:sz="0" w:space="0" w:color="auto"/>
        <w:bottom w:val="none" w:sz="0" w:space="0" w:color="auto"/>
        <w:right w:val="none" w:sz="0" w:space="0" w:color="auto"/>
      </w:divBdr>
      <w:divsChild>
        <w:div w:id="379017715">
          <w:marLeft w:val="0"/>
          <w:marRight w:val="0"/>
          <w:marTop w:val="0"/>
          <w:marBottom w:val="0"/>
          <w:divBdr>
            <w:top w:val="none" w:sz="0" w:space="0" w:color="auto"/>
            <w:left w:val="none" w:sz="0" w:space="0" w:color="auto"/>
            <w:bottom w:val="none" w:sz="0" w:space="0" w:color="auto"/>
            <w:right w:val="none" w:sz="0" w:space="0" w:color="auto"/>
          </w:divBdr>
          <w:divsChild>
            <w:div w:id="117994034">
              <w:marLeft w:val="0"/>
              <w:marRight w:val="0"/>
              <w:marTop w:val="0"/>
              <w:marBottom w:val="0"/>
              <w:divBdr>
                <w:top w:val="none" w:sz="0" w:space="0" w:color="auto"/>
                <w:left w:val="none" w:sz="0" w:space="0" w:color="auto"/>
                <w:bottom w:val="none" w:sz="0" w:space="0" w:color="auto"/>
                <w:right w:val="none" w:sz="0" w:space="0" w:color="auto"/>
              </w:divBdr>
              <w:divsChild>
                <w:div w:id="17121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801">
      <w:bodyDiv w:val="1"/>
      <w:marLeft w:val="0"/>
      <w:marRight w:val="0"/>
      <w:marTop w:val="0"/>
      <w:marBottom w:val="0"/>
      <w:divBdr>
        <w:top w:val="none" w:sz="0" w:space="0" w:color="auto"/>
        <w:left w:val="none" w:sz="0" w:space="0" w:color="auto"/>
        <w:bottom w:val="none" w:sz="0" w:space="0" w:color="auto"/>
        <w:right w:val="none" w:sz="0" w:space="0" w:color="auto"/>
      </w:divBdr>
    </w:div>
    <w:div w:id="1953632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4220</Characters>
  <Application>Microsoft Office Word</Application>
  <DocSecurity>0</DocSecurity>
  <Lines>35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Borysov</dc:creator>
  <cp:lastModifiedBy>Vira Drukarenko</cp:lastModifiedBy>
  <cp:revision>5</cp:revision>
  <dcterms:created xsi:type="dcterms:W3CDTF">2022-07-16T07:57:00Z</dcterms:created>
  <dcterms:modified xsi:type="dcterms:W3CDTF">2022-07-18T09:15:00Z</dcterms:modified>
</cp:coreProperties>
</file>