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30F9B" w:rsidRDefault="007A44F0">
      <w:pPr>
        <w:spacing w:line="240" w:lineRule="auto"/>
        <w:ind w:left="8363"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ЗАТВЕРДЖЕНО</w:t>
      </w:r>
    </w:p>
    <w:p w14:paraId="00000002" w14:textId="77777777" w:rsidR="00030F9B" w:rsidRDefault="007A44F0">
      <w:pPr>
        <w:spacing w:line="240" w:lineRule="auto"/>
        <w:ind w:left="8363"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розпорядженням Кабінету Міністрів України</w:t>
      </w:r>
    </w:p>
    <w:p w14:paraId="00000003" w14:textId="77777777" w:rsidR="00030F9B" w:rsidRDefault="007A44F0">
      <w:pPr>
        <w:spacing w:line="240" w:lineRule="auto"/>
        <w:ind w:left="8363"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 __ ______ 2022 р. № ____</w:t>
      </w:r>
    </w:p>
    <w:p w14:paraId="00000004" w14:textId="77777777" w:rsidR="00030F9B" w:rsidRDefault="00030F9B">
      <w:pPr>
        <w:pStyle w:val="2"/>
        <w:keepNext w:val="0"/>
        <w:keepLines w:val="0"/>
        <w:spacing w:after="0"/>
        <w:ind w:right="-20"/>
        <w:rPr>
          <w:rFonts w:ascii="Times New Roman" w:eastAsia="Times New Roman" w:hAnsi="Times New Roman" w:cs="Times New Roman"/>
          <w:b/>
          <w:sz w:val="22"/>
          <w:szCs w:val="22"/>
        </w:rPr>
      </w:pPr>
      <w:bookmarkStart w:id="0" w:name="_heading=h.gjdgxs" w:colFirst="0" w:colLast="0"/>
      <w:bookmarkEnd w:id="0"/>
    </w:p>
    <w:p w14:paraId="00000005" w14:textId="56FC88C4" w:rsidR="00030F9B" w:rsidRDefault="007A44F0">
      <w:pPr>
        <w:spacing w:line="240" w:lineRule="auto"/>
        <w:ind w:right="-2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 заходів на 2022</w:t>
      </w:r>
      <w:r w:rsidR="003E6FB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2023 роки щодо переведення</w:t>
      </w:r>
    </w:p>
    <w:p w14:paraId="00000006" w14:textId="77777777" w:rsidR="00030F9B" w:rsidRDefault="007A44F0">
      <w:pPr>
        <w:spacing w:line="240" w:lineRule="auto"/>
        <w:ind w:right="-2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публічних послуг в електронну форму</w:t>
      </w:r>
    </w:p>
    <w:p w14:paraId="00000007" w14:textId="77777777" w:rsidR="00030F9B" w:rsidRDefault="00030F9B">
      <w:pPr>
        <w:widowControl w:val="0"/>
        <w:pBdr>
          <w:top w:val="nil"/>
          <w:left w:val="nil"/>
          <w:bottom w:val="nil"/>
          <w:right w:val="nil"/>
          <w:between w:val="nil"/>
        </w:pBdr>
        <w:rPr>
          <w:rFonts w:ascii="Times New Roman" w:eastAsia="Times New Roman" w:hAnsi="Times New Roman" w:cs="Times New Roman"/>
          <w:color w:val="000000"/>
        </w:rPr>
      </w:pPr>
    </w:p>
    <w:tbl>
      <w:tblPr>
        <w:tblStyle w:val="af4"/>
        <w:tblW w:w="14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40"/>
        <w:gridCol w:w="4109"/>
        <w:gridCol w:w="3511"/>
        <w:gridCol w:w="2450"/>
        <w:gridCol w:w="2538"/>
        <w:gridCol w:w="1289"/>
      </w:tblGrid>
      <w:tr w:rsidR="003E6FBD" w:rsidRPr="003E6FBD" w14:paraId="56C4EE9E" w14:textId="77777777" w:rsidTr="003E6FBD">
        <w:trPr>
          <w:trHeight w:val="825"/>
        </w:trPr>
        <w:tc>
          <w:tcPr>
            <w:tcW w:w="840" w:type="dxa"/>
          </w:tcPr>
          <w:p w14:paraId="00000008" w14:textId="77777777" w:rsidR="00030F9B" w:rsidRPr="003E6FBD" w:rsidRDefault="007A44F0" w:rsidP="003E6FBD">
            <w:pPr>
              <w:spacing w:after="120"/>
              <w:ind w:right="-20"/>
              <w:jc w:val="center"/>
              <w:rPr>
                <w:rFonts w:ascii="Times New Roman" w:eastAsia="Times New Roman" w:hAnsi="Times New Roman" w:cs="Times New Roman"/>
                <w:color w:val="000000" w:themeColor="text1"/>
              </w:rPr>
            </w:pPr>
            <w:r w:rsidRPr="003E6FBD">
              <w:rPr>
                <w:rFonts w:ascii="Times New Roman" w:eastAsia="Times New Roman" w:hAnsi="Times New Roman" w:cs="Times New Roman"/>
                <w:b/>
                <w:color w:val="000000" w:themeColor="text1"/>
              </w:rPr>
              <w:t>№</w:t>
            </w:r>
          </w:p>
        </w:tc>
        <w:tc>
          <w:tcPr>
            <w:tcW w:w="4109" w:type="dxa"/>
          </w:tcPr>
          <w:p w14:paraId="00000009" w14:textId="77777777" w:rsidR="00030F9B" w:rsidRPr="003E6FBD" w:rsidRDefault="007A44F0" w:rsidP="003E6FBD">
            <w:pPr>
              <w:spacing w:after="120"/>
              <w:ind w:right="-20"/>
              <w:jc w:val="center"/>
              <w:rPr>
                <w:rFonts w:ascii="Times New Roman" w:eastAsia="Times New Roman" w:hAnsi="Times New Roman" w:cs="Times New Roman"/>
                <w:color w:val="000000" w:themeColor="text1"/>
              </w:rPr>
            </w:pPr>
            <w:r w:rsidRPr="003E6FBD">
              <w:rPr>
                <w:rFonts w:ascii="Times New Roman" w:eastAsia="Times New Roman" w:hAnsi="Times New Roman" w:cs="Times New Roman"/>
                <w:b/>
                <w:color w:val="000000" w:themeColor="text1"/>
              </w:rPr>
              <w:t>Завдання</w:t>
            </w:r>
          </w:p>
        </w:tc>
        <w:tc>
          <w:tcPr>
            <w:tcW w:w="3511" w:type="dxa"/>
          </w:tcPr>
          <w:p w14:paraId="0000000A" w14:textId="77777777" w:rsidR="00030F9B" w:rsidRPr="003E6FBD" w:rsidRDefault="007A44F0" w:rsidP="003E6FBD">
            <w:pPr>
              <w:spacing w:after="120"/>
              <w:ind w:right="-20"/>
              <w:jc w:val="center"/>
              <w:rPr>
                <w:rFonts w:ascii="Times New Roman" w:eastAsia="Times New Roman" w:hAnsi="Times New Roman" w:cs="Times New Roman"/>
                <w:color w:val="000000" w:themeColor="text1"/>
              </w:rPr>
            </w:pPr>
            <w:r w:rsidRPr="003E6FBD">
              <w:rPr>
                <w:rFonts w:ascii="Times New Roman" w:eastAsia="Times New Roman" w:hAnsi="Times New Roman" w:cs="Times New Roman"/>
                <w:b/>
                <w:color w:val="000000" w:themeColor="text1"/>
              </w:rPr>
              <w:t>Найменування заходу</w:t>
            </w:r>
          </w:p>
        </w:tc>
        <w:tc>
          <w:tcPr>
            <w:tcW w:w="2450" w:type="dxa"/>
          </w:tcPr>
          <w:p w14:paraId="0000000B" w14:textId="77777777" w:rsidR="00030F9B" w:rsidRPr="003E6FBD" w:rsidRDefault="007A44F0" w:rsidP="003E6FBD">
            <w:pPr>
              <w:spacing w:after="120"/>
              <w:ind w:right="-20"/>
              <w:jc w:val="center"/>
              <w:rPr>
                <w:rFonts w:ascii="Times New Roman" w:eastAsia="Times New Roman" w:hAnsi="Times New Roman" w:cs="Times New Roman"/>
                <w:color w:val="000000" w:themeColor="text1"/>
              </w:rPr>
            </w:pPr>
            <w:r w:rsidRPr="003E6FBD">
              <w:rPr>
                <w:rFonts w:ascii="Times New Roman" w:eastAsia="Times New Roman" w:hAnsi="Times New Roman" w:cs="Times New Roman"/>
                <w:b/>
                <w:color w:val="000000" w:themeColor="text1"/>
              </w:rPr>
              <w:t>Відповідальні за виконання</w:t>
            </w:r>
          </w:p>
        </w:tc>
        <w:tc>
          <w:tcPr>
            <w:tcW w:w="2538" w:type="dxa"/>
          </w:tcPr>
          <w:p w14:paraId="0000000C" w14:textId="77777777" w:rsidR="00030F9B" w:rsidRPr="003E6FBD" w:rsidRDefault="007A44F0" w:rsidP="003E6FBD">
            <w:pPr>
              <w:spacing w:after="120"/>
              <w:ind w:right="-20"/>
              <w:jc w:val="center"/>
              <w:rPr>
                <w:rFonts w:ascii="Times New Roman" w:eastAsia="Times New Roman" w:hAnsi="Times New Roman" w:cs="Times New Roman"/>
                <w:color w:val="000000" w:themeColor="text1"/>
              </w:rPr>
            </w:pPr>
            <w:r w:rsidRPr="003E6FBD">
              <w:rPr>
                <w:rFonts w:ascii="Times New Roman" w:eastAsia="Times New Roman" w:hAnsi="Times New Roman" w:cs="Times New Roman"/>
                <w:b/>
                <w:color w:val="000000" w:themeColor="text1"/>
              </w:rPr>
              <w:t>Результат виконання</w:t>
            </w:r>
          </w:p>
        </w:tc>
        <w:tc>
          <w:tcPr>
            <w:tcW w:w="1289" w:type="dxa"/>
          </w:tcPr>
          <w:p w14:paraId="0000000D" w14:textId="77777777" w:rsidR="00030F9B" w:rsidRPr="003E6FBD" w:rsidRDefault="007A44F0" w:rsidP="003E6FBD">
            <w:pPr>
              <w:spacing w:after="120"/>
              <w:ind w:left="-192" w:right="-112"/>
              <w:jc w:val="center"/>
              <w:rPr>
                <w:rFonts w:ascii="Times New Roman" w:eastAsia="Times New Roman" w:hAnsi="Times New Roman" w:cs="Times New Roman"/>
                <w:color w:val="000000" w:themeColor="text1"/>
              </w:rPr>
            </w:pPr>
            <w:r w:rsidRPr="003E6FBD">
              <w:rPr>
                <w:rFonts w:ascii="Times New Roman" w:eastAsia="Times New Roman" w:hAnsi="Times New Roman" w:cs="Times New Roman"/>
                <w:b/>
                <w:color w:val="000000" w:themeColor="text1"/>
              </w:rPr>
              <w:t>Строк виконання</w:t>
            </w:r>
          </w:p>
        </w:tc>
      </w:tr>
      <w:tr w:rsidR="003E6FBD" w:rsidRPr="003E6FBD" w14:paraId="5C03088D" w14:textId="77777777" w:rsidTr="003E6FBD">
        <w:trPr>
          <w:trHeight w:val="979"/>
        </w:trPr>
        <w:tc>
          <w:tcPr>
            <w:tcW w:w="840" w:type="dxa"/>
          </w:tcPr>
          <w:p w14:paraId="0000000E" w14:textId="77777777" w:rsidR="00030F9B" w:rsidRPr="003E6FBD" w:rsidRDefault="007A44F0" w:rsidP="003E6FBD">
            <w:pPr>
              <w:pStyle w:val="aa"/>
              <w:numPr>
                <w:ilvl w:val="0"/>
                <w:numId w:val="2"/>
              </w:numPr>
              <w:spacing w:after="120"/>
              <w:ind w:right="-20"/>
              <w:jc w:val="both"/>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1.</w:t>
            </w:r>
          </w:p>
        </w:tc>
        <w:tc>
          <w:tcPr>
            <w:tcW w:w="4109" w:type="dxa"/>
          </w:tcPr>
          <w:p w14:paraId="0000000F" w14:textId="77777777" w:rsidR="00030F9B" w:rsidRPr="003E6FBD" w:rsidRDefault="007A44F0"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державного експортного контролю в електронну форму</w:t>
            </w:r>
          </w:p>
        </w:tc>
        <w:tc>
          <w:tcPr>
            <w:tcW w:w="3511" w:type="dxa"/>
          </w:tcPr>
          <w:p w14:paraId="00000010" w14:textId="77777777" w:rsidR="00030F9B" w:rsidRPr="003E6FBD" w:rsidRDefault="007A44F0"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Надання висновку на здійснення тимчасового ввезення / вивезення товарів (в частині подання заяви)</w:t>
            </w:r>
          </w:p>
        </w:tc>
        <w:tc>
          <w:tcPr>
            <w:tcW w:w="2450" w:type="dxa"/>
          </w:tcPr>
          <w:p w14:paraId="00000011" w14:textId="77777777" w:rsidR="00030F9B" w:rsidRPr="003E6FBD" w:rsidRDefault="007A44F0"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Держекспортконтроль</w:t>
            </w:r>
          </w:p>
          <w:p w14:paraId="00000012" w14:textId="77777777" w:rsidR="00030F9B" w:rsidRPr="003E6FBD" w:rsidRDefault="007A44F0"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Pr>
          <w:p w14:paraId="00000014" w14:textId="50F3D5E0" w:rsidR="00030F9B" w:rsidRPr="003E6FBD" w:rsidRDefault="007A44F0"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Можливість надання  публічної послуги в електронній формі</w:t>
            </w:r>
          </w:p>
        </w:tc>
        <w:tc>
          <w:tcPr>
            <w:tcW w:w="1289" w:type="dxa"/>
          </w:tcPr>
          <w:p w14:paraId="00000015" w14:textId="77777777" w:rsidR="00030F9B" w:rsidRPr="003E6FBD" w:rsidRDefault="007A44F0"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07E2992F" w14:textId="77777777" w:rsidTr="003E6FBD">
        <w:trPr>
          <w:trHeight w:val="979"/>
        </w:trPr>
        <w:tc>
          <w:tcPr>
            <w:tcW w:w="840" w:type="dxa"/>
          </w:tcPr>
          <w:p w14:paraId="08C6350D" w14:textId="09C821BA" w:rsidR="003E6FBD" w:rsidRPr="003E6FBD" w:rsidRDefault="003E6FBD" w:rsidP="003E6FBD">
            <w:pPr>
              <w:pStyle w:val="aa"/>
              <w:numPr>
                <w:ilvl w:val="0"/>
                <w:numId w:val="2"/>
              </w:numPr>
              <w:spacing w:after="120"/>
              <w:ind w:right="-20"/>
              <w:jc w:val="both"/>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2.</w:t>
            </w:r>
          </w:p>
        </w:tc>
        <w:tc>
          <w:tcPr>
            <w:tcW w:w="4109" w:type="dxa"/>
          </w:tcPr>
          <w:p w14:paraId="36EDE33A" w14:textId="5DC2966A"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телебачення та радіомовлення, інформаційній та видавничій сфері в електронну форму</w:t>
            </w:r>
          </w:p>
        </w:tc>
        <w:tc>
          <w:tcPr>
            <w:tcW w:w="3511" w:type="dxa"/>
          </w:tcPr>
          <w:p w14:paraId="5F33080D" w14:textId="0D11430B"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Створення бази даних Державного реєстру видавців, виготовлювачів і розповсюджувачів видавничої продукції</w:t>
            </w:r>
          </w:p>
        </w:tc>
        <w:tc>
          <w:tcPr>
            <w:tcW w:w="2450" w:type="dxa"/>
          </w:tcPr>
          <w:p w14:paraId="6A45AB0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Держкомтелерадіо</w:t>
            </w:r>
          </w:p>
          <w:p w14:paraId="43C8CEB6" w14:textId="77777777" w:rsidR="003E6FBD" w:rsidRPr="003E6FBD" w:rsidRDefault="003E6FBD" w:rsidP="003E6FBD">
            <w:pPr>
              <w:spacing w:after="120"/>
              <w:rPr>
                <w:rFonts w:ascii="Times New Roman" w:eastAsia="Times New Roman" w:hAnsi="Times New Roman" w:cs="Times New Roman"/>
                <w:color w:val="000000" w:themeColor="text1"/>
              </w:rPr>
            </w:pPr>
          </w:p>
        </w:tc>
        <w:tc>
          <w:tcPr>
            <w:tcW w:w="2538" w:type="dxa"/>
          </w:tcPr>
          <w:p w14:paraId="09AEFCDA" w14:textId="0DBE0D13"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Програмне забезпечення розгорнуто на сервері Держкомтелерадіо Спрощено доступ громадян до публічної послуги Спрощено процедуру надання та отримання публічної послуги</w:t>
            </w:r>
          </w:p>
        </w:tc>
        <w:tc>
          <w:tcPr>
            <w:tcW w:w="1289" w:type="dxa"/>
          </w:tcPr>
          <w:p w14:paraId="1926FDC8" w14:textId="4F083EDC"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 2023 років</w:t>
            </w:r>
          </w:p>
        </w:tc>
      </w:tr>
      <w:tr w:rsidR="003E6FBD" w:rsidRPr="003E6FBD" w14:paraId="100B47B0" w14:textId="77777777" w:rsidTr="003E6FBD">
        <w:trPr>
          <w:trHeight w:val="979"/>
        </w:trPr>
        <w:tc>
          <w:tcPr>
            <w:tcW w:w="840" w:type="dxa"/>
          </w:tcPr>
          <w:p w14:paraId="4A8250C6" w14:textId="77777777" w:rsidR="003E6FBD" w:rsidRPr="003E6FBD" w:rsidRDefault="003E6FBD" w:rsidP="003E6FBD">
            <w:pPr>
              <w:pStyle w:val="aa"/>
              <w:numPr>
                <w:ilvl w:val="0"/>
                <w:numId w:val="2"/>
              </w:numPr>
              <w:spacing w:after="120"/>
              <w:ind w:right="-20"/>
              <w:jc w:val="both"/>
              <w:rPr>
                <w:rFonts w:ascii="Times New Roman" w:eastAsia="Times New Roman" w:hAnsi="Times New Roman" w:cs="Times New Roman"/>
                <w:color w:val="000000" w:themeColor="text1"/>
              </w:rPr>
            </w:pPr>
          </w:p>
        </w:tc>
        <w:tc>
          <w:tcPr>
            <w:tcW w:w="4109" w:type="dxa"/>
          </w:tcPr>
          <w:p w14:paraId="0461A98E" w14:textId="4E338EDA"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телебачення та радіомовлення, інформаційній та видавничій сфері в електронну форму</w:t>
            </w:r>
          </w:p>
        </w:tc>
        <w:tc>
          <w:tcPr>
            <w:tcW w:w="3511" w:type="dxa"/>
          </w:tcPr>
          <w:p w14:paraId="31B25619" w14:textId="4A97DE31"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Внесення суб’єкта </w:t>
            </w:r>
            <w:r w:rsidRPr="003E6FBD">
              <w:rPr>
                <w:rFonts w:ascii="Times New Roman" w:eastAsia="Times New Roman" w:hAnsi="Times New Roman" w:cs="Times New Roman"/>
                <w:color w:val="000000" w:themeColor="text1"/>
              </w:rPr>
              <w:t>г</w:t>
            </w:r>
            <w:r w:rsidRPr="003E6FBD">
              <w:rPr>
                <w:rFonts w:ascii="Times New Roman" w:eastAsia="Times New Roman" w:hAnsi="Times New Roman" w:cs="Times New Roman"/>
                <w:color w:val="000000" w:themeColor="text1"/>
              </w:rPr>
              <w:t>осподарювання до Державного реєстру видавців,</w:t>
            </w:r>
            <w:r w:rsidRPr="003E6FBD">
              <w:rPr>
                <w:rFonts w:ascii="Times New Roman" w:eastAsia="Times New Roman" w:hAnsi="Times New Roman" w:cs="Times New Roman"/>
                <w:color w:val="000000" w:themeColor="text1"/>
              </w:rPr>
              <w:t xml:space="preserve"> </w:t>
            </w:r>
            <w:r w:rsidRPr="003E6FBD">
              <w:rPr>
                <w:rFonts w:ascii="Times New Roman" w:eastAsia="Times New Roman" w:hAnsi="Times New Roman" w:cs="Times New Roman"/>
                <w:color w:val="000000" w:themeColor="text1"/>
              </w:rPr>
              <w:t>виготовлювачів і розповсюджувачів видавничої продукції та видача свідоцтва</w:t>
            </w:r>
          </w:p>
        </w:tc>
        <w:tc>
          <w:tcPr>
            <w:tcW w:w="2450" w:type="dxa"/>
          </w:tcPr>
          <w:p w14:paraId="265D22A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Держкомтелерадіо</w:t>
            </w:r>
          </w:p>
          <w:p w14:paraId="219DC8B0" w14:textId="5E07DBC0"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Pr>
          <w:p w14:paraId="3D28C5FB" w14:textId="6E864896"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Можливість надання публічної послуги в електронній формі</w:t>
            </w:r>
          </w:p>
        </w:tc>
        <w:tc>
          <w:tcPr>
            <w:tcW w:w="1289" w:type="dxa"/>
          </w:tcPr>
          <w:p w14:paraId="603FF0F1" w14:textId="27FAF08D"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 2023 років</w:t>
            </w:r>
          </w:p>
        </w:tc>
      </w:tr>
      <w:tr w:rsidR="003E6FBD" w:rsidRPr="003E6FBD" w14:paraId="7F5E2468" w14:textId="77777777" w:rsidTr="003E6FBD">
        <w:tc>
          <w:tcPr>
            <w:tcW w:w="840" w:type="dxa"/>
          </w:tcPr>
          <w:p w14:paraId="00000025" w14:textId="2D585106"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4. </w:t>
            </w:r>
          </w:p>
        </w:tc>
        <w:tc>
          <w:tcPr>
            <w:tcW w:w="4109" w:type="dxa"/>
            <w:tcMar>
              <w:top w:w="100" w:type="dxa"/>
              <w:left w:w="100" w:type="dxa"/>
              <w:bottom w:w="100" w:type="dxa"/>
              <w:right w:w="100" w:type="dxa"/>
            </w:tcMar>
          </w:tcPr>
          <w:p w14:paraId="0000002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телебачення та радіомовлення, інформаційній та видавничій сфері в електронну форму</w:t>
            </w:r>
          </w:p>
        </w:tc>
        <w:tc>
          <w:tcPr>
            <w:tcW w:w="3511" w:type="dxa"/>
            <w:tcMar>
              <w:top w:w="100" w:type="dxa"/>
              <w:left w:w="100" w:type="dxa"/>
              <w:bottom w:w="100" w:type="dxa"/>
              <w:right w:w="100" w:type="dxa"/>
            </w:tcMar>
          </w:tcPr>
          <w:p w14:paraId="0000002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Переоформлення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2450" w:type="dxa"/>
            <w:tcMar>
              <w:top w:w="100" w:type="dxa"/>
              <w:left w:w="100" w:type="dxa"/>
              <w:bottom w:w="100" w:type="dxa"/>
              <w:right w:w="100" w:type="dxa"/>
            </w:tcMar>
          </w:tcPr>
          <w:p w14:paraId="0000002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Держкомтелерадіо</w:t>
            </w:r>
          </w:p>
          <w:p w14:paraId="00000029"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2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Можливість надання публічної послуги в електронній формі</w:t>
            </w:r>
          </w:p>
        </w:tc>
        <w:tc>
          <w:tcPr>
            <w:tcW w:w="1289" w:type="dxa"/>
            <w:tcMar>
              <w:top w:w="100" w:type="dxa"/>
              <w:left w:w="100" w:type="dxa"/>
              <w:bottom w:w="100" w:type="dxa"/>
              <w:right w:w="100" w:type="dxa"/>
            </w:tcMar>
          </w:tcPr>
          <w:p w14:paraId="0000002B" w14:textId="0744C533"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 2023 років</w:t>
            </w:r>
          </w:p>
        </w:tc>
      </w:tr>
      <w:tr w:rsidR="003E6FBD" w:rsidRPr="003E6FBD" w14:paraId="59A7A14A" w14:textId="77777777" w:rsidTr="003E6FBD">
        <w:tc>
          <w:tcPr>
            <w:tcW w:w="840" w:type="dxa"/>
          </w:tcPr>
          <w:p w14:paraId="0000002C"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2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телебачення та радіомовлення, інформаційній та видавничій сфері в електронну форму</w:t>
            </w:r>
          </w:p>
        </w:tc>
        <w:tc>
          <w:tcPr>
            <w:tcW w:w="3511" w:type="dxa"/>
            <w:tcMar>
              <w:top w:w="100" w:type="dxa"/>
              <w:left w:w="100" w:type="dxa"/>
              <w:bottom w:w="100" w:type="dxa"/>
              <w:right w:w="100" w:type="dxa"/>
            </w:tcMar>
          </w:tcPr>
          <w:p w14:paraId="0000002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дубліката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2450" w:type="dxa"/>
            <w:tcMar>
              <w:top w:w="100" w:type="dxa"/>
              <w:left w:w="100" w:type="dxa"/>
              <w:bottom w:w="100" w:type="dxa"/>
              <w:right w:w="100" w:type="dxa"/>
            </w:tcMar>
          </w:tcPr>
          <w:p w14:paraId="0000002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Держкомтелерадіо</w:t>
            </w:r>
          </w:p>
          <w:p w14:paraId="00000030"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3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Можливість надання публічної послуги в електронній формі</w:t>
            </w:r>
          </w:p>
        </w:tc>
        <w:tc>
          <w:tcPr>
            <w:tcW w:w="1289" w:type="dxa"/>
            <w:tcMar>
              <w:top w:w="100" w:type="dxa"/>
              <w:left w:w="100" w:type="dxa"/>
              <w:bottom w:w="100" w:type="dxa"/>
              <w:right w:w="100" w:type="dxa"/>
            </w:tcMar>
          </w:tcPr>
          <w:p w14:paraId="00000032" w14:textId="6ABA2B00"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 2023 років</w:t>
            </w:r>
          </w:p>
        </w:tc>
      </w:tr>
      <w:tr w:rsidR="003E6FBD" w:rsidRPr="003E6FBD" w14:paraId="0EE3894C" w14:textId="77777777" w:rsidTr="003E6FBD">
        <w:tc>
          <w:tcPr>
            <w:tcW w:w="840" w:type="dxa"/>
          </w:tcPr>
          <w:p w14:paraId="00000033" w14:textId="1378E273"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3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соціального захисту ветеранів війни в електронну форму</w:t>
            </w:r>
          </w:p>
        </w:tc>
        <w:tc>
          <w:tcPr>
            <w:tcW w:w="3511" w:type="dxa"/>
            <w:tcMar>
              <w:top w:w="100" w:type="dxa"/>
              <w:left w:w="100" w:type="dxa"/>
              <w:bottom w:w="100" w:type="dxa"/>
              <w:right w:w="100" w:type="dxa"/>
            </w:tcMar>
          </w:tcPr>
          <w:p w14:paraId="00000035" w14:textId="5237AFB2"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Розроблення та впровадження е-Посвідчення ветерана в мобільному додатку Єдиного державного вебпорталу електронних послуг (далі </w:t>
            </w:r>
            <w:r w:rsidRPr="003E6FBD">
              <w:rPr>
                <w:rFonts w:ascii="Times New Roman" w:eastAsia="Times New Roman" w:hAnsi="Times New Roman" w:cs="Times New Roman"/>
                <w:color w:val="000000" w:themeColor="text1"/>
              </w:rPr>
              <w:t>–</w:t>
            </w:r>
            <w:r w:rsidRPr="003E6FBD">
              <w:rPr>
                <w:rFonts w:ascii="Times New Roman" w:eastAsia="Times New Roman" w:hAnsi="Times New Roman" w:cs="Times New Roman"/>
                <w:color w:val="000000" w:themeColor="text1"/>
              </w:rPr>
              <w:t xml:space="preserve"> Портал Дія) (Дія)</w:t>
            </w:r>
          </w:p>
        </w:tc>
        <w:tc>
          <w:tcPr>
            <w:tcW w:w="2450" w:type="dxa"/>
            <w:tcMar>
              <w:top w:w="100" w:type="dxa"/>
              <w:left w:w="100" w:type="dxa"/>
              <w:bottom w:w="100" w:type="dxa"/>
              <w:right w:w="100" w:type="dxa"/>
            </w:tcMar>
          </w:tcPr>
          <w:p w14:paraId="0000003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Мінветеранів </w:t>
            </w:r>
          </w:p>
          <w:p w14:paraId="0000003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3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Е-Посвідчення ветерана доступне в мобільному додатку Порталу Дія (Дія) разом з діючим посвідченням в паперовій формі</w:t>
            </w:r>
          </w:p>
        </w:tc>
        <w:tc>
          <w:tcPr>
            <w:tcW w:w="1289" w:type="dxa"/>
            <w:tcMar>
              <w:top w:w="100" w:type="dxa"/>
              <w:left w:w="100" w:type="dxa"/>
              <w:bottom w:w="100" w:type="dxa"/>
              <w:right w:w="100" w:type="dxa"/>
            </w:tcMar>
          </w:tcPr>
          <w:p w14:paraId="0000003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4A16F449" w14:textId="77777777" w:rsidTr="003E6FBD">
        <w:tc>
          <w:tcPr>
            <w:tcW w:w="840" w:type="dxa"/>
          </w:tcPr>
          <w:p w14:paraId="0000003A"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3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соціального захисту ветеранів війни, осіб, які мають особливі заслуги перед Батьківщиною в електронну форму</w:t>
            </w:r>
          </w:p>
        </w:tc>
        <w:tc>
          <w:tcPr>
            <w:tcW w:w="3511" w:type="dxa"/>
            <w:tcMar>
              <w:top w:w="100" w:type="dxa"/>
              <w:left w:w="100" w:type="dxa"/>
              <w:bottom w:w="100" w:type="dxa"/>
              <w:right w:w="100" w:type="dxa"/>
            </w:tcMar>
          </w:tcPr>
          <w:p w14:paraId="0000003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Забезпечення можливості подання заяви і документів в електронній формі</w:t>
            </w:r>
          </w:p>
        </w:tc>
        <w:tc>
          <w:tcPr>
            <w:tcW w:w="2450" w:type="dxa"/>
            <w:tcMar>
              <w:top w:w="100" w:type="dxa"/>
              <w:left w:w="100" w:type="dxa"/>
              <w:bottom w:w="100" w:type="dxa"/>
              <w:right w:w="100" w:type="dxa"/>
            </w:tcMar>
          </w:tcPr>
          <w:p w14:paraId="0000003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Мінветеранів</w:t>
            </w:r>
          </w:p>
          <w:p w14:paraId="0000003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3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Надання статусу учасника бойових дій особам, які у складі добровольчих формувань брали участь </w:t>
            </w:r>
            <w:r w:rsidRPr="003E6FBD">
              <w:rPr>
                <w:rFonts w:ascii="Times New Roman" w:eastAsia="Times New Roman" w:hAnsi="Times New Roman" w:cs="Times New Roman"/>
                <w:color w:val="000000" w:themeColor="text1"/>
              </w:rPr>
              <w:lastRenderedPageBreak/>
              <w:t>в антитерористичній операції (часткова автоматизація процесів)</w:t>
            </w:r>
          </w:p>
        </w:tc>
        <w:tc>
          <w:tcPr>
            <w:tcW w:w="1289" w:type="dxa"/>
            <w:tcMar>
              <w:top w:w="100" w:type="dxa"/>
              <w:left w:w="100" w:type="dxa"/>
              <w:bottom w:w="100" w:type="dxa"/>
              <w:right w:w="100" w:type="dxa"/>
            </w:tcMar>
          </w:tcPr>
          <w:p w14:paraId="0000004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протягом 2022 року</w:t>
            </w:r>
          </w:p>
        </w:tc>
      </w:tr>
      <w:tr w:rsidR="003E6FBD" w:rsidRPr="003E6FBD" w14:paraId="6DA67FE4" w14:textId="77777777" w:rsidTr="003E6FBD">
        <w:tc>
          <w:tcPr>
            <w:tcW w:w="840" w:type="dxa"/>
          </w:tcPr>
          <w:p w14:paraId="0000004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42" w14:textId="5D1A4F05"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соціального захисту ветеранів війни, осіб, які мають особливі заслуги перед Батьківщиною в електронну форму</w:t>
            </w:r>
          </w:p>
        </w:tc>
        <w:tc>
          <w:tcPr>
            <w:tcW w:w="3511" w:type="dxa"/>
            <w:tcMar>
              <w:top w:w="100" w:type="dxa"/>
              <w:left w:w="100" w:type="dxa"/>
              <w:bottom w:w="100" w:type="dxa"/>
              <w:right w:w="100" w:type="dxa"/>
            </w:tcMar>
          </w:tcPr>
          <w:p w14:paraId="0000004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Автоматизація процесів подання заявки на виплату одноразової грошової допомоги у разі загибелі (смерті) або інвалідності волонтера, їх опрацювання та  отримання результату</w:t>
            </w:r>
          </w:p>
        </w:tc>
        <w:tc>
          <w:tcPr>
            <w:tcW w:w="2450" w:type="dxa"/>
            <w:tcMar>
              <w:top w:w="100" w:type="dxa"/>
              <w:left w:w="100" w:type="dxa"/>
              <w:bottom w:w="100" w:type="dxa"/>
              <w:right w:w="100" w:type="dxa"/>
            </w:tcMar>
          </w:tcPr>
          <w:p w14:paraId="0000004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Мінветеранів</w:t>
            </w:r>
          </w:p>
          <w:p w14:paraId="00000045" w14:textId="77777777" w:rsidR="003E6FBD" w:rsidRPr="003E6FBD" w:rsidRDefault="003E6FBD" w:rsidP="003E6FBD">
            <w:pPr>
              <w:spacing w:after="240"/>
              <w:rPr>
                <w:rFonts w:ascii="Times New Roman" w:eastAsia="Times New Roman" w:hAnsi="Times New Roman" w:cs="Times New Roman"/>
                <w:color w:val="000000" w:themeColor="text1"/>
              </w:rPr>
            </w:pPr>
            <w:bookmarkStart w:id="1" w:name="_heading=h.30j0zll" w:colFirst="0" w:colLast="0"/>
            <w:bookmarkEnd w:id="1"/>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4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Частково автоматизовано процеси призначення та виплати одноразової грошової допомоги у разі загибелі (смерті) або інвалідності волонтера </w:t>
            </w:r>
          </w:p>
        </w:tc>
        <w:tc>
          <w:tcPr>
            <w:tcW w:w="1289" w:type="dxa"/>
            <w:tcMar>
              <w:top w:w="100" w:type="dxa"/>
              <w:left w:w="100" w:type="dxa"/>
              <w:bottom w:w="100" w:type="dxa"/>
              <w:right w:w="100" w:type="dxa"/>
            </w:tcMar>
          </w:tcPr>
          <w:p w14:paraId="0000004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278532D5" w14:textId="77777777" w:rsidTr="003E6FBD">
        <w:tc>
          <w:tcPr>
            <w:tcW w:w="840" w:type="dxa"/>
          </w:tcPr>
          <w:p w14:paraId="00000048"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4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соціального захисту ветеранів війни, осіб, які мають особливі заслуги перед Батьківщиною в електронну форму</w:t>
            </w:r>
          </w:p>
        </w:tc>
        <w:tc>
          <w:tcPr>
            <w:tcW w:w="3511" w:type="dxa"/>
            <w:tcMar>
              <w:top w:w="100" w:type="dxa"/>
              <w:left w:w="100" w:type="dxa"/>
              <w:bottom w:w="100" w:type="dxa"/>
              <w:right w:w="100" w:type="dxa"/>
            </w:tcMar>
          </w:tcPr>
          <w:p w14:paraId="0000004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Автоматизація процесів подання заяви на призначення та виплати одноразової грошової допомоги в разі загибелі (смерті) або інвалідності учасників АТО/ООС, їх опрацювання та отримання результату</w:t>
            </w:r>
          </w:p>
        </w:tc>
        <w:tc>
          <w:tcPr>
            <w:tcW w:w="2450" w:type="dxa"/>
            <w:tcMar>
              <w:top w:w="100" w:type="dxa"/>
              <w:left w:w="100" w:type="dxa"/>
              <w:bottom w:w="100" w:type="dxa"/>
              <w:right w:w="100" w:type="dxa"/>
            </w:tcMar>
          </w:tcPr>
          <w:p w14:paraId="0000004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Мінветеранів</w:t>
            </w:r>
          </w:p>
          <w:p w14:paraId="0000004C"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4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Часткова автоматизація процесів призначення та виплата одноразової грошової допомоги в разі загибелі (смерті) або інвалідності учасників АТО/ООС </w:t>
            </w:r>
          </w:p>
        </w:tc>
        <w:tc>
          <w:tcPr>
            <w:tcW w:w="1289" w:type="dxa"/>
            <w:tcMar>
              <w:top w:w="100" w:type="dxa"/>
              <w:left w:w="100" w:type="dxa"/>
              <w:bottom w:w="100" w:type="dxa"/>
              <w:right w:w="100" w:type="dxa"/>
            </w:tcMar>
          </w:tcPr>
          <w:p w14:paraId="0000004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3BFBE986" w14:textId="77777777" w:rsidTr="003E6FBD">
        <w:tc>
          <w:tcPr>
            <w:tcW w:w="840" w:type="dxa"/>
          </w:tcPr>
          <w:p w14:paraId="0000004F"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5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соціального захисту ветеранів війни, осіб, які мають особливі заслуги перед Батьківщиною в електронну форму</w:t>
            </w:r>
          </w:p>
        </w:tc>
        <w:tc>
          <w:tcPr>
            <w:tcW w:w="3511" w:type="dxa"/>
            <w:tcMar>
              <w:top w:w="100" w:type="dxa"/>
              <w:left w:w="100" w:type="dxa"/>
              <w:bottom w:w="100" w:type="dxa"/>
              <w:right w:w="100" w:type="dxa"/>
            </w:tcMar>
          </w:tcPr>
          <w:p w14:paraId="0000005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Автоматизація процесів подання заяви на встановлення зв’язку інвалідності з пораненнями чи іншими ушкодженнями здоров’я, одержаними особами від вибухових речовин, боєприпасів і військового озброєння та отримання відповіді, їх опрацювання та отримання відповіді</w:t>
            </w:r>
          </w:p>
        </w:tc>
        <w:tc>
          <w:tcPr>
            <w:tcW w:w="2450" w:type="dxa"/>
            <w:tcMar>
              <w:top w:w="100" w:type="dxa"/>
              <w:left w:w="100" w:type="dxa"/>
              <w:bottom w:w="100" w:type="dxa"/>
              <w:right w:w="100" w:type="dxa"/>
            </w:tcMar>
          </w:tcPr>
          <w:p w14:paraId="0000005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Мінветеранів</w:t>
            </w:r>
          </w:p>
          <w:p w14:paraId="00000053"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5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Часткова автоматизація процесів встановлення зв’язку інвалідності з пораненнями чи іншими ушкодженнями здоров’я, одержаними особами від вибухових речовин, боєприпасів і військового озброєння </w:t>
            </w:r>
          </w:p>
        </w:tc>
        <w:tc>
          <w:tcPr>
            <w:tcW w:w="1289" w:type="dxa"/>
            <w:tcMar>
              <w:top w:w="100" w:type="dxa"/>
              <w:left w:w="100" w:type="dxa"/>
              <w:bottom w:w="100" w:type="dxa"/>
              <w:right w:w="100" w:type="dxa"/>
            </w:tcMar>
          </w:tcPr>
          <w:p w14:paraId="0000005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4A3A92D8" w14:textId="77777777" w:rsidTr="003E6FBD">
        <w:tc>
          <w:tcPr>
            <w:tcW w:w="840" w:type="dxa"/>
          </w:tcPr>
          <w:p w14:paraId="00000056"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5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соціального захисту ветеранів війни, осіб, які мають особливі заслуги перед Батьківщиною в електронну форму</w:t>
            </w:r>
          </w:p>
        </w:tc>
        <w:tc>
          <w:tcPr>
            <w:tcW w:w="3511" w:type="dxa"/>
            <w:tcMar>
              <w:top w:w="100" w:type="dxa"/>
              <w:left w:w="100" w:type="dxa"/>
              <w:bottom w:w="100" w:type="dxa"/>
              <w:right w:w="100" w:type="dxa"/>
            </w:tcMar>
          </w:tcPr>
          <w:p w14:paraId="00000058" w14:textId="5C7E6560"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Розроблення та впровадження пільгового електронного квитка ветерана «Ве-Квиток»</w:t>
            </w:r>
          </w:p>
        </w:tc>
        <w:tc>
          <w:tcPr>
            <w:tcW w:w="2450" w:type="dxa"/>
            <w:tcMar>
              <w:top w:w="100" w:type="dxa"/>
              <w:left w:w="100" w:type="dxa"/>
              <w:bottom w:w="100" w:type="dxa"/>
              <w:right w:w="100" w:type="dxa"/>
            </w:tcMar>
          </w:tcPr>
          <w:p w14:paraId="0000005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Мінветеранів</w:t>
            </w:r>
          </w:p>
          <w:p w14:paraId="0000005A"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5B" w14:textId="1A173A4E"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Розроблений та впроваджений пільговий електронний квиток ветерана «Ве-Квиток»</w:t>
            </w:r>
          </w:p>
        </w:tc>
        <w:tc>
          <w:tcPr>
            <w:tcW w:w="1289" w:type="dxa"/>
            <w:tcMar>
              <w:top w:w="100" w:type="dxa"/>
              <w:left w:w="100" w:type="dxa"/>
              <w:bottom w:w="100" w:type="dxa"/>
              <w:right w:w="100" w:type="dxa"/>
            </w:tcMar>
          </w:tcPr>
          <w:p w14:paraId="0000005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44204827" w14:textId="77777777" w:rsidTr="003E6FBD">
        <w:tc>
          <w:tcPr>
            <w:tcW w:w="840" w:type="dxa"/>
          </w:tcPr>
          <w:p w14:paraId="0000005D"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5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зайнятості населення, економічного, соціального розвитку і торгівлі в електронну форму</w:t>
            </w:r>
          </w:p>
        </w:tc>
        <w:tc>
          <w:tcPr>
            <w:tcW w:w="3511" w:type="dxa"/>
            <w:tcMar>
              <w:top w:w="100" w:type="dxa"/>
              <w:left w:w="100" w:type="dxa"/>
              <w:bottom w:w="100" w:type="dxa"/>
              <w:right w:w="100" w:type="dxa"/>
            </w:tcMar>
          </w:tcPr>
          <w:p w14:paraId="0000005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свідоцтва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в частині подання заяви (за бажанням заявника)</w:t>
            </w:r>
          </w:p>
        </w:tc>
        <w:tc>
          <w:tcPr>
            <w:tcW w:w="2450" w:type="dxa"/>
            <w:tcMar>
              <w:top w:w="100" w:type="dxa"/>
              <w:left w:w="100" w:type="dxa"/>
              <w:bottom w:w="100" w:type="dxa"/>
              <w:right w:w="100" w:type="dxa"/>
            </w:tcMar>
          </w:tcPr>
          <w:p w14:paraId="0000006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Мінекономіки</w:t>
            </w:r>
          </w:p>
          <w:p w14:paraId="00000061"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62"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06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06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257CD849" w14:textId="77777777" w:rsidTr="003E6FBD">
        <w:tc>
          <w:tcPr>
            <w:tcW w:w="840" w:type="dxa"/>
          </w:tcPr>
          <w:p w14:paraId="00000065"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6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зайнятості населення, економічного, соціального розвитку і торгівлі в електронну форму</w:t>
            </w:r>
          </w:p>
        </w:tc>
        <w:tc>
          <w:tcPr>
            <w:tcW w:w="3511" w:type="dxa"/>
            <w:tcMar>
              <w:top w:w="100" w:type="dxa"/>
              <w:left w:w="100" w:type="dxa"/>
              <w:bottom w:w="100" w:type="dxa"/>
              <w:right w:w="100" w:type="dxa"/>
            </w:tcMar>
          </w:tcPr>
          <w:p w14:paraId="0000006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Анулювання свідоцтва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в частині подання заяви (за бажанням заявника)</w:t>
            </w:r>
          </w:p>
        </w:tc>
        <w:tc>
          <w:tcPr>
            <w:tcW w:w="2450" w:type="dxa"/>
            <w:tcMar>
              <w:top w:w="100" w:type="dxa"/>
              <w:left w:w="100" w:type="dxa"/>
              <w:bottom w:w="100" w:type="dxa"/>
              <w:right w:w="100" w:type="dxa"/>
            </w:tcMar>
          </w:tcPr>
          <w:p w14:paraId="0000006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Мінекономіки</w:t>
            </w:r>
          </w:p>
          <w:p w14:paraId="00000069"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6A" w14:textId="1EC7BCB0"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06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06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41823360" w14:textId="77777777" w:rsidTr="003E6FBD">
        <w:tc>
          <w:tcPr>
            <w:tcW w:w="840" w:type="dxa"/>
          </w:tcPr>
          <w:p w14:paraId="0000006D"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6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зайнятості населення, економічного, соціального розвитку і торгівлі в електронну форму</w:t>
            </w:r>
          </w:p>
        </w:tc>
        <w:tc>
          <w:tcPr>
            <w:tcW w:w="3511" w:type="dxa"/>
            <w:tcMar>
              <w:top w:w="100" w:type="dxa"/>
              <w:left w:w="100" w:type="dxa"/>
              <w:bottom w:w="100" w:type="dxa"/>
              <w:right w:w="100" w:type="dxa"/>
            </w:tcMar>
          </w:tcPr>
          <w:p w14:paraId="0000006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Повідомна реєстрація галузевих (міжгалузевих) і територіальних угод, колективних договорів </w:t>
            </w:r>
          </w:p>
          <w:p w14:paraId="0000007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Повідомна реєстрація змін (доповнень) до галузевих (міжгалузевих), територіальних угод, колективних договорів </w:t>
            </w:r>
          </w:p>
        </w:tc>
        <w:tc>
          <w:tcPr>
            <w:tcW w:w="2450" w:type="dxa"/>
            <w:tcMar>
              <w:top w:w="100" w:type="dxa"/>
              <w:left w:w="100" w:type="dxa"/>
              <w:bottom w:w="100" w:type="dxa"/>
              <w:right w:w="100" w:type="dxa"/>
            </w:tcMar>
          </w:tcPr>
          <w:p w14:paraId="0000007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Мінекономіки</w:t>
            </w:r>
          </w:p>
          <w:p w14:paraId="00000073"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74"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07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07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3AF9AEF6" w14:textId="77777777" w:rsidTr="003E6FBD">
        <w:tc>
          <w:tcPr>
            <w:tcW w:w="840" w:type="dxa"/>
          </w:tcPr>
          <w:p w14:paraId="00000077" w14:textId="7D5A096A"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7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Розробка єдиної державної електронної системи дозвільних документів (перша черга)</w:t>
            </w:r>
          </w:p>
          <w:p w14:paraId="00000079" w14:textId="77777777" w:rsidR="003E6FBD" w:rsidRPr="003E6FBD" w:rsidRDefault="003E6FBD" w:rsidP="003E6FBD">
            <w:pPr>
              <w:spacing w:after="120"/>
              <w:rPr>
                <w:rFonts w:ascii="Times New Roman" w:eastAsia="Times New Roman" w:hAnsi="Times New Roman" w:cs="Times New Roman"/>
                <w:color w:val="000000" w:themeColor="text1"/>
              </w:rPr>
            </w:pPr>
          </w:p>
          <w:p w14:paraId="0000007A" w14:textId="77777777" w:rsidR="003E6FBD" w:rsidRPr="003E6FBD" w:rsidRDefault="003E6FBD" w:rsidP="003E6FBD">
            <w:pPr>
              <w:spacing w:after="120"/>
              <w:rPr>
                <w:rFonts w:ascii="Times New Roman" w:eastAsia="Times New Roman" w:hAnsi="Times New Roman" w:cs="Times New Roman"/>
                <w:color w:val="000000" w:themeColor="text1"/>
              </w:rPr>
            </w:pPr>
          </w:p>
          <w:p w14:paraId="0000007B" w14:textId="77777777" w:rsidR="003E6FBD" w:rsidRPr="003E6FBD" w:rsidRDefault="003E6FBD" w:rsidP="003E6FBD">
            <w:pPr>
              <w:spacing w:after="120"/>
              <w:rPr>
                <w:rFonts w:ascii="Times New Roman" w:eastAsia="Times New Roman" w:hAnsi="Times New Roman" w:cs="Times New Roman"/>
                <w:color w:val="000000" w:themeColor="text1"/>
              </w:rPr>
            </w:pPr>
          </w:p>
          <w:p w14:paraId="0000007C" w14:textId="77777777" w:rsidR="003E6FBD" w:rsidRPr="003E6FBD" w:rsidRDefault="003E6FBD" w:rsidP="003E6FBD">
            <w:pPr>
              <w:spacing w:after="120"/>
              <w:rPr>
                <w:rFonts w:ascii="Times New Roman" w:eastAsia="Times New Roman" w:hAnsi="Times New Roman" w:cs="Times New Roman"/>
                <w:color w:val="000000" w:themeColor="text1"/>
              </w:rPr>
            </w:pPr>
          </w:p>
          <w:p w14:paraId="0000007D" w14:textId="77777777" w:rsidR="003E6FBD" w:rsidRPr="003E6FBD" w:rsidRDefault="003E6FBD" w:rsidP="003E6FBD">
            <w:pPr>
              <w:spacing w:after="120"/>
              <w:rPr>
                <w:rFonts w:ascii="Times New Roman" w:eastAsia="Times New Roman" w:hAnsi="Times New Roman" w:cs="Times New Roman"/>
                <w:color w:val="000000" w:themeColor="text1"/>
              </w:rPr>
            </w:pPr>
          </w:p>
        </w:tc>
        <w:tc>
          <w:tcPr>
            <w:tcW w:w="3511" w:type="dxa"/>
            <w:tcMar>
              <w:top w:w="100" w:type="dxa"/>
              <w:left w:w="100" w:type="dxa"/>
              <w:bottom w:w="100" w:type="dxa"/>
              <w:right w:w="100" w:type="dxa"/>
            </w:tcMar>
          </w:tcPr>
          <w:p w14:paraId="0000007E"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електронну форму:</w:t>
            </w:r>
          </w:p>
          <w:p w14:paraId="0000007F"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p>
          <w:p w14:paraId="00000080"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ліцензування господарської діяльності з посередництва у працевлаштуванні за кордоном,  які повинні міститися у ліцензійному реєстрі відповідно до Порядку формування і ведення ліцензійного реєстру</w:t>
            </w:r>
          </w:p>
          <w:p w14:paraId="00000081"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p>
          <w:p w14:paraId="00000082"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ліцензування роздрібної торгівлі алкогольними напоями, які повинні міститися у ліцензійному реєстрі відповідно до Порядку ведення Єдиного реєстру ліцензіатів з виробництва та обігу спирту, алкогольних напоїв, тютюнових виробів та рідин, що використовуються в електронних сигаретах</w:t>
            </w:r>
          </w:p>
          <w:p w14:paraId="00000083"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p>
          <w:p w14:paraId="00000084"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ліцензування роздрібної торгівлі тютюновими виробами, які повинні міститися у ліцензійному реєстрі відповідно до Порядку ведення Єдиного реєстру ліцензіатів з виробництва та обігу спирту, алкогольних напоїв, тютюнових виробів та рідин, що використовуються в електронних сигаретах</w:t>
            </w:r>
          </w:p>
          <w:p w14:paraId="00000085"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p>
          <w:p w14:paraId="00000086"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ліцензування роздрібної торгівлі рідинами, що використовуються в електронних сигаретах, які повинні міститися у ліцензійному реєстрі відповідно до Порядку ведення Єдиного реєстру ліцензіатів з виробництва та обігу спирту, алкогольних напоїв, тютюнових виробів та рідин, що використовуються в електронних сигаретах</w:t>
            </w:r>
          </w:p>
          <w:p w14:paraId="00000087"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p>
          <w:p w14:paraId="00000088"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ліцензування оптової торгівлі алкогольними напоями, які повинні міститися у ліцензійному реєстрі відповідно до Порядку ведення Єдиного реєстру ліцензіатів з виробництва та обігу спирту, алкогольних напоїв, тютюнових виробів та рідин, що використовуються в електронних сигаретах</w:t>
            </w:r>
          </w:p>
          <w:p w14:paraId="00000089"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 </w:t>
            </w:r>
          </w:p>
          <w:p w14:paraId="0000008A"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ліцензування оптової торгівлі тютюновими виробами, які повинні міститися у ліцензійному реєстрі відповідно до Порядку ведення Єдиного реєстру ліцензіатів з виробництва та обігу спирту, алкогольних напоїв, тютюнових виробів та рідин, що </w:t>
            </w:r>
            <w:r w:rsidRPr="003E6FBD">
              <w:rPr>
                <w:rFonts w:ascii="Times New Roman" w:eastAsia="Times New Roman" w:hAnsi="Times New Roman" w:cs="Times New Roman"/>
                <w:color w:val="000000" w:themeColor="text1"/>
              </w:rPr>
              <w:lastRenderedPageBreak/>
              <w:t>використовуються в електронних сигаретах</w:t>
            </w:r>
          </w:p>
          <w:p w14:paraId="0000008B"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p>
          <w:p w14:paraId="0000008C"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ліцензування оптової торгівлі рідинами, що використовуються в електронних сигаретах, які повинні міститися у ліцензійному реєстрі відповідно до Порядку ведення Єдиного реєстру ліцензіатів з виробництва та обігу спирту, алкогольних напоїв, тютюнових виробів та рідин, що використовуються в електронних сигаретах</w:t>
            </w:r>
          </w:p>
          <w:p w14:paraId="0000008D"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p>
          <w:p w14:paraId="0000008E"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ліцензування оптової торгівлі пальним за відсутності місць оптової торгівлі, які повинні міститися у ліцензійному реєстрі відповідно до Порядку ведення Єдиного реєстру ліцензіатів та місць обігу пального</w:t>
            </w:r>
          </w:p>
          <w:p w14:paraId="0000008F"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p>
          <w:p w14:paraId="00000090"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ліцензування зберігання пального (виключно для потреб власного споживання чи промислової переробки), які повинні міститися у ліцензійному реєстрі відповідно до Порядку ведення Єдиного реєстру ліцензіатів та місць обігу пального</w:t>
            </w:r>
          </w:p>
          <w:p w14:paraId="00000091"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p>
          <w:p w14:paraId="00000092"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ліцензування провадження туроператорської діяльності</w:t>
            </w:r>
          </w:p>
          <w:p w14:paraId="00000093"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p>
          <w:p w14:paraId="00000094"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ліцензування провадження господарської діяльності з ветеринарної практики</w:t>
            </w:r>
          </w:p>
          <w:p w14:paraId="00000095"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p>
          <w:p w14:paraId="00000096" w14:textId="77777777" w:rsidR="003E6FBD" w:rsidRPr="003E6FBD" w:rsidRDefault="003E6FBD" w:rsidP="003E6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ліцензування провадження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постановою Кабінету Міністрів України від 6 травня 2000 р. № 770 (Офіційний вісник України, 2000 р., № 19, ст. 789), розроблення, виробництво, виготовлення, зберігання, перевезення, придбання, реалізація (відпуск),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p w14:paraId="0000009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ліцензування провадження освітньої діяльності за рівнем дошкільної освіти Київською міською державною адміністрацією</w:t>
            </w:r>
          </w:p>
          <w:p w14:paraId="0000009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оцифрування процедури подання та розгляд скарг здобувачів ліцензій, ліцензіатів на дії (бездіяльність) органів ліцензування щодо порушення законодавства у сфері ліцензування</w:t>
            </w:r>
          </w:p>
        </w:tc>
        <w:tc>
          <w:tcPr>
            <w:tcW w:w="2450" w:type="dxa"/>
            <w:tcMar>
              <w:top w:w="100" w:type="dxa"/>
              <w:left w:w="100" w:type="dxa"/>
              <w:bottom w:w="100" w:type="dxa"/>
              <w:right w:w="100" w:type="dxa"/>
            </w:tcMar>
          </w:tcPr>
          <w:p w14:paraId="00000099" w14:textId="77777777" w:rsidR="003E6FBD" w:rsidRPr="003E6FBD" w:rsidRDefault="003E6FBD" w:rsidP="003E6FBD">
            <w:pPr>
              <w:spacing w:after="240"/>
              <w:ind w:right="-103"/>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Мінекономіки</w:t>
            </w:r>
          </w:p>
          <w:p w14:paraId="0000009A" w14:textId="77777777" w:rsidR="003E6FBD" w:rsidRPr="003E6FBD" w:rsidRDefault="003E6FBD" w:rsidP="003E6FBD">
            <w:pPr>
              <w:spacing w:after="240"/>
              <w:ind w:right="-103"/>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p w14:paraId="0000009B" w14:textId="77777777" w:rsidR="003E6FBD" w:rsidRPr="003E6FBD" w:rsidRDefault="003E6FBD" w:rsidP="003E6FBD">
            <w:pPr>
              <w:spacing w:after="240"/>
              <w:ind w:right="-103"/>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ДПС</w:t>
            </w:r>
          </w:p>
          <w:p w14:paraId="0000009C" w14:textId="77777777" w:rsidR="003E6FBD" w:rsidRPr="003E6FBD" w:rsidRDefault="003E6FBD" w:rsidP="003E6FBD">
            <w:pPr>
              <w:spacing w:after="240"/>
              <w:ind w:right="-103"/>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ДАРТ</w:t>
            </w:r>
          </w:p>
          <w:p w14:paraId="0000009D" w14:textId="77777777" w:rsidR="003E6FBD" w:rsidRPr="003E6FBD" w:rsidRDefault="003E6FBD" w:rsidP="003E6FBD">
            <w:pPr>
              <w:spacing w:after="240"/>
              <w:ind w:right="-103"/>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ДРС</w:t>
            </w:r>
          </w:p>
          <w:p w14:paraId="0000009E" w14:textId="77777777" w:rsidR="003E6FBD" w:rsidRPr="003E6FBD" w:rsidRDefault="003E6FBD" w:rsidP="003E6FBD">
            <w:pPr>
              <w:spacing w:after="240"/>
              <w:ind w:right="-103"/>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Держпродспоживслужба</w:t>
            </w:r>
          </w:p>
          <w:p w14:paraId="0000009F" w14:textId="77777777" w:rsidR="003E6FBD" w:rsidRPr="003E6FBD" w:rsidRDefault="003E6FBD" w:rsidP="003E6FBD">
            <w:pPr>
              <w:spacing w:after="240"/>
              <w:ind w:right="-103"/>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Держлікслужба</w:t>
            </w:r>
          </w:p>
          <w:p w14:paraId="000000A0" w14:textId="77777777" w:rsidR="003E6FBD" w:rsidRPr="003E6FBD" w:rsidRDefault="003E6FBD" w:rsidP="003E6FBD">
            <w:pPr>
              <w:spacing w:after="240"/>
              <w:ind w:right="-103"/>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Київська міська державна адміністрація</w:t>
            </w:r>
          </w:p>
        </w:tc>
        <w:tc>
          <w:tcPr>
            <w:tcW w:w="2538" w:type="dxa"/>
            <w:tcMar>
              <w:top w:w="100" w:type="dxa"/>
              <w:left w:w="100" w:type="dxa"/>
              <w:bottom w:w="100" w:type="dxa"/>
              <w:right w:w="100" w:type="dxa"/>
            </w:tcMar>
          </w:tcPr>
          <w:p w14:paraId="000000A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Проведено реінжиніринг публічних послуг </w:t>
            </w:r>
          </w:p>
          <w:p w14:paraId="000000A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Публічні послуги доступні в електронній формі</w:t>
            </w:r>
          </w:p>
        </w:tc>
        <w:tc>
          <w:tcPr>
            <w:tcW w:w="1289" w:type="dxa"/>
            <w:tcMar>
              <w:top w:w="100" w:type="dxa"/>
              <w:left w:w="100" w:type="dxa"/>
              <w:bottom w:w="100" w:type="dxa"/>
              <w:right w:w="100" w:type="dxa"/>
            </w:tcMar>
          </w:tcPr>
          <w:p w14:paraId="000000A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24CDFFA4" w14:textId="77777777" w:rsidTr="003E6FBD">
        <w:tc>
          <w:tcPr>
            <w:tcW w:w="840" w:type="dxa"/>
          </w:tcPr>
          <w:p w14:paraId="000000A4"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A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оцінки відповідності в електронну форму</w:t>
            </w:r>
          </w:p>
        </w:tc>
        <w:tc>
          <w:tcPr>
            <w:tcW w:w="3511" w:type="dxa"/>
            <w:tcMar>
              <w:top w:w="100" w:type="dxa"/>
              <w:left w:w="100" w:type="dxa"/>
              <w:bottom w:w="100" w:type="dxa"/>
              <w:right w:w="100" w:type="dxa"/>
            </w:tcMar>
          </w:tcPr>
          <w:p w14:paraId="000000A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Видача свідоцтва про призначення органу з визначення технічної прийнятності </w:t>
            </w:r>
          </w:p>
          <w:p w14:paraId="000000A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Розширення сфери призначення органу з визначення технічної прийнятності згідно із Законом України "Про надання будівельної продукції на ринку" щодо категорій будівельної продукції, стосовно яких орган з визначення технічної прийнятності було призначено раніше</w:t>
            </w:r>
          </w:p>
          <w:p w14:paraId="000000A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Анулювання свідоцтва про призначення органу з визначення технічної прийнятності </w:t>
            </w:r>
          </w:p>
          <w:p w14:paraId="000000A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Видача свідоцтва про призначення органу з оцінки відповідності для виконання як третьою стороною завдань у процесі оцінки та перевірки стабільності показників будівельної продукції </w:t>
            </w:r>
          </w:p>
          <w:p w14:paraId="000000A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Розширення сфери призначення органу з оцінки відповідності </w:t>
            </w:r>
            <w:r w:rsidRPr="003E6FBD">
              <w:rPr>
                <w:rFonts w:ascii="Times New Roman" w:eastAsia="Times New Roman" w:hAnsi="Times New Roman" w:cs="Times New Roman"/>
                <w:color w:val="000000" w:themeColor="text1"/>
              </w:rPr>
              <w:lastRenderedPageBreak/>
              <w:t xml:space="preserve">згідно із Законом України «Про надання будівельної продукції на ринку» стосовно якого орган з оцінки відповідності було призначено раніше </w:t>
            </w:r>
          </w:p>
          <w:p w14:paraId="000000A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Скорочення сфери призначення органу з оцінки відповідності згідно із Законом України «Про надання будівельної продукції на ринку», стосовно якого орган з оцінки відповідності було призначено раніше </w:t>
            </w:r>
          </w:p>
          <w:p w14:paraId="000000A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Призупинення дії свідоцтва про призначення органу з оцінки відповідності для виконання як третьою стороною завдань у процесі оцінки та перевірки стабільності показників будівельної продукції </w:t>
            </w:r>
          </w:p>
          <w:p w14:paraId="000000A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Анулювання свідоцтва про призначення органу з оцінки відповідності для виконання як третьою стороною завдань у процесі оцінки та перевірки стабільності показників будівельної продукції</w:t>
            </w:r>
          </w:p>
        </w:tc>
        <w:tc>
          <w:tcPr>
            <w:tcW w:w="2450" w:type="dxa"/>
            <w:tcMar>
              <w:top w:w="100" w:type="dxa"/>
              <w:left w:w="100" w:type="dxa"/>
              <w:bottom w:w="100" w:type="dxa"/>
              <w:right w:w="100" w:type="dxa"/>
            </w:tcMar>
          </w:tcPr>
          <w:p w14:paraId="000000A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 xml:space="preserve">Мінекономіки </w:t>
            </w:r>
          </w:p>
          <w:p w14:paraId="000000A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Мінцифри </w:t>
            </w:r>
          </w:p>
        </w:tc>
        <w:tc>
          <w:tcPr>
            <w:tcW w:w="2538" w:type="dxa"/>
            <w:tcMar>
              <w:top w:w="100" w:type="dxa"/>
              <w:left w:w="100" w:type="dxa"/>
              <w:bottom w:w="100" w:type="dxa"/>
              <w:right w:w="100" w:type="dxa"/>
            </w:tcMar>
          </w:tcPr>
          <w:p w14:paraId="000000B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Проведено реінжиніринг публічних послуг </w:t>
            </w:r>
          </w:p>
          <w:p w14:paraId="000000B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Публічні послуги доступні в електронній формі</w:t>
            </w:r>
          </w:p>
        </w:tc>
        <w:tc>
          <w:tcPr>
            <w:tcW w:w="1289" w:type="dxa"/>
            <w:tcMar>
              <w:top w:w="100" w:type="dxa"/>
              <w:left w:w="100" w:type="dxa"/>
              <w:bottom w:w="100" w:type="dxa"/>
              <w:right w:w="100" w:type="dxa"/>
            </w:tcMar>
          </w:tcPr>
          <w:p w14:paraId="000000B2" w14:textId="0361568C" w:rsidR="003E6FBD" w:rsidRPr="003E6FBD" w:rsidRDefault="003E6FBD" w:rsidP="003E6FBD">
            <w:pPr>
              <w:spacing w:after="120"/>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0"/>
                <w:id w:val="1668666512"/>
              </w:sdtPr>
              <w:sdtContent/>
            </w:sdt>
            <w:r w:rsidRPr="003E6FBD">
              <w:rPr>
                <w:rFonts w:ascii="Times New Roman" w:eastAsia="Times New Roman" w:hAnsi="Times New Roman" w:cs="Times New Roman"/>
                <w:color w:val="000000" w:themeColor="text1"/>
              </w:rPr>
              <w:t>протягом 2023 року</w:t>
            </w:r>
          </w:p>
        </w:tc>
      </w:tr>
      <w:tr w:rsidR="003E6FBD" w:rsidRPr="003E6FBD" w14:paraId="0DD4F479" w14:textId="77777777" w:rsidTr="003E6FBD">
        <w:tc>
          <w:tcPr>
            <w:tcW w:w="840" w:type="dxa"/>
          </w:tcPr>
          <w:p w14:paraId="000000B3"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B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митної політики в електронну форму</w:t>
            </w:r>
          </w:p>
        </w:tc>
        <w:tc>
          <w:tcPr>
            <w:tcW w:w="3511" w:type="dxa"/>
            <w:tcMar>
              <w:top w:w="100" w:type="dxa"/>
              <w:left w:w="100" w:type="dxa"/>
              <w:bottom w:w="100" w:type="dxa"/>
              <w:right w:w="100" w:type="dxa"/>
            </w:tcMar>
          </w:tcPr>
          <w:p w14:paraId="000000B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Надання дозволу на відкриття та експлуатацію митного складу (в частині подання заяви)</w:t>
            </w:r>
          </w:p>
        </w:tc>
        <w:tc>
          <w:tcPr>
            <w:tcW w:w="2450" w:type="dxa"/>
            <w:tcMar>
              <w:top w:w="100" w:type="dxa"/>
              <w:left w:w="100" w:type="dxa"/>
              <w:bottom w:w="100" w:type="dxa"/>
              <w:right w:w="100" w:type="dxa"/>
            </w:tcMar>
          </w:tcPr>
          <w:p w14:paraId="000000B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Держмитслужба</w:t>
            </w:r>
          </w:p>
          <w:p w14:paraId="000000B7"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B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та прийнято  відповідний нормативно-правовий акт</w:t>
            </w:r>
          </w:p>
          <w:p w14:paraId="000000B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Розроблено та впроваджено відповідний програмно-інформаційний комплекс</w:t>
            </w:r>
          </w:p>
        </w:tc>
        <w:tc>
          <w:tcPr>
            <w:tcW w:w="1289" w:type="dxa"/>
            <w:tcMar>
              <w:top w:w="100" w:type="dxa"/>
              <w:left w:w="100" w:type="dxa"/>
              <w:bottom w:w="100" w:type="dxa"/>
              <w:right w:w="100" w:type="dxa"/>
            </w:tcMar>
          </w:tcPr>
          <w:p w14:paraId="000000B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протягом 2022 року</w:t>
            </w:r>
          </w:p>
        </w:tc>
      </w:tr>
      <w:tr w:rsidR="003E6FBD" w:rsidRPr="003E6FBD" w14:paraId="3DB3892B" w14:textId="77777777" w:rsidTr="003E6FBD">
        <w:tc>
          <w:tcPr>
            <w:tcW w:w="840" w:type="dxa"/>
          </w:tcPr>
          <w:p w14:paraId="000000BB"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B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митної політики в електронну форму</w:t>
            </w:r>
          </w:p>
        </w:tc>
        <w:tc>
          <w:tcPr>
            <w:tcW w:w="3511" w:type="dxa"/>
            <w:tcMar>
              <w:top w:w="100" w:type="dxa"/>
              <w:left w:w="100" w:type="dxa"/>
              <w:bottom w:w="100" w:type="dxa"/>
              <w:right w:w="100" w:type="dxa"/>
            </w:tcMar>
          </w:tcPr>
          <w:p w14:paraId="000000B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Переоформлення дозволу на відкриття та експлуатацію митного складу (в частині подання заяви)</w:t>
            </w:r>
          </w:p>
        </w:tc>
        <w:tc>
          <w:tcPr>
            <w:tcW w:w="2450" w:type="dxa"/>
            <w:tcMar>
              <w:top w:w="100" w:type="dxa"/>
              <w:left w:w="100" w:type="dxa"/>
              <w:bottom w:w="100" w:type="dxa"/>
              <w:right w:w="100" w:type="dxa"/>
            </w:tcMar>
          </w:tcPr>
          <w:p w14:paraId="000000B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Держмитслужба</w:t>
            </w:r>
          </w:p>
          <w:p w14:paraId="000000BF"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C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та прийнято  відповідний нормативно-правовий акт</w:t>
            </w:r>
          </w:p>
          <w:p w14:paraId="000000C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та впроваджено відповідний програмно-інформаційний комплекс</w:t>
            </w:r>
          </w:p>
        </w:tc>
        <w:tc>
          <w:tcPr>
            <w:tcW w:w="1289" w:type="dxa"/>
            <w:tcMar>
              <w:top w:w="100" w:type="dxa"/>
              <w:left w:w="100" w:type="dxa"/>
              <w:bottom w:w="100" w:type="dxa"/>
              <w:right w:w="100" w:type="dxa"/>
            </w:tcMar>
          </w:tcPr>
          <w:p w14:paraId="000000C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2BA20DD7" w14:textId="77777777" w:rsidTr="003E6FBD">
        <w:tc>
          <w:tcPr>
            <w:tcW w:w="840" w:type="dxa"/>
          </w:tcPr>
          <w:p w14:paraId="000000C3"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C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митної політики в електронну форму</w:t>
            </w:r>
          </w:p>
        </w:tc>
        <w:tc>
          <w:tcPr>
            <w:tcW w:w="3511" w:type="dxa"/>
            <w:tcMar>
              <w:top w:w="100" w:type="dxa"/>
              <w:left w:w="100" w:type="dxa"/>
              <w:bottom w:w="100" w:type="dxa"/>
              <w:right w:w="100" w:type="dxa"/>
            </w:tcMar>
          </w:tcPr>
          <w:p w14:paraId="000000C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Зупинення дії дозволу на відкриття та експлуатацію митного складу (в частині подання заяви)</w:t>
            </w:r>
          </w:p>
        </w:tc>
        <w:tc>
          <w:tcPr>
            <w:tcW w:w="2450" w:type="dxa"/>
            <w:tcMar>
              <w:top w:w="100" w:type="dxa"/>
              <w:left w:w="100" w:type="dxa"/>
              <w:bottom w:w="100" w:type="dxa"/>
              <w:right w:w="100" w:type="dxa"/>
            </w:tcMar>
          </w:tcPr>
          <w:p w14:paraId="000000C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Держмитслужба</w:t>
            </w:r>
          </w:p>
          <w:p w14:paraId="000000C7"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C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та прийнято  відповідний нормативно-правовий акт</w:t>
            </w:r>
          </w:p>
          <w:p w14:paraId="000000C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та впроваджено відповідний програмно-інформаційний комплекс</w:t>
            </w:r>
          </w:p>
        </w:tc>
        <w:tc>
          <w:tcPr>
            <w:tcW w:w="1289" w:type="dxa"/>
            <w:tcMar>
              <w:top w:w="100" w:type="dxa"/>
              <w:left w:w="100" w:type="dxa"/>
              <w:bottom w:w="100" w:type="dxa"/>
              <w:right w:w="100" w:type="dxa"/>
            </w:tcMar>
          </w:tcPr>
          <w:p w14:paraId="000000C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02F9B512" w14:textId="77777777" w:rsidTr="003E6FBD">
        <w:tc>
          <w:tcPr>
            <w:tcW w:w="840" w:type="dxa"/>
          </w:tcPr>
          <w:p w14:paraId="000000CB"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C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митної політики в електронну форму</w:t>
            </w:r>
          </w:p>
        </w:tc>
        <w:tc>
          <w:tcPr>
            <w:tcW w:w="3511" w:type="dxa"/>
            <w:tcMar>
              <w:top w:w="100" w:type="dxa"/>
              <w:left w:w="100" w:type="dxa"/>
              <w:bottom w:w="100" w:type="dxa"/>
              <w:right w:w="100" w:type="dxa"/>
            </w:tcMar>
          </w:tcPr>
          <w:p w14:paraId="000000C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Анулювання дозволу на відкриття та експлуатацію митного складу (в частині подання заяви)</w:t>
            </w:r>
          </w:p>
        </w:tc>
        <w:tc>
          <w:tcPr>
            <w:tcW w:w="2450" w:type="dxa"/>
            <w:tcMar>
              <w:top w:w="100" w:type="dxa"/>
              <w:left w:w="100" w:type="dxa"/>
              <w:bottom w:w="100" w:type="dxa"/>
              <w:right w:w="100" w:type="dxa"/>
            </w:tcMar>
          </w:tcPr>
          <w:p w14:paraId="000000C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Держмитслужба</w:t>
            </w:r>
          </w:p>
          <w:p w14:paraId="000000CF"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D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та прийнято  відповідний нормативно-правовий акт</w:t>
            </w:r>
          </w:p>
          <w:p w14:paraId="000000D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Розроблено та впроваджено відповідний програмно-інформаційний комплекс</w:t>
            </w:r>
          </w:p>
        </w:tc>
        <w:tc>
          <w:tcPr>
            <w:tcW w:w="1289" w:type="dxa"/>
            <w:tcMar>
              <w:top w:w="100" w:type="dxa"/>
              <w:left w:w="100" w:type="dxa"/>
              <w:bottom w:w="100" w:type="dxa"/>
              <w:right w:w="100" w:type="dxa"/>
            </w:tcMar>
          </w:tcPr>
          <w:p w14:paraId="000000D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протягом 2022 року</w:t>
            </w:r>
          </w:p>
        </w:tc>
      </w:tr>
      <w:tr w:rsidR="003E6FBD" w:rsidRPr="003E6FBD" w14:paraId="40A41D59" w14:textId="77777777" w:rsidTr="003E6FBD">
        <w:tc>
          <w:tcPr>
            <w:tcW w:w="840" w:type="dxa"/>
          </w:tcPr>
          <w:p w14:paraId="000000D3"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D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митної політики в електронну форму</w:t>
            </w:r>
          </w:p>
        </w:tc>
        <w:tc>
          <w:tcPr>
            <w:tcW w:w="3511" w:type="dxa"/>
            <w:tcMar>
              <w:top w:w="100" w:type="dxa"/>
              <w:left w:w="100" w:type="dxa"/>
              <w:bottom w:w="100" w:type="dxa"/>
              <w:right w:w="100" w:type="dxa"/>
            </w:tcMar>
          </w:tcPr>
          <w:p w14:paraId="000000D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Надання дозволу на відкриття та експлуатацію складу тимчасового зберігання (в частині подання заяви)</w:t>
            </w:r>
          </w:p>
        </w:tc>
        <w:tc>
          <w:tcPr>
            <w:tcW w:w="2450" w:type="dxa"/>
            <w:tcMar>
              <w:top w:w="100" w:type="dxa"/>
              <w:left w:w="100" w:type="dxa"/>
              <w:bottom w:w="100" w:type="dxa"/>
              <w:right w:w="100" w:type="dxa"/>
            </w:tcMar>
          </w:tcPr>
          <w:p w14:paraId="000000D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Держмитслужба</w:t>
            </w:r>
          </w:p>
          <w:p w14:paraId="000000D7"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D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та прийнято  відповідний нормативно-правовий акт</w:t>
            </w:r>
          </w:p>
          <w:p w14:paraId="000000D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та впроваджено відповідний програмно-інформаційний комплекс</w:t>
            </w:r>
          </w:p>
        </w:tc>
        <w:tc>
          <w:tcPr>
            <w:tcW w:w="1289" w:type="dxa"/>
            <w:tcMar>
              <w:top w:w="100" w:type="dxa"/>
              <w:left w:w="100" w:type="dxa"/>
              <w:bottom w:w="100" w:type="dxa"/>
              <w:right w:w="100" w:type="dxa"/>
            </w:tcMar>
          </w:tcPr>
          <w:p w14:paraId="000000D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7306C6CF" w14:textId="77777777" w:rsidTr="003E6FBD">
        <w:tc>
          <w:tcPr>
            <w:tcW w:w="840" w:type="dxa"/>
          </w:tcPr>
          <w:p w14:paraId="000000DB"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D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митної політики в електронну форму</w:t>
            </w:r>
          </w:p>
        </w:tc>
        <w:tc>
          <w:tcPr>
            <w:tcW w:w="3511" w:type="dxa"/>
            <w:tcMar>
              <w:top w:w="100" w:type="dxa"/>
              <w:left w:w="100" w:type="dxa"/>
              <w:bottom w:w="100" w:type="dxa"/>
              <w:right w:w="100" w:type="dxa"/>
            </w:tcMar>
          </w:tcPr>
          <w:p w14:paraId="000000D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Переоформлення дозволу на відкриття та експлуатацію складу тимчасового зберігання (в частині подання заяви)</w:t>
            </w:r>
          </w:p>
        </w:tc>
        <w:tc>
          <w:tcPr>
            <w:tcW w:w="2450" w:type="dxa"/>
            <w:tcMar>
              <w:top w:w="100" w:type="dxa"/>
              <w:left w:w="100" w:type="dxa"/>
              <w:bottom w:w="100" w:type="dxa"/>
              <w:right w:w="100" w:type="dxa"/>
            </w:tcMar>
          </w:tcPr>
          <w:p w14:paraId="000000D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Держмитслужба</w:t>
            </w:r>
          </w:p>
          <w:p w14:paraId="000000DF"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E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та прийнято  відповідний нормативно-правовий акт</w:t>
            </w:r>
          </w:p>
          <w:p w14:paraId="000000E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та впроваджено відповідний програмно-інформаційний комплекс</w:t>
            </w:r>
          </w:p>
        </w:tc>
        <w:tc>
          <w:tcPr>
            <w:tcW w:w="1289" w:type="dxa"/>
            <w:tcMar>
              <w:top w:w="100" w:type="dxa"/>
              <w:left w:w="100" w:type="dxa"/>
              <w:bottom w:w="100" w:type="dxa"/>
              <w:right w:w="100" w:type="dxa"/>
            </w:tcMar>
          </w:tcPr>
          <w:p w14:paraId="000000E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6605DE1F" w14:textId="77777777" w:rsidTr="003E6FBD">
        <w:tc>
          <w:tcPr>
            <w:tcW w:w="840" w:type="dxa"/>
          </w:tcPr>
          <w:p w14:paraId="000000E3"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E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митної політики в електронну форму</w:t>
            </w:r>
          </w:p>
        </w:tc>
        <w:tc>
          <w:tcPr>
            <w:tcW w:w="3511" w:type="dxa"/>
            <w:tcMar>
              <w:top w:w="100" w:type="dxa"/>
              <w:left w:w="100" w:type="dxa"/>
              <w:bottom w:w="100" w:type="dxa"/>
              <w:right w:w="100" w:type="dxa"/>
            </w:tcMar>
          </w:tcPr>
          <w:p w14:paraId="000000E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Зупинення дії дозволу на відкриття та експлуатацію складу тимчасового зберігання (в частині подання заяви)</w:t>
            </w:r>
          </w:p>
        </w:tc>
        <w:tc>
          <w:tcPr>
            <w:tcW w:w="2450" w:type="dxa"/>
            <w:tcMar>
              <w:top w:w="100" w:type="dxa"/>
              <w:left w:w="100" w:type="dxa"/>
              <w:bottom w:w="100" w:type="dxa"/>
              <w:right w:w="100" w:type="dxa"/>
            </w:tcMar>
          </w:tcPr>
          <w:p w14:paraId="000000E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Держмитслужба</w:t>
            </w:r>
          </w:p>
          <w:p w14:paraId="000000E7"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0E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та прийнято  відповідний нормативно-правовий акт</w:t>
            </w:r>
          </w:p>
          <w:p w14:paraId="000000E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Розроблено та впроваджено відповідний програмно-інформаційний комплекс</w:t>
            </w:r>
          </w:p>
        </w:tc>
        <w:tc>
          <w:tcPr>
            <w:tcW w:w="1289" w:type="dxa"/>
            <w:tcMar>
              <w:top w:w="100" w:type="dxa"/>
              <w:left w:w="100" w:type="dxa"/>
              <w:bottom w:w="100" w:type="dxa"/>
              <w:right w:w="100" w:type="dxa"/>
            </w:tcMar>
          </w:tcPr>
          <w:p w14:paraId="000000E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протягом 2022 року</w:t>
            </w:r>
          </w:p>
        </w:tc>
      </w:tr>
      <w:tr w:rsidR="003E6FBD" w:rsidRPr="003E6FBD" w14:paraId="0A272CE6" w14:textId="77777777" w:rsidTr="003E6FBD">
        <w:tc>
          <w:tcPr>
            <w:tcW w:w="840" w:type="dxa"/>
          </w:tcPr>
          <w:p w14:paraId="000000EB"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E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митної політики в електронну форму</w:t>
            </w:r>
          </w:p>
          <w:p w14:paraId="000000ED" w14:textId="77777777" w:rsidR="003E6FBD" w:rsidRPr="003E6FBD" w:rsidRDefault="003E6FBD" w:rsidP="003E6FBD">
            <w:pPr>
              <w:spacing w:after="120"/>
              <w:rPr>
                <w:rFonts w:ascii="Times New Roman" w:eastAsia="Times New Roman" w:hAnsi="Times New Roman" w:cs="Times New Roman"/>
                <w:color w:val="000000" w:themeColor="text1"/>
              </w:rPr>
            </w:pPr>
          </w:p>
          <w:p w14:paraId="000000EE" w14:textId="77777777" w:rsidR="003E6FBD" w:rsidRPr="003E6FBD" w:rsidRDefault="003E6FBD" w:rsidP="003E6FBD">
            <w:pPr>
              <w:spacing w:after="120"/>
              <w:rPr>
                <w:rFonts w:ascii="Times New Roman" w:eastAsia="Times New Roman" w:hAnsi="Times New Roman" w:cs="Times New Roman"/>
                <w:color w:val="000000" w:themeColor="text1"/>
              </w:rPr>
            </w:pPr>
          </w:p>
          <w:p w14:paraId="000000EF" w14:textId="77777777" w:rsidR="003E6FBD" w:rsidRPr="003E6FBD" w:rsidRDefault="003E6FBD" w:rsidP="003E6FBD">
            <w:pPr>
              <w:spacing w:after="120"/>
              <w:rPr>
                <w:rFonts w:ascii="Times New Roman" w:eastAsia="Times New Roman" w:hAnsi="Times New Roman" w:cs="Times New Roman"/>
                <w:color w:val="000000" w:themeColor="text1"/>
              </w:rPr>
            </w:pPr>
          </w:p>
        </w:tc>
        <w:tc>
          <w:tcPr>
            <w:tcW w:w="3511" w:type="dxa"/>
            <w:tcMar>
              <w:top w:w="100" w:type="dxa"/>
              <w:left w:w="100" w:type="dxa"/>
              <w:bottom w:w="100" w:type="dxa"/>
              <w:right w:w="100" w:type="dxa"/>
            </w:tcMar>
          </w:tcPr>
          <w:p w14:paraId="000000F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Анулювання дозволу на відкриття та експлуатацію складу тимчасового зберігання (в частині подання заяви)</w:t>
            </w:r>
          </w:p>
          <w:p w14:paraId="000000F1" w14:textId="77777777" w:rsidR="003E6FBD" w:rsidRPr="003E6FBD" w:rsidRDefault="003E6FBD" w:rsidP="003E6FBD">
            <w:pPr>
              <w:spacing w:after="120"/>
              <w:rPr>
                <w:rFonts w:ascii="Times New Roman" w:eastAsia="Times New Roman" w:hAnsi="Times New Roman" w:cs="Times New Roman"/>
                <w:color w:val="000000" w:themeColor="text1"/>
              </w:rPr>
            </w:pPr>
          </w:p>
          <w:p w14:paraId="000000F2" w14:textId="77777777" w:rsidR="003E6FBD" w:rsidRPr="003E6FBD" w:rsidRDefault="003E6FBD" w:rsidP="003E6FBD">
            <w:pPr>
              <w:spacing w:after="120"/>
              <w:rPr>
                <w:rFonts w:ascii="Times New Roman" w:eastAsia="Times New Roman" w:hAnsi="Times New Roman" w:cs="Times New Roman"/>
                <w:color w:val="000000" w:themeColor="text1"/>
              </w:rPr>
            </w:pPr>
          </w:p>
        </w:tc>
        <w:tc>
          <w:tcPr>
            <w:tcW w:w="2450" w:type="dxa"/>
            <w:tcMar>
              <w:top w:w="100" w:type="dxa"/>
              <w:left w:w="100" w:type="dxa"/>
              <w:bottom w:w="100" w:type="dxa"/>
              <w:right w:w="100" w:type="dxa"/>
            </w:tcMar>
          </w:tcPr>
          <w:p w14:paraId="000000F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Держмитслужба</w:t>
            </w:r>
          </w:p>
          <w:p w14:paraId="000000F4"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p w14:paraId="000000F5" w14:textId="77777777" w:rsidR="003E6FBD" w:rsidRPr="003E6FBD" w:rsidRDefault="003E6FBD" w:rsidP="003E6FBD">
            <w:pPr>
              <w:spacing w:after="240"/>
              <w:rPr>
                <w:rFonts w:ascii="Times New Roman" w:eastAsia="Times New Roman" w:hAnsi="Times New Roman" w:cs="Times New Roman"/>
                <w:color w:val="000000" w:themeColor="text1"/>
              </w:rPr>
            </w:pPr>
          </w:p>
          <w:p w14:paraId="000000F6" w14:textId="77777777" w:rsidR="003E6FBD" w:rsidRPr="003E6FBD" w:rsidRDefault="003E6FBD" w:rsidP="003E6FBD">
            <w:pPr>
              <w:spacing w:after="240"/>
              <w:rPr>
                <w:rFonts w:ascii="Times New Roman" w:eastAsia="Times New Roman" w:hAnsi="Times New Roman" w:cs="Times New Roman"/>
                <w:color w:val="000000" w:themeColor="text1"/>
              </w:rPr>
            </w:pPr>
          </w:p>
        </w:tc>
        <w:tc>
          <w:tcPr>
            <w:tcW w:w="2538" w:type="dxa"/>
            <w:tcMar>
              <w:top w:w="100" w:type="dxa"/>
              <w:left w:w="100" w:type="dxa"/>
              <w:bottom w:w="100" w:type="dxa"/>
              <w:right w:w="100" w:type="dxa"/>
            </w:tcMar>
          </w:tcPr>
          <w:p w14:paraId="000000F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зміни до нормативного-правового акту, що регулює надання зазначеної публічної послуги.</w:t>
            </w:r>
          </w:p>
          <w:p w14:paraId="000000F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та впроваджено відповідний програмно-інформаційний комплекс</w:t>
            </w:r>
          </w:p>
        </w:tc>
        <w:tc>
          <w:tcPr>
            <w:tcW w:w="1289" w:type="dxa"/>
            <w:tcMar>
              <w:top w:w="100" w:type="dxa"/>
              <w:left w:w="100" w:type="dxa"/>
              <w:bottom w:w="100" w:type="dxa"/>
              <w:right w:w="100" w:type="dxa"/>
            </w:tcMar>
          </w:tcPr>
          <w:p w14:paraId="000000F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p w14:paraId="000000FA" w14:textId="77777777" w:rsidR="003E6FBD" w:rsidRPr="003E6FBD" w:rsidRDefault="003E6FBD" w:rsidP="003E6FBD">
            <w:pPr>
              <w:spacing w:after="120"/>
              <w:rPr>
                <w:rFonts w:ascii="Times New Roman" w:eastAsia="Times New Roman" w:hAnsi="Times New Roman" w:cs="Times New Roman"/>
                <w:color w:val="000000" w:themeColor="text1"/>
              </w:rPr>
            </w:pPr>
          </w:p>
          <w:p w14:paraId="000000FB" w14:textId="77777777" w:rsidR="003E6FBD" w:rsidRPr="003E6FBD" w:rsidRDefault="003E6FBD" w:rsidP="003E6FBD">
            <w:pPr>
              <w:spacing w:after="120"/>
              <w:rPr>
                <w:rFonts w:ascii="Times New Roman" w:eastAsia="Times New Roman" w:hAnsi="Times New Roman" w:cs="Times New Roman"/>
                <w:color w:val="000000" w:themeColor="text1"/>
              </w:rPr>
            </w:pPr>
          </w:p>
          <w:p w14:paraId="000000FC" w14:textId="77777777" w:rsidR="003E6FBD" w:rsidRPr="003E6FBD" w:rsidRDefault="003E6FBD" w:rsidP="003E6FBD">
            <w:pPr>
              <w:spacing w:after="120"/>
              <w:rPr>
                <w:rFonts w:ascii="Times New Roman" w:eastAsia="Times New Roman" w:hAnsi="Times New Roman" w:cs="Times New Roman"/>
                <w:color w:val="000000" w:themeColor="text1"/>
              </w:rPr>
            </w:pPr>
          </w:p>
        </w:tc>
      </w:tr>
      <w:tr w:rsidR="003E6FBD" w:rsidRPr="003E6FBD" w14:paraId="1BF21AAB" w14:textId="77777777" w:rsidTr="003E6FBD">
        <w:tc>
          <w:tcPr>
            <w:tcW w:w="840" w:type="dxa"/>
          </w:tcPr>
          <w:p w14:paraId="000000FD"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0F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митної політики в електронну форму</w:t>
            </w:r>
          </w:p>
        </w:tc>
        <w:tc>
          <w:tcPr>
            <w:tcW w:w="3511" w:type="dxa"/>
            <w:tcMar>
              <w:top w:w="100" w:type="dxa"/>
              <w:left w:w="100" w:type="dxa"/>
              <w:bottom w:w="100" w:type="dxa"/>
              <w:right w:w="100" w:type="dxa"/>
            </w:tcMar>
          </w:tcPr>
          <w:p w14:paraId="000000F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Надання статусу гаранта </w:t>
            </w:r>
          </w:p>
        </w:tc>
        <w:tc>
          <w:tcPr>
            <w:tcW w:w="2450" w:type="dxa"/>
            <w:tcMar>
              <w:top w:w="100" w:type="dxa"/>
              <w:left w:w="100" w:type="dxa"/>
              <w:bottom w:w="100" w:type="dxa"/>
              <w:right w:w="100" w:type="dxa"/>
            </w:tcMar>
          </w:tcPr>
          <w:p w14:paraId="0000010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Держмитслужба</w:t>
            </w:r>
          </w:p>
          <w:p w14:paraId="00000101"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0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та прийнято  відповідний нормативно-правовий акт</w:t>
            </w:r>
          </w:p>
          <w:p w14:paraId="0000010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та впроваджено відповідний програмно-інформаційний комплекс</w:t>
            </w:r>
          </w:p>
        </w:tc>
        <w:tc>
          <w:tcPr>
            <w:tcW w:w="1289" w:type="dxa"/>
            <w:tcMar>
              <w:top w:w="100" w:type="dxa"/>
              <w:left w:w="100" w:type="dxa"/>
              <w:bottom w:w="100" w:type="dxa"/>
              <w:right w:w="100" w:type="dxa"/>
            </w:tcMar>
          </w:tcPr>
          <w:p w14:paraId="0000010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31F5E4EB" w14:textId="77777777" w:rsidTr="003E6FBD">
        <w:tc>
          <w:tcPr>
            <w:tcW w:w="840" w:type="dxa"/>
          </w:tcPr>
          <w:p w14:paraId="00000105"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0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митної політики в електронну форму</w:t>
            </w:r>
          </w:p>
        </w:tc>
        <w:tc>
          <w:tcPr>
            <w:tcW w:w="3511" w:type="dxa"/>
            <w:tcMar>
              <w:top w:w="100" w:type="dxa"/>
              <w:left w:w="100" w:type="dxa"/>
              <w:bottom w:w="100" w:type="dxa"/>
              <w:right w:w="100" w:type="dxa"/>
            </w:tcMar>
          </w:tcPr>
          <w:p w14:paraId="0000010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Митне оформлення деяких транспортних засобів з </w:t>
            </w:r>
            <w:r w:rsidRPr="003E6FBD">
              <w:rPr>
                <w:rFonts w:ascii="Times New Roman" w:eastAsia="Times New Roman" w:hAnsi="Times New Roman" w:cs="Times New Roman"/>
                <w:color w:val="000000" w:themeColor="text1"/>
              </w:rPr>
              <w:lastRenderedPageBreak/>
              <w:t xml:space="preserve">використанням засобів Порталу Дія </w:t>
            </w:r>
          </w:p>
        </w:tc>
        <w:tc>
          <w:tcPr>
            <w:tcW w:w="2450" w:type="dxa"/>
            <w:tcMar>
              <w:top w:w="100" w:type="dxa"/>
              <w:left w:w="100" w:type="dxa"/>
              <w:bottom w:w="100" w:type="dxa"/>
              <w:right w:w="100" w:type="dxa"/>
            </w:tcMar>
          </w:tcPr>
          <w:p w14:paraId="0000010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Держмитслужба</w:t>
            </w:r>
          </w:p>
          <w:p w14:paraId="0000010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0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Розроблено та прийнято  відповідний </w:t>
            </w:r>
            <w:r w:rsidRPr="003E6FBD">
              <w:rPr>
                <w:rFonts w:ascii="Times New Roman" w:eastAsia="Times New Roman" w:hAnsi="Times New Roman" w:cs="Times New Roman"/>
                <w:color w:val="000000" w:themeColor="text1"/>
              </w:rPr>
              <w:lastRenderedPageBreak/>
              <w:t>нормативно-правовий акт</w:t>
            </w:r>
          </w:p>
          <w:p w14:paraId="0000010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та впроваджено відповідний програмно-інформаційний комплекс</w:t>
            </w:r>
          </w:p>
        </w:tc>
        <w:tc>
          <w:tcPr>
            <w:tcW w:w="1289" w:type="dxa"/>
            <w:tcMar>
              <w:top w:w="100" w:type="dxa"/>
              <w:left w:w="100" w:type="dxa"/>
              <w:bottom w:w="100" w:type="dxa"/>
              <w:right w:w="100" w:type="dxa"/>
            </w:tcMar>
          </w:tcPr>
          <w:p w14:paraId="0000010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протягом 2022 року</w:t>
            </w:r>
          </w:p>
        </w:tc>
      </w:tr>
      <w:tr w:rsidR="003E6FBD" w:rsidRPr="003E6FBD" w14:paraId="415BDA32" w14:textId="77777777" w:rsidTr="003E6FBD">
        <w:tc>
          <w:tcPr>
            <w:tcW w:w="840" w:type="dxa"/>
          </w:tcPr>
          <w:p w14:paraId="0000010D"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0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аграрної політики, тваринництва, рослинництва, виноробства в електронну форму</w:t>
            </w:r>
          </w:p>
        </w:tc>
        <w:tc>
          <w:tcPr>
            <w:tcW w:w="3511" w:type="dxa"/>
            <w:tcMar>
              <w:top w:w="100" w:type="dxa"/>
              <w:left w:w="100" w:type="dxa"/>
              <w:bottom w:w="100" w:type="dxa"/>
              <w:right w:w="100" w:type="dxa"/>
            </w:tcMar>
          </w:tcPr>
          <w:p w14:paraId="0000010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Внесення змін до відомостей, що містяться у Реєстрі заявок на сорти рослин</w:t>
            </w:r>
          </w:p>
        </w:tc>
        <w:tc>
          <w:tcPr>
            <w:tcW w:w="2450" w:type="dxa"/>
            <w:tcMar>
              <w:top w:w="100" w:type="dxa"/>
              <w:left w:w="100" w:type="dxa"/>
              <w:bottom w:w="100" w:type="dxa"/>
              <w:right w:w="100" w:type="dxa"/>
            </w:tcMar>
          </w:tcPr>
          <w:p w14:paraId="0000011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Мінагрополітики</w:t>
            </w:r>
          </w:p>
          <w:p w14:paraId="0000011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12"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1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1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7BCE8D4C" w14:textId="77777777" w:rsidTr="003E6FBD">
        <w:tc>
          <w:tcPr>
            <w:tcW w:w="840" w:type="dxa"/>
          </w:tcPr>
          <w:p w14:paraId="00000115"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1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аграрної політики, тваринництва, рослинництва, виноробства в електронну форму</w:t>
            </w:r>
          </w:p>
        </w:tc>
        <w:tc>
          <w:tcPr>
            <w:tcW w:w="3511" w:type="dxa"/>
            <w:tcMar>
              <w:top w:w="100" w:type="dxa"/>
              <w:left w:w="100" w:type="dxa"/>
              <w:bottom w:w="100" w:type="dxa"/>
              <w:right w:w="100" w:type="dxa"/>
            </w:tcMar>
          </w:tcPr>
          <w:p w14:paraId="0000011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Внесення змін до відомостей, що містяться у Реєстрі патентів на сорти рослин</w:t>
            </w:r>
          </w:p>
        </w:tc>
        <w:tc>
          <w:tcPr>
            <w:tcW w:w="2450" w:type="dxa"/>
            <w:tcMar>
              <w:top w:w="100" w:type="dxa"/>
              <w:left w:w="100" w:type="dxa"/>
              <w:bottom w:w="100" w:type="dxa"/>
              <w:right w:w="100" w:type="dxa"/>
            </w:tcMar>
          </w:tcPr>
          <w:p w14:paraId="0000011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Мінагрополітики</w:t>
            </w:r>
          </w:p>
          <w:p w14:paraId="0000011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1A"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1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1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3E0F9458" w14:textId="77777777" w:rsidTr="003E6FBD">
        <w:tc>
          <w:tcPr>
            <w:tcW w:w="840" w:type="dxa"/>
          </w:tcPr>
          <w:p w14:paraId="0000011D"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1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аграрної політики, тваринництва, рослинництва, виноробства в електронну форму</w:t>
            </w:r>
          </w:p>
        </w:tc>
        <w:tc>
          <w:tcPr>
            <w:tcW w:w="3511" w:type="dxa"/>
            <w:tcMar>
              <w:top w:w="100" w:type="dxa"/>
              <w:left w:w="100" w:type="dxa"/>
              <w:bottom w:w="100" w:type="dxa"/>
              <w:right w:w="100" w:type="dxa"/>
            </w:tcMar>
          </w:tcPr>
          <w:p w14:paraId="0000011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Рішення щодо визначення підприємства, установи, організації експертним закладом, уповноваженим на виконання окремих повноважень у сфері охорони прав на сорти рослин, з видачею організаційно-розпорядчого акта</w:t>
            </w:r>
          </w:p>
        </w:tc>
        <w:tc>
          <w:tcPr>
            <w:tcW w:w="2450" w:type="dxa"/>
            <w:tcMar>
              <w:top w:w="100" w:type="dxa"/>
              <w:left w:w="100" w:type="dxa"/>
              <w:bottom w:w="100" w:type="dxa"/>
              <w:right w:w="100" w:type="dxa"/>
            </w:tcMar>
          </w:tcPr>
          <w:p w14:paraId="0000012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Мінагрополітики</w:t>
            </w:r>
          </w:p>
          <w:p w14:paraId="00000121"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22"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2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2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76BAD7FF" w14:textId="77777777" w:rsidTr="003E6FBD">
        <w:tc>
          <w:tcPr>
            <w:tcW w:w="840" w:type="dxa"/>
          </w:tcPr>
          <w:p w14:paraId="00000125"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2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аграрної політики, тваринництва, рослинництва, виноробства в електронну форму</w:t>
            </w:r>
          </w:p>
        </w:tc>
        <w:tc>
          <w:tcPr>
            <w:tcW w:w="3511" w:type="dxa"/>
            <w:tcMar>
              <w:top w:w="100" w:type="dxa"/>
              <w:left w:w="100" w:type="dxa"/>
              <w:bottom w:w="100" w:type="dxa"/>
              <w:right w:w="100" w:type="dxa"/>
            </w:tcMar>
          </w:tcPr>
          <w:p w14:paraId="0000012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Включення фізичної особи - підприємця або юридичної особи до Реєстру суб’єктів насінництва та розсадництва</w:t>
            </w:r>
          </w:p>
        </w:tc>
        <w:tc>
          <w:tcPr>
            <w:tcW w:w="2450" w:type="dxa"/>
            <w:tcMar>
              <w:top w:w="100" w:type="dxa"/>
              <w:left w:w="100" w:type="dxa"/>
              <w:bottom w:w="100" w:type="dxa"/>
              <w:right w:w="100" w:type="dxa"/>
            </w:tcMar>
          </w:tcPr>
          <w:p w14:paraId="0000012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Мінагрополітики</w:t>
            </w:r>
          </w:p>
          <w:p w14:paraId="0000012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2A"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2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2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78FD3E48" w14:textId="77777777" w:rsidTr="003E6FBD">
        <w:tc>
          <w:tcPr>
            <w:tcW w:w="840" w:type="dxa"/>
          </w:tcPr>
          <w:p w14:paraId="0000012D"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2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аграрної політики, тваринництва, рослинництва, виноробства в електронну форму</w:t>
            </w:r>
          </w:p>
        </w:tc>
        <w:tc>
          <w:tcPr>
            <w:tcW w:w="3511" w:type="dxa"/>
            <w:tcMar>
              <w:top w:w="100" w:type="dxa"/>
              <w:left w:w="100" w:type="dxa"/>
              <w:bottom w:w="100" w:type="dxa"/>
              <w:right w:w="100" w:type="dxa"/>
            </w:tcMar>
          </w:tcPr>
          <w:p w14:paraId="0000012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копії рішення про включення фізичної особи - підприємця або юридичної особи до Реєстру суб’єктів насінництва та розсадництва або про відмову у включенні до цього реєстру</w:t>
            </w:r>
          </w:p>
        </w:tc>
        <w:tc>
          <w:tcPr>
            <w:tcW w:w="2450" w:type="dxa"/>
            <w:tcMar>
              <w:top w:w="100" w:type="dxa"/>
              <w:left w:w="100" w:type="dxa"/>
              <w:bottom w:w="100" w:type="dxa"/>
              <w:right w:w="100" w:type="dxa"/>
            </w:tcMar>
          </w:tcPr>
          <w:p w14:paraId="0000013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Мінагрополітики</w:t>
            </w:r>
          </w:p>
          <w:p w14:paraId="0000013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32"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3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3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264B38AF" w14:textId="77777777" w:rsidTr="003E6FBD">
        <w:tc>
          <w:tcPr>
            <w:tcW w:w="840" w:type="dxa"/>
          </w:tcPr>
          <w:p w14:paraId="00000135"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3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аграрної політики, тваринництва, рослинництва, виноробства в електронну форму</w:t>
            </w:r>
          </w:p>
        </w:tc>
        <w:tc>
          <w:tcPr>
            <w:tcW w:w="3511" w:type="dxa"/>
            <w:tcMar>
              <w:top w:w="100" w:type="dxa"/>
              <w:left w:w="100" w:type="dxa"/>
              <w:bottom w:w="100" w:type="dxa"/>
              <w:right w:w="100" w:type="dxa"/>
            </w:tcMar>
          </w:tcPr>
          <w:p w14:paraId="0000013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Внесення змін до відомостей, що містяться в Реєстрі суб’єктів насінництва та розсадництва</w:t>
            </w:r>
          </w:p>
        </w:tc>
        <w:tc>
          <w:tcPr>
            <w:tcW w:w="2450" w:type="dxa"/>
            <w:tcMar>
              <w:top w:w="100" w:type="dxa"/>
              <w:left w:w="100" w:type="dxa"/>
              <w:bottom w:w="100" w:type="dxa"/>
              <w:right w:w="100" w:type="dxa"/>
            </w:tcMar>
          </w:tcPr>
          <w:p w14:paraId="0000013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Мінагрополітики</w:t>
            </w:r>
          </w:p>
          <w:p w14:paraId="00000139"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3A"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послуги</w:t>
            </w:r>
          </w:p>
          <w:p w14:paraId="0000013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Послуга доступна в електронній формі</w:t>
            </w:r>
          </w:p>
        </w:tc>
        <w:tc>
          <w:tcPr>
            <w:tcW w:w="1289" w:type="dxa"/>
            <w:tcMar>
              <w:top w:w="100" w:type="dxa"/>
              <w:left w:w="100" w:type="dxa"/>
              <w:bottom w:w="100" w:type="dxa"/>
              <w:right w:w="100" w:type="dxa"/>
            </w:tcMar>
          </w:tcPr>
          <w:p w14:paraId="0000013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2ECA5409" w14:textId="77777777" w:rsidTr="003E6FBD">
        <w:tc>
          <w:tcPr>
            <w:tcW w:w="840" w:type="dxa"/>
          </w:tcPr>
          <w:p w14:paraId="0000013E"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3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аграрної політики, тваринництва, рослинництва, виноробства в електронну форму</w:t>
            </w:r>
          </w:p>
        </w:tc>
        <w:tc>
          <w:tcPr>
            <w:tcW w:w="3511" w:type="dxa"/>
            <w:tcMar>
              <w:top w:w="100" w:type="dxa"/>
              <w:left w:w="100" w:type="dxa"/>
              <w:bottom w:w="100" w:type="dxa"/>
              <w:right w:w="100" w:type="dxa"/>
            </w:tcMar>
          </w:tcPr>
          <w:p w14:paraId="0000014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Державна реєстрація вітчизняного селекційного досягнення з внесенням відомостей до Державного реєстру селекційних досягнень у тваринництві</w:t>
            </w:r>
          </w:p>
        </w:tc>
        <w:tc>
          <w:tcPr>
            <w:tcW w:w="2450" w:type="dxa"/>
            <w:tcMar>
              <w:top w:w="100" w:type="dxa"/>
              <w:left w:w="100" w:type="dxa"/>
              <w:bottom w:w="100" w:type="dxa"/>
              <w:right w:w="100" w:type="dxa"/>
            </w:tcMar>
          </w:tcPr>
          <w:p w14:paraId="0000014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Мінагрополітики</w:t>
            </w:r>
          </w:p>
          <w:p w14:paraId="00000142"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43"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4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4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2306BB88" w14:textId="77777777" w:rsidTr="003E6FBD">
        <w:tc>
          <w:tcPr>
            <w:tcW w:w="840" w:type="dxa"/>
          </w:tcPr>
          <w:p w14:paraId="00000146"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4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аграрної політики, тваринництва, рослинництва, виноробства в електронну форму</w:t>
            </w:r>
          </w:p>
        </w:tc>
        <w:tc>
          <w:tcPr>
            <w:tcW w:w="3511" w:type="dxa"/>
            <w:tcMar>
              <w:top w:w="100" w:type="dxa"/>
              <w:left w:w="100" w:type="dxa"/>
              <w:bottom w:w="100" w:type="dxa"/>
              <w:right w:w="100" w:type="dxa"/>
            </w:tcMar>
          </w:tcPr>
          <w:p w14:paraId="0000014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Державна реєстрація імпортованих селекційних досягнень з внесенням відомостей до Державного реєстру селекційних досягнень у тваринництві</w:t>
            </w:r>
          </w:p>
        </w:tc>
        <w:tc>
          <w:tcPr>
            <w:tcW w:w="2450" w:type="dxa"/>
            <w:tcMar>
              <w:top w:w="100" w:type="dxa"/>
              <w:left w:w="100" w:type="dxa"/>
              <w:bottom w:w="100" w:type="dxa"/>
              <w:right w:w="100" w:type="dxa"/>
            </w:tcMar>
          </w:tcPr>
          <w:p w14:paraId="0000014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Мінагрополітики</w:t>
            </w:r>
          </w:p>
          <w:p w14:paraId="0000014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4B"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4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4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54551736" w14:textId="77777777" w:rsidTr="003E6FBD">
        <w:tc>
          <w:tcPr>
            <w:tcW w:w="840" w:type="dxa"/>
          </w:tcPr>
          <w:p w14:paraId="0000014E"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4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послуг у сфері державної аграрної політики, тваринництва, рослинництва, виноробства в електронну форму</w:t>
            </w:r>
          </w:p>
        </w:tc>
        <w:tc>
          <w:tcPr>
            <w:tcW w:w="3511" w:type="dxa"/>
            <w:tcMar>
              <w:top w:w="100" w:type="dxa"/>
              <w:left w:w="100" w:type="dxa"/>
              <w:bottom w:w="100" w:type="dxa"/>
              <w:right w:w="100" w:type="dxa"/>
            </w:tcMar>
          </w:tcPr>
          <w:p w14:paraId="0000015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Внесення змін до Державного реєстру селекційних досягнень у тваринництві</w:t>
            </w:r>
          </w:p>
        </w:tc>
        <w:tc>
          <w:tcPr>
            <w:tcW w:w="2450" w:type="dxa"/>
            <w:tcMar>
              <w:top w:w="100" w:type="dxa"/>
              <w:left w:w="100" w:type="dxa"/>
              <w:bottom w:w="100" w:type="dxa"/>
              <w:right w:w="100" w:type="dxa"/>
            </w:tcMar>
          </w:tcPr>
          <w:p w14:paraId="0000015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Мінагрополітики</w:t>
            </w:r>
          </w:p>
          <w:p w14:paraId="0000015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53"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5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5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5F686568" w14:textId="77777777" w:rsidTr="003E6FBD">
        <w:tc>
          <w:tcPr>
            <w:tcW w:w="840" w:type="dxa"/>
          </w:tcPr>
          <w:p w14:paraId="00000156"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5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аграрної політики, тваринництва, рослинництва, виноробства в електронну форму</w:t>
            </w:r>
          </w:p>
        </w:tc>
        <w:tc>
          <w:tcPr>
            <w:tcW w:w="3511" w:type="dxa"/>
            <w:tcMar>
              <w:top w:w="100" w:type="dxa"/>
              <w:left w:w="100" w:type="dxa"/>
              <w:bottom w:w="100" w:type="dxa"/>
              <w:right w:w="100" w:type="dxa"/>
            </w:tcMar>
          </w:tcPr>
          <w:p w14:paraId="0000015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Державна реєстрація суб'єктів племінної справи у тваринництві з занесенням відомостей до Державного реєстру суб'єктів племінної справи у тваринництві</w:t>
            </w:r>
          </w:p>
        </w:tc>
        <w:tc>
          <w:tcPr>
            <w:tcW w:w="2450" w:type="dxa"/>
            <w:tcMar>
              <w:top w:w="100" w:type="dxa"/>
              <w:left w:w="100" w:type="dxa"/>
              <w:bottom w:w="100" w:type="dxa"/>
              <w:right w:w="100" w:type="dxa"/>
            </w:tcMar>
          </w:tcPr>
          <w:p w14:paraId="0000015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Мінагрополітики</w:t>
            </w:r>
          </w:p>
          <w:p w14:paraId="0000015A"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5B"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w:t>
            </w:r>
          </w:p>
          <w:p w14:paraId="0000015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5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43072B1C" w14:textId="77777777" w:rsidTr="003E6FBD">
        <w:tc>
          <w:tcPr>
            <w:tcW w:w="840" w:type="dxa"/>
          </w:tcPr>
          <w:p w14:paraId="0000015E"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5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аграрної політики, тваринництва, рослинництва, виноробства в електронну форму</w:t>
            </w:r>
          </w:p>
        </w:tc>
        <w:tc>
          <w:tcPr>
            <w:tcW w:w="3511" w:type="dxa"/>
            <w:tcMar>
              <w:top w:w="100" w:type="dxa"/>
              <w:left w:w="100" w:type="dxa"/>
              <w:bottom w:w="100" w:type="dxa"/>
              <w:right w:w="100" w:type="dxa"/>
            </w:tcMar>
          </w:tcPr>
          <w:p w14:paraId="0000016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Внесення змін до відомостей, які містить Реєстр органів з оцінки відповідності</w:t>
            </w:r>
          </w:p>
        </w:tc>
        <w:tc>
          <w:tcPr>
            <w:tcW w:w="2450" w:type="dxa"/>
            <w:tcMar>
              <w:top w:w="100" w:type="dxa"/>
              <w:left w:w="100" w:type="dxa"/>
              <w:bottom w:w="100" w:type="dxa"/>
              <w:right w:w="100" w:type="dxa"/>
            </w:tcMar>
          </w:tcPr>
          <w:p w14:paraId="0000016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Мінагрополітики</w:t>
            </w:r>
          </w:p>
          <w:p w14:paraId="00000162"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63"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6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6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050DB355" w14:textId="77777777" w:rsidTr="003E6FBD">
        <w:tc>
          <w:tcPr>
            <w:tcW w:w="840" w:type="dxa"/>
          </w:tcPr>
          <w:p w14:paraId="00000166"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6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з питань тимчасово окупованих територій в електронну форму</w:t>
            </w:r>
          </w:p>
        </w:tc>
        <w:tc>
          <w:tcPr>
            <w:tcW w:w="3511" w:type="dxa"/>
            <w:tcMar>
              <w:top w:w="100" w:type="dxa"/>
              <w:left w:w="100" w:type="dxa"/>
              <w:bottom w:w="100" w:type="dxa"/>
              <w:right w:w="100" w:type="dxa"/>
            </w:tcMar>
          </w:tcPr>
          <w:p w14:paraId="0000016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Забезпечення можливості подання заяви на отримання грошової допомоги особам, які позбавлені (були позбавлені) особистої свободи незаконними збройними формуваннями, окупаційною адміністрацією та/або органами влади Російської Федерації з політичних мотивів, а також у зв’язку з громадською, політичною або професійною діяльністю вказаних осіб, в електронній формі</w:t>
            </w:r>
          </w:p>
        </w:tc>
        <w:tc>
          <w:tcPr>
            <w:tcW w:w="2450" w:type="dxa"/>
            <w:tcMar>
              <w:top w:w="100" w:type="dxa"/>
              <w:left w:w="100" w:type="dxa"/>
              <w:bottom w:w="100" w:type="dxa"/>
              <w:right w:w="100" w:type="dxa"/>
            </w:tcMar>
          </w:tcPr>
          <w:p w14:paraId="0000016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Мінреінтеграції</w:t>
            </w:r>
          </w:p>
          <w:p w14:paraId="0000016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6B"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6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6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79A57567" w14:textId="77777777" w:rsidTr="003E6FBD">
        <w:tc>
          <w:tcPr>
            <w:tcW w:w="840" w:type="dxa"/>
          </w:tcPr>
          <w:p w14:paraId="0000016E"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6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з питань тимчасово окупованих територій в електронну форму</w:t>
            </w:r>
          </w:p>
        </w:tc>
        <w:tc>
          <w:tcPr>
            <w:tcW w:w="3511" w:type="dxa"/>
            <w:tcMar>
              <w:top w:w="100" w:type="dxa"/>
              <w:left w:w="100" w:type="dxa"/>
              <w:bottom w:w="100" w:type="dxa"/>
              <w:right w:w="100" w:type="dxa"/>
            </w:tcMar>
          </w:tcPr>
          <w:p w14:paraId="0000017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Забезпечення можливості подання заяви на отримання житлового приміщення з фондів житла для тимчасового проживання  внутрішньо переміщених осіб в електронній формі</w:t>
            </w:r>
          </w:p>
        </w:tc>
        <w:tc>
          <w:tcPr>
            <w:tcW w:w="2450" w:type="dxa"/>
            <w:tcMar>
              <w:top w:w="100" w:type="dxa"/>
              <w:left w:w="100" w:type="dxa"/>
              <w:bottom w:w="100" w:type="dxa"/>
              <w:right w:w="100" w:type="dxa"/>
            </w:tcMar>
          </w:tcPr>
          <w:p w14:paraId="0000017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Мінреінтеграції</w:t>
            </w:r>
          </w:p>
          <w:p w14:paraId="0000017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73"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7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7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5B95F317" w14:textId="77777777" w:rsidTr="003E6FBD">
        <w:tc>
          <w:tcPr>
            <w:tcW w:w="840" w:type="dxa"/>
          </w:tcPr>
          <w:p w14:paraId="00000176"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7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актів цивільного стану, державної реєстрації речових прав на нерухоме майно та їх обтяжень, державної реєстрації юридичних осіб та фізичних осіб – підприємців в електронну форму</w:t>
            </w:r>
          </w:p>
        </w:tc>
        <w:tc>
          <w:tcPr>
            <w:tcW w:w="3511" w:type="dxa"/>
            <w:tcMar>
              <w:top w:w="100" w:type="dxa"/>
              <w:left w:w="100" w:type="dxa"/>
              <w:bottom w:w="100" w:type="dxa"/>
              <w:right w:w="100" w:type="dxa"/>
            </w:tcMar>
          </w:tcPr>
          <w:p w14:paraId="0000017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Державна реєстрація шлюбу (в частині подання заяви)</w:t>
            </w:r>
          </w:p>
        </w:tc>
        <w:tc>
          <w:tcPr>
            <w:tcW w:w="2450" w:type="dxa"/>
            <w:tcMar>
              <w:top w:w="100" w:type="dxa"/>
              <w:left w:w="100" w:type="dxa"/>
              <w:bottom w:w="100" w:type="dxa"/>
              <w:right w:w="100" w:type="dxa"/>
            </w:tcMar>
          </w:tcPr>
          <w:p w14:paraId="0000017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Мін'юст</w:t>
            </w:r>
          </w:p>
          <w:p w14:paraId="0000017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7B"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7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7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229BB12B" w14:textId="77777777" w:rsidTr="003E6FBD">
        <w:tc>
          <w:tcPr>
            <w:tcW w:w="840" w:type="dxa"/>
          </w:tcPr>
          <w:p w14:paraId="0000017E"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7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актів цивільного стану, державної реєстрації речових прав на нерухоме майно та їх обтяжень, державної реєстрації юридичних осіб та фізичних осіб – підприємців в електронну форму</w:t>
            </w:r>
          </w:p>
        </w:tc>
        <w:tc>
          <w:tcPr>
            <w:tcW w:w="3511" w:type="dxa"/>
            <w:tcMar>
              <w:top w:w="100" w:type="dxa"/>
              <w:left w:w="100" w:type="dxa"/>
              <w:bottom w:w="100" w:type="dxa"/>
              <w:right w:w="100" w:type="dxa"/>
            </w:tcMar>
          </w:tcPr>
          <w:p w14:paraId="0000018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Внесення змін до актових записів цивільного стану, їх поновлення та анулювання (в частині подання заяви про внесення змін до актових записів цивільного стану)</w:t>
            </w:r>
          </w:p>
        </w:tc>
        <w:tc>
          <w:tcPr>
            <w:tcW w:w="2450" w:type="dxa"/>
            <w:tcMar>
              <w:top w:w="100" w:type="dxa"/>
              <w:left w:w="100" w:type="dxa"/>
              <w:bottom w:w="100" w:type="dxa"/>
              <w:right w:w="100" w:type="dxa"/>
            </w:tcMar>
          </w:tcPr>
          <w:p w14:paraId="0000018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Мін'юст</w:t>
            </w:r>
          </w:p>
          <w:p w14:paraId="0000018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83"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8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8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49E8831B" w14:textId="77777777" w:rsidTr="003E6FBD">
        <w:tc>
          <w:tcPr>
            <w:tcW w:w="840" w:type="dxa"/>
          </w:tcPr>
          <w:p w14:paraId="00000186"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8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актів цивільного стану, державної реєстрації речових прав на нерухоме майно та їх обтяжень, державної реєстрації юридичних осіб та фізичних осіб – підприємців в електронну форму</w:t>
            </w:r>
          </w:p>
        </w:tc>
        <w:tc>
          <w:tcPr>
            <w:tcW w:w="3511" w:type="dxa"/>
            <w:tcMar>
              <w:top w:w="100" w:type="dxa"/>
              <w:left w:w="100" w:type="dxa"/>
              <w:bottom w:w="100" w:type="dxa"/>
              <w:right w:w="100" w:type="dxa"/>
            </w:tcMar>
          </w:tcPr>
          <w:p w14:paraId="0000018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 (в частині проведення державної реєстрації права власності на нерухоме майно на підставі судового рішення та державної реєстрації права власності на нерухоме майно за даними про право власності, яке міститься в Реєстрі прав власності на нерухоме майно)</w:t>
            </w:r>
          </w:p>
        </w:tc>
        <w:tc>
          <w:tcPr>
            <w:tcW w:w="2450" w:type="dxa"/>
            <w:tcMar>
              <w:top w:w="100" w:type="dxa"/>
              <w:left w:w="100" w:type="dxa"/>
              <w:bottom w:w="100" w:type="dxa"/>
              <w:right w:w="100" w:type="dxa"/>
            </w:tcMar>
          </w:tcPr>
          <w:p w14:paraId="0000018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Мін'юст</w:t>
            </w:r>
          </w:p>
          <w:p w14:paraId="0000018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p w14:paraId="0000018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ДСА (за згодою)</w:t>
            </w:r>
          </w:p>
        </w:tc>
        <w:tc>
          <w:tcPr>
            <w:tcW w:w="2538" w:type="dxa"/>
            <w:tcMar>
              <w:top w:w="100" w:type="dxa"/>
              <w:left w:w="100" w:type="dxa"/>
              <w:bottom w:w="100" w:type="dxa"/>
              <w:right w:w="100" w:type="dxa"/>
            </w:tcMar>
          </w:tcPr>
          <w:p w14:paraId="0000018C"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8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8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77FA7D65" w14:textId="77777777" w:rsidTr="003E6FBD">
        <w:tc>
          <w:tcPr>
            <w:tcW w:w="840" w:type="dxa"/>
          </w:tcPr>
          <w:p w14:paraId="0000018F"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9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актів цивільного стану, державної реєстрації речових прав на нерухоме майно та їх обтяжень, державної реєстрації юридичних осіб та фізичних осіб – підприємців в електронну форму</w:t>
            </w:r>
          </w:p>
        </w:tc>
        <w:tc>
          <w:tcPr>
            <w:tcW w:w="3511" w:type="dxa"/>
            <w:tcMar>
              <w:top w:w="100" w:type="dxa"/>
              <w:left w:w="100" w:type="dxa"/>
              <w:bottom w:w="100" w:type="dxa"/>
              <w:right w:w="100" w:type="dxa"/>
            </w:tcMar>
          </w:tcPr>
          <w:p w14:paraId="0000019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Державна реєстрація речового права, похідного від права власності (в частині державної реєстрації оренди земельної ділянки)</w:t>
            </w:r>
          </w:p>
        </w:tc>
        <w:tc>
          <w:tcPr>
            <w:tcW w:w="2450" w:type="dxa"/>
            <w:tcMar>
              <w:top w:w="100" w:type="dxa"/>
              <w:left w:w="100" w:type="dxa"/>
              <w:bottom w:w="100" w:type="dxa"/>
              <w:right w:w="100" w:type="dxa"/>
            </w:tcMar>
          </w:tcPr>
          <w:p w14:paraId="0000019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Мін'юст</w:t>
            </w:r>
          </w:p>
          <w:p w14:paraId="0000019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95"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9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9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5FA97CAF" w14:textId="77777777" w:rsidTr="003E6FBD">
        <w:tc>
          <w:tcPr>
            <w:tcW w:w="840" w:type="dxa"/>
          </w:tcPr>
          <w:p w14:paraId="00000198"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9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актів цивільного стану, державної реєстрації речових прав на нерухоме майно та їх обтяжень, державної реєстрації юридичних осіб та фізичних осіб – підприємців в електронну форму</w:t>
            </w:r>
          </w:p>
        </w:tc>
        <w:tc>
          <w:tcPr>
            <w:tcW w:w="3511" w:type="dxa"/>
            <w:tcMar>
              <w:top w:w="100" w:type="dxa"/>
              <w:left w:w="100" w:type="dxa"/>
              <w:bottom w:w="100" w:type="dxa"/>
              <w:right w:w="100" w:type="dxa"/>
            </w:tcMar>
          </w:tcPr>
          <w:p w14:paraId="0000019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Державна реєстрація обтяжень речових прав на нерухоме майно (в частині державної реєстрації обтяжень речових прав на нерухоме майно на підставі судового рішення)</w:t>
            </w:r>
          </w:p>
        </w:tc>
        <w:tc>
          <w:tcPr>
            <w:tcW w:w="2450" w:type="dxa"/>
            <w:tcMar>
              <w:top w:w="100" w:type="dxa"/>
              <w:left w:w="100" w:type="dxa"/>
              <w:bottom w:w="100" w:type="dxa"/>
              <w:right w:w="100" w:type="dxa"/>
            </w:tcMar>
          </w:tcPr>
          <w:p w14:paraId="0000019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Мін'юст</w:t>
            </w:r>
          </w:p>
          <w:p w14:paraId="0000019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p w14:paraId="0000019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ДСА (за згодою)</w:t>
            </w:r>
          </w:p>
          <w:p w14:paraId="0000019E" w14:textId="77777777" w:rsidR="003E6FBD" w:rsidRPr="003E6FBD" w:rsidRDefault="003E6FBD" w:rsidP="003E6FBD">
            <w:pPr>
              <w:spacing w:after="120"/>
              <w:rPr>
                <w:rFonts w:ascii="Times New Roman" w:eastAsia="Times New Roman" w:hAnsi="Times New Roman" w:cs="Times New Roman"/>
                <w:color w:val="000000" w:themeColor="text1"/>
              </w:rPr>
            </w:pPr>
          </w:p>
        </w:tc>
        <w:tc>
          <w:tcPr>
            <w:tcW w:w="2538" w:type="dxa"/>
            <w:tcMar>
              <w:top w:w="100" w:type="dxa"/>
              <w:left w:w="100" w:type="dxa"/>
              <w:bottom w:w="100" w:type="dxa"/>
              <w:right w:w="100" w:type="dxa"/>
            </w:tcMar>
          </w:tcPr>
          <w:p w14:paraId="0000019F"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A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A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04211C1F" w14:textId="77777777" w:rsidTr="003E6FBD">
        <w:tc>
          <w:tcPr>
            <w:tcW w:w="840" w:type="dxa"/>
          </w:tcPr>
          <w:p w14:paraId="000001A2"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A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актів цивільного стану, державної реєстрації речових прав на нерухоме майно та їх обтяжень, державної реєстрації юридичних осіб та фізичних осіб – підприємців в електронну форму</w:t>
            </w:r>
          </w:p>
        </w:tc>
        <w:tc>
          <w:tcPr>
            <w:tcW w:w="3511" w:type="dxa"/>
            <w:tcMar>
              <w:top w:w="100" w:type="dxa"/>
              <w:left w:w="100" w:type="dxa"/>
              <w:bottom w:w="100" w:type="dxa"/>
              <w:right w:w="100" w:type="dxa"/>
            </w:tcMar>
          </w:tcPr>
          <w:p w14:paraId="000001A4" w14:textId="77777777" w:rsidR="003E6FBD" w:rsidRPr="003E6FBD" w:rsidRDefault="003E6FBD" w:rsidP="003E6FBD">
            <w:pPr>
              <w:spacing w:after="120"/>
              <w:rPr>
                <w:rFonts w:ascii="Times New Roman" w:eastAsia="Times New Roman" w:hAnsi="Times New Roman" w:cs="Times New Roman"/>
                <w:color w:val="000000" w:themeColor="text1"/>
              </w:rPr>
            </w:pPr>
            <w:bookmarkStart w:id="2" w:name="_heading=h.1fob9te" w:colFirst="0" w:colLast="0"/>
            <w:bookmarkEnd w:id="2"/>
            <w:r w:rsidRPr="003E6FBD">
              <w:rPr>
                <w:rFonts w:ascii="Times New Roman" w:eastAsia="Times New Roman" w:hAnsi="Times New Roman" w:cs="Times New Roman"/>
                <w:color w:val="000000" w:themeColor="text1"/>
              </w:rPr>
              <w:t>Видача витягу з Єдиного державного реєстру юридичних осіб, фізичних осіб - підприємців та громадських формувань через Портал Дія</w:t>
            </w:r>
          </w:p>
        </w:tc>
        <w:tc>
          <w:tcPr>
            <w:tcW w:w="2450" w:type="dxa"/>
            <w:tcMar>
              <w:top w:w="100" w:type="dxa"/>
              <w:left w:w="100" w:type="dxa"/>
              <w:bottom w:w="100" w:type="dxa"/>
              <w:right w:w="100" w:type="dxa"/>
            </w:tcMar>
          </w:tcPr>
          <w:p w14:paraId="000001A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Мін'юст</w:t>
            </w:r>
          </w:p>
          <w:p w14:paraId="000001A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p w14:paraId="000001A7" w14:textId="77777777" w:rsidR="003E6FBD" w:rsidRPr="003E6FBD" w:rsidRDefault="003E6FBD" w:rsidP="003E6FBD">
            <w:pPr>
              <w:spacing w:after="120"/>
              <w:rPr>
                <w:rFonts w:ascii="Times New Roman" w:eastAsia="Times New Roman" w:hAnsi="Times New Roman" w:cs="Times New Roman"/>
                <w:color w:val="000000" w:themeColor="text1"/>
              </w:rPr>
            </w:pPr>
          </w:p>
        </w:tc>
        <w:tc>
          <w:tcPr>
            <w:tcW w:w="2538" w:type="dxa"/>
            <w:tcMar>
              <w:top w:w="100" w:type="dxa"/>
              <w:left w:w="100" w:type="dxa"/>
              <w:bottom w:w="100" w:type="dxa"/>
              <w:right w:w="100" w:type="dxa"/>
            </w:tcMar>
          </w:tcPr>
          <w:p w14:paraId="000001A8"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A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A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05407CE0" w14:textId="77777777" w:rsidTr="003E6FBD">
        <w:tc>
          <w:tcPr>
            <w:tcW w:w="840" w:type="dxa"/>
          </w:tcPr>
          <w:p w14:paraId="000001AB"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A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актів цивільного стану, державної реєстрації речових прав на нерухоме майно та їх обтяжень, державної реєстрації юридичних осіб та фізичних осіб – підприємців в електронну форму</w:t>
            </w:r>
          </w:p>
        </w:tc>
        <w:tc>
          <w:tcPr>
            <w:tcW w:w="3511" w:type="dxa"/>
            <w:tcMar>
              <w:top w:w="100" w:type="dxa"/>
              <w:left w:w="100" w:type="dxa"/>
              <w:bottom w:w="100" w:type="dxa"/>
              <w:right w:w="100" w:type="dxa"/>
            </w:tcMar>
          </w:tcPr>
          <w:p w14:paraId="000001A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Підтвердження відомостей про кінцевого бенефіціарного власника юридичної особи</w:t>
            </w:r>
          </w:p>
        </w:tc>
        <w:tc>
          <w:tcPr>
            <w:tcW w:w="2450" w:type="dxa"/>
            <w:tcMar>
              <w:top w:w="100" w:type="dxa"/>
              <w:left w:w="100" w:type="dxa"/>
              <w:bottom w:w="100" w:type="dxa"/>
              <w:right w:w="100" w:type="dxa"/>
            </w:tcMar>
          </w:tcPr>
          <w:p w14:paraId="000001A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Мін'юст</w:t>
            </w:r>
          </w:p>
          <w:p w14:paraId="000001A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p w14:paraId="000001B0" w14:textId="77777777" w:rsidR="003E6FBD" w:rsidRPr="003E6FBD" w:rsidRDefault="003E6FBD" w:rsidP="003E6FBD">
            <w:pPr>
              <w:spacing w:after="120"/>
              <w:rPr>
                <w:rFonts w:ascii="Times New Roman" w:eastAsia="Times New Roman" w:hAnsi="Times New Roman" w:cs="Times New Roman"/>
                <w:color w:val="000000" w:themeColor="text1"/>
              </w:rPr>
            </w:pPr>
          </w:p>
        </w:tc>
        <w:tc>
          <w:tcPr>
            <w:tcW w:w="2538" w:type="dxa"/>
            <w:tcMar>
              <w:top w:w="100" w:type="dxa"/>
              <w:left w:w="100" w:type="dxa"/>
              <w:bottom w:w="100" w:type="dxa"/>
              <w:right w:w="100" w:type="dxa"/>
            </w:tcMar>
          </w:tcPr>
          <w:p w14:paraId="000001B1"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B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B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2023року</w:t>
            </w:r>
          </w:p>
        </w:tc>
      </w:tr>
      <w:tr w:rsidR="003E6FBD" w:rsidRPr="003E6FBD" w14:paraId="160345EA" w14:textId="77777777" w:rsidTr="003E6FBD">
        <w:tc>
          <w:tcPr>
            <w:tcW w:w="840" w:type="dxa"/>
          </w:tcPr>
          <w:p w14:paraId="000001B4"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B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охорони здоров’я в електронну форму</w:t>
            </w:r>
          </w:p>
        </w:tc>
        <w:tc>
          <w:tcPr>
            <w:tcW w:w="3511" w:type="dxa"/>
            <w:tcMar>
              <w:top w:w="100" w:type="dxa"/>
              <w:left w:w="100" w:type="dxa"/>
              <w:bottom w:w="100" w:type="dxa"/>
              <w:right w:w="100" w:type="dxa"/>
            </w:tcMar>
          </w:tcPr>
          <w:p w14:paraId="000001B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в електронну форму видачу лікарського свідоцтва про смерть за формою № 106/о</w:t>
            </w:r>
          </w:p>
        </w:tc>
        <w:tc>
          <w:tcPr>
            <w:tcW w:w="2450" w:type="dxa"/>
            <w:tcMar>
              <w:top w:w="100" w:type="dxa"/>
              <w:left w:w="100" w:type="dxa"/>
              <w:bottom w:w="100" w:type="dxa"/>
              <w:right w:w="100" w:type="dxa"/>
            </w:tcMar>
          </w:tcPr>
          <w:p w14:paraId="000001B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МОЗ</w:t>
            </w:r>
          </w:p>
          <w:p w14:paraId="000001B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B9"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B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B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169DDFC0" w14:textId="77777777" w:rsidTr="003E6FBD">
        <w:tc>
          <w:tcPr>
            <w:tcW w:w="840" w:type="dxa"/>
          </w:tcPr>
          <w:p w14:paraId="000001BC"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B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охорони здоров’я в електронну форму</w:t>
            </w:r>
          </w:p>
        </w:tc>
        <w:tc>
          <w:tcPr>
            <w:tcW w:w="3511" w:type="dxa"/>
            <w:tcMar>
              <w:top w:w="100" w:type="dxa"/>
              <w:left w:w="100" w:type="dxa"/>
              <w:bottom w:w="100" w:type="dxa"/>
              <w:right w:w="100" w:type="dxa"/>
            </w:tcMar>
          </w:tcPr>
          <w:p w14:paraId="000001B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в електронну форму видачу медичної довідки за формою 083/о</w:t>
            </w:r>
          </w:p>
        </w:tc>
        <w:tc>
          <w:tcPr>
            <w:tcW w:w="2450" w:type="dxa"/>
            <w:tcMar>
              <w:top w:w="100" w:type="dxa"/>
              <w:left w:w="100" w:type="dxa"/>
              <w:bottom w:w="100" w:type="dxa"/>
              <w:right w:w="100" w:type="dxa"/>
            </w:tcMar>
          </w:tcPr>
          <w:p w14:paraId="000001B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МОЗ</w:t>
            </w:r>
          </w:p>
          <w:p w14:paraId="000001C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C1"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C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C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p w14:paraId="000001C4" w14:textId="77777777" w:rsidR="003E6FBD" w:rsidRPr="003E6FBD" w:rsidRDefault="003E6FBD" w:rsidP="003E6FBD">
            <w:pPr>
              <w:spacing w:after="120"/>
              <w:rPr>
                <w:rFonts w:ascii="Times New Roman" w:eastAsia="Times New Roman" w:hAnsi="Times New Roman" w:cs="Times New Roman"/>
                <w:color w:val="000000" w:themeColor="text1"/>
              </w:rPr>
            </w:pPr>
          </w:p>
        </w:tc>
      </w:tr>
      <w:tr w:rsidR="003E6FBD" w:rsidRPr="003E6FBD" w14:paraId="419D9600" w14:textId="77777777" w:rsidTr="003E6FBD">
        <w:tc>
          <w:tcPr>
            <w:tcW w:w="840" w:type="dxa"/>
          </w:tcPr>
          <w:p w14:paraId="000001C5"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C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управління об'єктами державної власності в електронну форму</w:t>
            </w:r>
          </w:p>
        </w:tc>
        <w:tc>
          <w:tcPr>
            <w:tcW w:w="3511" w:type="dxa"/>
            <w:tcMar>
              <w:top w:w="100" w:type="dxa"/>
              <w:left w:w="100" w:type="dxa"/>
              <w:bottom w:w="100" w:type="dxa"/>
              <w:right w:w="100" w:type="dxa"/>
            </w:tcMar>
          </w:tcPr>
          <w:p w14:paraId="000001C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суб’єктам господарювання сертифікатів суб’єктів оціночної діяльності</w:t>
            </w:r>
          </w:p>
        </w:tc>
        <w:tc>
          <w:tcPr>
            <w:tcW w:w="2450" w:type="dxa"/>
            <w:tcMar>
              <w:top w:w="100" w:type="dxa"/>
              <w:left w:w="100" w:type="dxa"/>
              <w:bottom w:w="100" w:type="dxa"/>
              <w:right w:w="100" w:type="dxa"/>
            </w:tcMar>
          </w:tcPr>
          <w:p w14:paraId="000001C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Фонд державного майна</w:t>
            </w:r>
          </w:p>
          <w:p w14:paraId="000001C9"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C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Розпочато реалізацію проєкту, щодо підключення сервісу видачі сертифікатів суб’єктів оціночної діяльності та його інтеграції до Єдиного державного веб-порталу електронних послуг</w:t>
            </w:r>
          </w:p>
          <w:p w14:paraId="000001CB" w14:textId="77777777" w:rsidR="003E6FBD" w:rsidRPr="003E6FBD" w:rsidRDefault="003E6FBD" w:rsidP="003E6FBD">
            <w:pPr>
              <w:spacing w:after="120"/>
              <w:rPr>
                <w:rFonts w:ascii="Times New Roman" w:eastAsia="Times New Roman" w:hAnsi="Times New Roman" w:cs="Times New Roman"/>
                <w:color w:val="000000" w:themeColor="text1"/>
              </w:rPr>
            </w:pPr>
          </w:p>
        </w:tc>
        <w:tc>
          <w:tcPr>
            <w:tcW w:w="1289" w:type="dxa"/>
            <w:tcMar>
              <w:top w:w="100" w:type="dxa"/>
              <w:left w:w="100" w:type="dxa"/>
              <w:bottom w:w="100" w:type="dxa"/>
              <w:right w:w="100" w:type="dxa"/>
            </w:tcMar>
          </w:tcPr>
          <w:p w14:paraId="000001C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55906241" w14:textId="77777777" w:rsidTr="003E6FBD">
        <w:tc>
          <w:tcPr>
            <w:tcW w:w="840" w:type="dxa"/>
          </w:tcPr>
          <w:p w14:paraId="000001CD"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C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управління об'єктами державної власності в електронну форму</w:t>
            </w:r>
          </w:p>
        </w:tc>
        <w:tc>
          <w:tcPr>
            <w:tcW w:w="3511" w:type="dxa"/>
            <w:tcMar>
              <w:top w:w="100" w:type="dxa"/>
              <w:left w:w="100" w:type="dxa"/>
              <w:bottom w:w="100" w:type="dxa"/>
              <w:right w:w="100" w:type="dxa"/>
            </w:tcMar>
          </w:tcPr>
          <w:p w14:paraId="000001C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в електронну форму послуги щодо надання інформації (відомостей або витягу) з Єдиного реєстру об’єктів державної власності</w:t>
            </w:r>
          </w:p>
        </w:tc>
        <w:tc>
          <w:tcPr>
            <w:tcW w:w="2450" w:type="dxa"/>
            <w:tcMar>
              <w:top w:w="100" w:type="dxa"/>
              <w:left w:w="100" w:type="dxa"/>
              <w:bottom w:w="100" w:type="dxa"/>
              <w:right w:w="100" w:type="dxa"/>
            </w:tcMar>
          </w:tcPr>
          <w:p w14:paraId="000001D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Фонд державного майна</w:t>
            </w:r>
          </w:p>
          <w:p w14:paraId="000001D1"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D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D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переведена в електронну форму</w:t>
            </w:r>
          </w:p>
        </w:tc>
        <w:tc>
          <w:tcPr>
            <w:tcW w:w="1289" w:type="dxa"/>
            <w:tcMar>
              <w:top w:w="100" w:type="dxa"/>
              <w:left w:w="100" w:type="dxa"/>
              <w:bottom w:w="100" w:type="dxa"/>
              <w:right w:w="100" w:type="dxa"/>
            </w:tcMar>
          </w:tcPr>
          <w:p w14:paraId="000001D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1F1632CE" w14:textId="77777777" w:rsidTr="003E6FBD">
        <w:tc>
          <w:tcPr>
            <w:tcW w:w="840" w:type="dxa"/>
          </w:tcPr>
          <w:p w14:paraId="000001D5"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D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страхового фонду документації в електронну форму</w:t>
            </w:r>
          </w:p>
        </w:tc>
        <w:tc>
          <w:tcPr>
            <w:tcW w:w="3511" w:type="dxa"/>
            <w:tcMar>
              <w:top w:w="100" w:type="dxa"/>
              <w:left w:w="100" w:type="dxa"/>
              <w:bottom w:w="100" w:type="dxa"/>
              <w:right w:w="100" w:type="dxa"/>
            </w:tcMar>
          </w:tcPr>
          <w:p w14:paraId="000001D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Видача дозволів на виготовлення документів страхового фонду, виробництво технічних засобів оброблення інформації і технологічного оснащення, що має </w:t>
            </w:r>
            <w:r w:rsidRPr="003E6FBD">
              <w:rPr>
                <w:rFonts w:ascii="Times New Roman" w:eastAsia="Times New Roman" w:hAnsi="Times New Roman" w:cs="Times New Roman"/>
                <w:color w:val="000000" w:themeColor="text1"/>
              </w:rPr>
              <w:lastRenderedPageBreak/>
              <w:t>відповідати вимогам технічного захисту інформації з обмеженим доступом</w:t>
            </w:r>
          </w:p>
        </w:tc>
        <w:tc>
          <w:tcPr>
            <w:tcW w:w="2450" w:type="dxa"/>
            <w:tcMar>
              <w:top w:w="100" w:type="dxa"/>
              <w:left w:w="100" w:type="dxa"/>
              <w:bottom w:w="100" w:type="dxa"/>
              <w:right w:w="100" w:type="dxa"/>
            </w:tcMar>
          </w:tcPr>
          <w:p w14:paraId="000001D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Укрдержархів</w:t>
            </w:r>
          </w:p>
          <w:p w14:paraId="000001D9"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DA"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D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Публічна послуга доступна в електронній формі</w:t>
            </w:r>
          </w:p>
        </w:tc>
        <w:tc>
          <w:tcPr>
            <w:tcW w:w="1289" w:type="dxa"/>
            <w:tcMar>
              <w:top w:w="100" w:type="dxa"/>
              <w:left w:w="100" w:type="dxa"/>
              <w:bottom w:w="100" w:type="dxa"/>
              <w:right w:w="100" w:type="dxa"/>
            </w:tcMar>
          </w:tcPr>
          <w:p w14:paraId="000001D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протягом 2023 року</w:t>
            </w:r>
          </w:p>
        </w:tc>
      </w:tr>
      <w:tr w:rsidR="003E6FBD" w:rsidRPr="003E6FBD" w14:paraId="31A7BE7C" w14:textId="77777777" w:rsidTr="003E6FBD">
        <w:tc>
          <w:tcPr>
            <w:tcW w:w="840" w:type="dxa"/>
          </w:tcPr>
          <w:p w14:paraId="000001DD"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D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державного земельного кадастру в електронну форму</w:t>
            </w:r>
          </w:p>
        </w:tc>
        <w:tc>
          <w:tcPr>
            <w:tcW w:w="3511" w:type="dxa"/>
            <w:tcMar>
              <w:top w:w="100" w:type="dxa"/>
              <w:left w:w="100" w:type="dxa"/>
              <w:bottom w:w="100" w:type="dxa"/>
              <w:right w:w="100" w:type="dxa"/>
            </w:tcMar>
          </w:tcPr>
          <w:p w14:paraId="000001D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Забезпечення доопрацювання програмного забезпечення Державного земельного кадастру з метою надання публічних послуг щодо внесення відомостей (змін до них) до Державного земельного кадастру, надання таких відомостей</w:t>
            </w:r>
          </w:p>
        </w:tc>
        <w:tc>
          <w:tcPr>
            <w:tcW w:w="2450" w:type="dxa"/>
            <w:tcMar>
              <w:top w:w="100" w:type="dxa"/>
              <w:left w:w="100" w:type="dxa"/>
              <w:bottom w:w="100" w:type="dxa"/>
              <w:right w:w="100" w:type="dxa"/>
            </w:tcMar>
          </w:tcPr>
          <w:p w14:paraId="000001E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Держгеокадастр</w:t>
            </w:r>
          </w:p>
          <w:p w14:paraId="000001E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E2"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Доопрацьовано програмне забезпечення Державного земельного кадастру та забезпечено можливість подання заяв про внесення відомостей до Державного земельного кадастру, змін до таких відомостей, надання таких відомостей в електронній формі засобами електронної комунікаційної системи</w:t>
            </w:r>
          </w:p>
        </w:tc>
        <w:tc>
          <w:tcPr>
            <w:tcW w:w="1289" w:type="dxa"/>
            <w:tcMar>
              <w:top w:w="100" w:type="dxa"/>
              <w:left w:w="100" w:type="dxa"/>
              <w:bottom w:w="100" w:type="dxa"/>
              <w:right w:w="100" w:type="dxa"/>
            </w:tcMar>
          </w:tcPr>
          <w:p w14:paraId="000001E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0B4376FD" w14:textId="77777777" w:rsidTr="003E6FBD">
        <w:tc>
          <w:tcPr>
            <w:tcW w:w="840" w:type="dxa"/>
          </w:tcPr>
          <w:p w14:paraId="000001E4"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E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промислової безпеки, охорони праці, гігієни праці, поводження з вибуховими матеріалами промислового призначення в електронну форму</w:t>
            </w:r>
          </w:p>
        </w:tc>
        <w:tc>
          <w:tcPr>
            <w:tcW w:w="3511" w:type="dxa"/>
            <w:tcMar>
              <w:top w:w="100" w:type="dxa"/>
              <w:left w:w="100" w:type="dxa"/>
              <w:bottom w:w="100" w:type="dxa"/>
              <w:right w:w="100" w:type="dxa"/>
            </w:tcMar>
          </w:tcPr>
          <w:p w14:paraId="000001E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Зняття з обліку великотоннажних та інших технологічних транспортних засобів </w:t>
            </w:r>
          </w:p>
        </w:tc>
        <w:tc>
          <w:tcPr>
            <w:tcW w:w="2450" w:type="dxa"/>
            <w:tcMar>
              <w:top w:w="100" w:type="dxa"/>
              <w:left w:w="100" w:type="dxa"/>
              <w:bottom w:w="100" w:type="dxa"/>
              <w:right w:w="100" w:type="dxa"/>
            </w:tcMar>
          </w:tcPr>
          <w:p w14:paraId="000001E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Держпраці</w:t>
            </w:r>
          </w:p>
          <w:p w14:paraId="000001E8"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E9"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E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E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36387684" w14:textId="77777777" w:rsidTr="003E6FBD">
        <w:tc>
          <w:tcPr>
            <w:tcW w:w="840" w:type="dxa"/>
          </w:tcPr>
          <w:p w14:paraId="000001EC"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E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Переведення публічних послуг у сфері промислової безпеки, охорони праці, гігієни праці, поводження з вибуховими </w:t>
            </w:r>
            <w:r w:rsidRPr="003E6FBD">
              <w:rPr>
                <w:rFonts w:ascii="Times New Roman" w:eastAsia="Times New Roman" w:hAnsi="Times New Roman" w:cs="Times New Roman"/>
                <w:color w:val="000000" w:themeColor="text1"/>
              </w:rPr>
              <w:lastRenderedPageBreak/>
              <w:t>матеріалами промислового призначення в електронну форму</w:t>
            </w:r>
          </w:p>
        </w:tc>
        <w:tc>
          <w:tcPr>
            <w:tcW w:w="3511" w:type="dxa"/>
            <w:tcMar>
              <w:top w:w="100" w:type="dxa"/>
              <w:left w:w="100" w:type="dxa"/>
              <w:bottom w:w="100" w:type="dxa"/>
              <w:right w:w="100" w:type="dxa"/>
            </w:tcMar>
          </w:tcPr>
          <w:p w14:paraId="000001E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Перереєстрація великотоннажних та інших технологічних транспортних засобів (в частині подання заяви)</w:t>
            </w:r>
          </w:p>
          <w:p w14:paraId="000001EF" w14:textId="77777777" w:rsidR="003E6FBD" w:rsidRPr="003E6FBD" w:rsidRDefault="003E6FBD" w:rsidP="003E6FBD">
            <w:pPr>
              <w:spacing w:after="120"/>
              <w:rPr>
                <w:rFonts w:ascii="Times New Roman" w:eastAsia="Times New Roman" w:hAnsi="Times New Roman" w:cs="Times New Roman"/>
                <w:color w:val="000000" w:themeColor="text1"/>
              </w:rPr>
            </w:pPr>
          </w:p>
        </w:tc>
        <w:tc>
          <w:tcPr>
            <w:tcW w:w="2450" w:type="dxa"/>
            <w:tcMar>
              <w:top w:w="100" w:type="dxa"/>
              <w:left w:w="100" w:type="dxa"/>
              <w:bottom w:w="100" w:type="dxa"/>
              <w:right w:w="100" w:type="dxa"/>
            </w:tcMar>
          </w:tcPr>
          <w:p w14:paraId="000001F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Держпраці</w:t>
            </w:r>
          </w:p>
          <w:p w14:paraId="000001F1"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1F2"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F3" w14:textId="3112DAEE"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Публічна послуга доступна в електронній формі</w:t>
            </w:r>
          </w:p>
        </w:tc>
        <w:tc>
          <w:tcPr>
            <w:tcW w:w="1289" w:type="dxa"/>
            <w:tcMar>
              <w:top w:w="100" w:type="dxa"/>
              <w:left w:w="100" w:type="dxa"/>
              <w:bottom w:w="100" w:type="dxa"/>
              <w:right w:w="100" w:type="dxa"/>
            </w:tcMar>
          </w:tcPr>
          <w:p w14:paraId="000001F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протягом 2022 року</w:t>
            </w:r>
          </w:p>
        </w:tc>
      </w:tr>
      <w:tr w:rsidR="003E6FBD" w:rsidRPr="003E6FBD" w14:paraId="2F277F0B" w14:textId="77777777" w:rsidTr="003E6FBD">
        <w:tc>
          <w:tcPr>
            <w:tcW w:w="840" w:type="dxa"/>
          </w:tcPr>
          <w:p w14:paraId="000001F5"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1F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промислової безпеки, охорони праці, гігієни праці, поводження з вибуховими матеріалами промислового призначення в електронну форму</w:t>
            </w:r>
          </w:p>
        </w:tc>
        <w:tc>
          <w:tcPr>
            <w:tcW w:w="3511" w:type="dxa"/>
            <w:tcMar>
              <w:top w:w="100" w:type="dxa"/>
              <w:left w:w="100" w:type="dxa"/>
              <w:bottom w:w="100" w:type="dxa"/>
              <w:right w:w="100" w:type="dxa"/>
            </w:tcMar>
          </w:tcPr>
          <w:p w14:paraId="000001F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Тимчасова реєстрація великотоннажних та інших технологічних транспортних засобів (в частині подання заяви)</w:t>
            </w:r>
          </w:p>
          <w:p w14:paraId="000001F8" w14:textId="77777777" w:rsidR="003E6FBD" w:rsidRPr="003E6FBD" w:rsidRDefault="003E6FBD" w:rsidP="003E6FBD">
            <w:pPr>
              <w:spacing w:after="120"/>
              <w:rPr>
                <w:rFonts w:ascii="Times New Roman" w:eastAsia="Times New Roman" w:hAnsi="Times New Roman" w:cs="Times New Roman"/>
                <w:color w:val="000000" w:themeColor="text1"/>
              </w:rPr>
            </w:pPr>
          </w:p>
        </w:tc>
        <w:tc>
          <w:tcPr>
            <w:tcW w:w="2450" w:type="dxa"/>
            <w:tcMar>
              <w:top w:w="100" w:type="dxa"/>
              <w:left w:w="100" w:type="dxa"/>
              <w:bottom w:w="100" w:type="dxa"/>
              <w:right w:w="100" w:type="dxa"/>
            </w:tcMar>
          </w:tcPr>
          <w:p w14:paraId="000001F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Держпраці</w:t>
            </w:r>
          </w:p>
          <w:p w14:paraId="000001FA"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p w14:paraId="000001FB" w14:textId="77777777" w:rsidR="003E6FBD" w:rsidRPr="003E6FBD" w:rsidRDefault="003E6FBD" w:rsidP="003E6FBD">
            <w:pPr>
              <w:spacing w:after="240"/>
              <w:rPr>
                <w:rFonts w:ascii="Times New Roman" w:eastAsia="Times New Roman" w:hAnsi="Times New Roman" w:cs="Times New Roman"/>
                <w:color w:val="000000" w:themeColor="text1"/>
              </w:rPr>
            </w:pPr>
          </w:p>
        </w:tc>
        <w:tc>
          <w:tcPr>
            <w:tcW w:w="2538" w:type="dxa"/>
            <w:tcMar>
              <w:top w:w="100" w:type="dxa"/>
              <w:left w:w="100" w:type="dxa"/>
              <w:bottom w:w="100" w:type="dxa"/>
              <w:right w:w="100" w:type="dxa"/>
            </w:tcMar>
          </w:tcPr>
          <w:p w14:paraId="000001FC"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1F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1F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p w14:paraId="000001FF" w14:textId="77777777" w:rsidR="003E6FBD" w:rsidRPr="003E6FBD" w:rsidRDefault="003E6FBD" w:rsidP="003E6FBD">
            <w:pPr>
              <w:spacing w:after="120"/>
              <w:rPr>
                <w:rFonts w:ascii="Times New Roman" w:eastAsia="Times New Roman" w:hAnsi="Times New Roman" w:cs="Times New Roman"/>
                <w:color w:val="000000" w:themeColor="text1"/>
              </w:rPr>
            </w:pPr>
          </w:p>
          <w:p w14:paraId="00000200" w14:textId="77777777" w:rsidR="003E6FBD" w:rsidRPr="003E6FBD" w:rsidRDefault="003E6FBD" w:rsidP="003E6FBD">
            <w:pPr>
              <w:spacing w:after="120"/>
              <w:rPr>
                <w:rFonts w:ascii="Times New Roman" w:eastAsia="Times New Roman" w:hAnsi="Times New Roman" w:cs="Times New Roman"/>
                <w:color w:val="000000" w:themeColor="text1"/>
              </w:rPr>
            </w:pPr>
          </w:p>
        </w:tc>
      </w:tr>
      <w:tr w:rsidR="003E6FBD" w:rsidRPr="003E6FBD" w14:paraId="1941A1B7" w14:textId="77777777" w:rsidTr="003E6FBD">
        <w:tc>
          <w:tcPr>
            <w:tcW w:w="840" w:type="dxa"/>
          </w:tcPr>
          <w:p w14:paraId="0000020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0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промислової безпеки, охорони праці, гігієни праці, поводження з вибуховими матеріалами промислового призначення в електронну форму</w:t>
            </w:r>
          </w:p>
        </w:tc>
        <w:tc>
          <w:tcPr>
            <w:tcW w:w="3511" w:type="dxa"/>
            <w:tcMar>
              <w:top w:w="100" w:type="dxa"/>
              <w:left w:w="100" w:type="dxa"/>
              <w:bottom w:w="100" w:type="dxa"/>
              <w:right w:w="100" w:type="dxa"/>
            </w:tcMar>
          </w:tcPr>
          <w:p w14:paraId="0000020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Реєстрація великотоннажних та інших технологічних транспортних засобів (в частині подання заяви)</w:t>
            </w:r>
          </w:p>
        </w:tc>
        <w:tc>
          <w:tcPr>
            <w:tcW w:w="2450" w:type="dxa"/>
            <w:tcMar>
              <w:top w:w="100" w:type="dxa"/>
              <w:left w:w="100" w:type="dxa"/>
              <w:bottom w:w="100" w:type="dxa"/>
              <w:right w:w="100" w:type="dxa"/>
            </w:tcMar>
          </w:tcPr>
          <w:p w14:paraId="0000020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Держпраці</w:t>
            </w:r>
          </w:p>
          <w:p w14:paraId="00000205"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0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0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0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05E59F5C" w14:textId="77777777" w:rsidTr="003E6FBD">
        <w:tc>
          <w:tcPr>
            <w:tcW w:w="840" w:type="dxa"/>
          </w:tcPr>
          <w:p w14:paraId="0000020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0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промислової безпеки, охорони праці, гігієни праці, поводження з вибуховими матеріалами промислового призначення в електронну форму</w:t>
            </w:r>
          </w:p>
        </w:tc>
        <w:tc>
          <w:tcPr>
            <w:tcW w:w="3511" w:type="dxa"/>
            <w:tcMar>
              <w:top w:w="100" w:type="dxa"/>
              <w:left w:w="100" w:type="dxa"/>
              <w:bottom w:w="100" w:type="dxa"/>
              <w:right w:w="100" w:type="dxa"/>
            </w:tcMar>
          </w:tcPr>
          <w:p w14:paraId="0000020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2450" w:type="dxa"/>
            <w:tcMar>
              <w:top w:w="100" w:type="dxa"/>
              <w:left w:w="100" w:type="dxa"/>
              <w:bottom w:w="100" w:type="dxa"/>
              <w:right w:w="100" w:type="dxa"/>
            </w:tcMar>
          </w:tcPr>
          <w:p w14:paraId="0000020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Держпраці</w:t>
            </w:r>
          </w:p>
          <w:p w14:paraId="0000020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0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0F"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1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551F3089" w14:textId="77777777" w:rsidTr="003E6FBD">
        <w:tc>
          <w:tcPr>
            <w:tcW w:w="840" w:type="dxa"/>
          </w:tcPr>
          <w:p w14:paraId="0000021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1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Переведення публічних послуг у сфері промислової безпеки, охорони праці, гігієни праці, поводження з вибуховими </w:t>
            </w:r>
            <w:r w:rsidRPr="003E6FBD">
              <w:rPr>
                <w:rFonts w:ascii="Times New Roman" w:eastAsia="Times New Roman" w:hAnsi="Times New Roman" w:cs="Times New Roman"/>
                <w:color w:val="000000" w:themeColor="text1"/>
              </w:rPr>
              <w:lastRenderedPageBreak/>
              <w:t>матеріалами промислового призначення в електронну форму</w:t>
            </w:r>
          </w:p>
        </w:tc>
        <w:tc>
          <w:tcPr>
            <w:tcW w:w="3511" w:type="dxa"/>
            <w:tcMar>
              <w:top w:w="100" w:type="dxa"/>
              <w:left w:w="100" w:type="dxa"/>
              <w:bottom w:w="100" w:type="dxa"/>
              <w:right w:w="100" w:type="dxa"/>
            </w:tcMar>
          </w:tcPr>
          <w:p w14:paraId="0000021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 xml:space="preserve">Анулювання дозволу на виконання робіт підвищеної небезпеки та на експлуатацію (застосування) машин, механізмів, </w:t>
            </w:r>
            <w:r w:rsidRPr="003E6FBD">
              <w:rPr>
                <w:rFonts w:ascii="Times New Roman" w:eastAsia="Times New Roman" w:hAnsi="Times New Roman" w:cs="Times New Roman"/>
                <w:color w:val="000000" w:themeColor="text1"/>
              </w:rPr>
              <w:lastRenderedPageBreak/>
              <w:t>устаткування підвищеної небезпеки, що виданий в електронній формі</w:t>
            </w:r>
          </w:p>
        </w:tc>
        <w:tc>
          <w:tcPr>
            <w:tcW w:w="2450" w:type="dxa"/>
            <w:tcMar>
              <w:top w:w="100" w:type="dxa"/>
              <w:left w:w="100" w:type="dxa"/>
              <w:bottom w:w="100" w:type="dxa"/>
              <w:right w:w="100" w:type="dxa"/>
            </w:tcMar>
          </w:tcPr>
          <w:p w14:paraId="0000021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Держпраці</w:t>
            </w:r>
          </w:p>
          <w:p w14:paraId="0000021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1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17"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Публічна послуга доступна в електронній формі</w:t>
            </w:r>
          </w:p>
        </w:tc>
        <w:tc>
          <w:tcPr>
            <w:tcW w:w="1289" w:type="dxa"/>
            <w:tcMar>
              <w:top w:w="100" w:type="dxa"/>
              <w:left w:w="100" w:type="dxa"/>
              <w:bottom w:w="100" w:type="dxa"/>
              <w:right w:w="100" w:type="dxa"/>
            </w:tcMar>
          </w:tcPr>
          <w:p w14:paraId="0000021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протягом 2022 року</w:t>
            </w:r>
          </w:p>
        </w:tc>
      </w:tr>
      <w:tr w:rsidR="003E6FBD" w:rsidRPr="003E6FBD" w14:paraId="2895E6BD" w14:textId="77777777" w:rsidTr="003E6FBD">
        <w:tc>
          <w:tcPr>
            <w:tcW w:w="840" w:type="dxa"/>
          </w:tcPr>
          <w:p w14:paraId="0000021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1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промислової безпеки, охорони праці, гігієни праці, поводження з вибуховими матеріалами промислового призначення в електронну форму</w:t>
            </w:r>
          </w:p>
        </w:tc>
        <w:tc>
          <w:tcPr>
            <w:tcW w:w="3511" w:type="dxa"/>
            <w:tcMar>
              <w:top w:w="100" w:type="dxa"/>
              <w:left w:w="100" w:type="dxa"/>
              <w:bottom w:w="100" w:type="dxa"/>
              <w:right w:w="100" w:type="dxa"/>
            </w:tcMar>
          </w:tcPr>
          <w:p w14:paraId="0000021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Продовження в електронній формі строку дії надозволу на виконання робіт підвищеної небезпеки та на експлуатацію (застосування) машин, механізмів, устатковання підвищеної небезпеки, що виданий в електронній формі</w:t>
            </w:r>
          </w:p>
        </w:tc>
        <w:tc>
          <w:tcPr>
            <w:tcW w:w="2450" w:type="dxa"/>
            <w:tcMar>
              <w:top w:w="100" w:type="dxa"/>
              <w:left w:w="100" w:type="dxa"/>
              <w:bottom w:w="100" w:type="dxa"/>
              <w:right w:w="100" w:type="dxa"/>
            </w:tcMar>
          </w:tcPr>
          <w:p w14:paraId="0000021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Держпраці</w:t>
            </w:r>
          </w:p>
          <w:p w14:paraId="0000021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1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1F"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2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19C1BAE0" w14:textId="77777777" w:rsidTr="003E6FBD">
        <w:tc>
          <w:tcPr>
            <w:tcW w:w="840" w:type="dxa"/>
          </w:tcPr>
          <w:p w14:paraId="0000022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2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промислової безпеки, охорони праці, гігієни праці, поводження з вибуховими матеріалами промислового призначення в електронну форму</w:t>
            </w:r>
          </w:p>
        </w:tc>
        <w:tc>
          <w:tcPr>
            <w:tcW w:w="3511" w:type="dxa"/>
            <w:tcMar>
              <w:top w:w="100" w:type="dxa"/>
              <w:left w:w="100" w:type="dxa"/>
              <w:bottom w:w="100" w:type="dxa"/>
              <w:right w:w="100" w:type="dxa"/>
            </w:tcMar>
          </w:tcPr>
          <w:p w14:paraId="0000022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свідоцтва на придбання вибухових матеріалів (в частині подання заяви)</w:t>
            </w:r>
          </w:p>
        </w:tc>
        <w:tc>
          <w:tcPr>
            <w:tcW w:w="2450" w:type="dxa"/>
            <w:tcMar>
              <w:top w:w="100" w:type="dxa"/>
              <w:left w:w="100" w:type="dxa"/>
              <w:bottom w:w="100" w:type="dxa"/>
              <w:right w:w="100" w:type="dxa"/>
            </w:tcMar>
          </w:tcPr>
          <w:p w14:paraId="0000022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Держпраці</w:t>
            </w:r>
          </w:p>
          <w:p w14:paraId="00000225"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2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Проведено реінжиніринг  публічної послуги </w:t>
            </w:r>
          </w:p>
          <w:p w14:paraId="00000227"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2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382AF187" w14:textId="77777777" w:rsidTr="003E6FBD">
        <w:tc>
          <w:tcPr>
            <w:tcW w:w="840" w:type="dxa"/>
          </w:tcPr>
          <w:p w14:paraId="0000022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2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промислової безпеки, охорони праці, гігієни праці, поводження з вибуховими матеріалами промислового призначення в електронну форму</w:t>
            </w:r>
          </w:p>
        </w:tc>
        <w:tc>
          <w:tcPr>
            <w:tcW w:w="3511" w:type="dxa"/>
            <w:tcMar>
              <w:top w:w="100" w:type="dxa"/>
              <w:left w:w="100" w:type="dxa"/>
              <w:bottom w:w="100" w:type="dxa"/>
              <w:right w:w="100" w:type="dxa"/>
            </w:tcMar>
          </w:tcPr>
          <w:p w14:paraId="0000022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свідоцтва на зберігання (експлуатацію місць зберігання) вибухових матеріалів (в частині подання заяви)</w:t>
            </w:r>
          </w:p>
        </w:tc>
        <w:tc>
          <w:tcPr>
            <w:tcW w:w="2450" w:type="dxa"/>
            <w:tcMar>
              <w:top w:w="100" w:type="dxa"/>
              <w:left w:w="100" w:type="dxa"/>
              <w:bottom w:w="100" w:type="dxa"/>
              <w:right w:w="100" w:type="dxa"/>
            </w:tcMar>
          </w:tcPr>
          <w:p w14:paraId="0000022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Держпраці</w:t>
            </w:r>
          </w:p>
          <w:p w14:paraId="0000022D"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2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2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3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62808CD3" w14:textId="77777777" w:rsidTr="003E6FBD">
        <w:tc>
          <w:tcPr>
            <w:tcW w:w="840" w:type="dxa"/>
          </w:tcPr>
          <w:p w14:paraId="0000023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3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галузі рибного господарства в електронну форму</w:t>
            </w:r>
          </w:p>
        </w:tc>
        <w:tc>
          <w:tcPr>
            <w:tcW w:w="3511" w:type="dxa"/>
            <w:tcMar>
              <w:top w:w="100" w:type="dxa"/>
              <w:left w:w="100" w:type="dxa"/>
              <w:bottom w:w="100" w:type="dxa"/>
              <w:right w:w="100" w:type="dxa"/>
            </w:tcMar>
          </w:tcPr>
          <w:p w14:paraId="0000023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Видача дозволу на спеціальне використання водних біоресурсів у рибогосподарських водних об’єктах (їх частинах) </w:t>
            </w:r>
          </w:p>
        </w:tc>
        <w:tc>
          <w:tcPr>
            <w:tcW w:w="2450" w:type="dxa"/>
            <w:tcMar>
              <w:top w:w="100" w:type="dxa"/>
              <w:left w:w="100" w:type="dxa"/>
              <w:bottom w:w="100" w:type="dxa"/>
              <w:right w:w="100" w:type="dxa"/>
            </w:tcMar>
          </w:tcPr>
          <w:p w14:paraId="0000023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Держрибагентство</w:t>
            </w:r>
          </w:p>
          <w:p w14:paraId="00000235"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3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3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3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78A7711C" w14:textId="77777777" w:rsidTr="003E6FBD">
        <w:tc>
          <w:tcPr>
            <w:tcW w:w="840" w:type="dxa"/>
          </w:tcPr>
          <w:p w14:paraId="0000023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3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галузі  рибного господарства в електронну форму</w:t>
            </w:r>
          </w:p>
        </w:tc>
        <w:tc>
          <w:tcPr>
            <w:tcW w:w="3511" w:type="dxa"/>
            <w:tcMar>
              <w:top w:w="100" w:type="dxa"/>
              <w:left w:w="100" w:type="dxa"/>
              <w:bottom w:w="100" w:type="dxa"/>
              <w:right w:w="100" w:type="dxa"/>
            </w:tcMar>
          </w:tcPr>
          <w:p w14:paraId="0000023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Анулювання дозволу на спеціальне використання водних біоресурсів у рибогосподарських водних об'єктах (їх частинах) (в частині подання заяви)</w:t>
            </w:r>
          </w:p>
        </w:tc>
        <w:tc>
          <w:tcPr>
            <w:tcW w:w="2450" w:type="dxa"/>
            <w:tcMar>
              <w:top w:w="100" w:type="dxa"/>
              <w:left w:w="100" w:type="dxa"/>
              <w:bottom w:w="100" w:type="dxa"/>
              <w:right w:w="100" w:type="dxa"/>
            </w:tcMar>
          </w:tcPr>
          <w:p w14:paraId="0000023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Держрибагентство</w:t>
            </w:r>
          </w:p>
          <w:p w14:paraId="0000023D"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3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3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4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4AAB460B" w14:textId="77777777" w:rsidTr="003E6FBD">
        <w:tc>
          <w:tcPr>
            <w:tcW w:w="840" w:type="dxa"/>
          </w:tcPr>
          <w:p w14:paraId="0000024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4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туризму та курортів в електронну форму</w:t>
            </w:r>
          </w:p>
        </w:tc>
        <w:tc>
          <w:tcPr>
            <w:tcW w:w="3511" w:type="dxa"/>
            <w:tcMar>
              <w:top w:w="100" w:type="dxa"/>
              <w:left w:w="100" w:type="dxa"/>
              <w:bottom w:w="100" w:type="dxa"/>
              <w:right w:w="100" w:type="dxa"/>
            </w:tcMar>
          </w:tcPr>
          <w:p w14:paraId="0000024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Отримання ліцензії на право провадження туроператорської діяльності (в частині подання заяви)</w:t>
            </w:r>
          </w:p>
        </w:tc>
        <w:tc>
          <w:tcPr>
            <w:tcW w:w="2450" w:type="dxa"/>
            <w:tcMar>
              <w:top w:w="100" w:type="dxa"/>
              <w:left w:w="100" w:type="dxa"/>
              <w:bottom w:w="100" w:type="dxa"/>
              <w:right w:w="100" w:type="dxa"/>
            </w:tcMar>
          </w:tcPr>
          <w:p w14:paraId="0000024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ДАРТ</w:t>
            </w:r>
          </w:p>
          <w:p w14:paraId="00000245"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4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4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4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27AAEC0A" w14:textId="77777777" w:rsidTr="003E6FBD">
        <w:tc>
          <w:tcPr>
            <w:tcW w:w="840" w:type="dxa"/>
          </w:tcPr>
          <w:p w14:paraId="0000024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4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туризму та курортів в електронну форму</w:t>
            </w:r>
          </w:p>
        </w:tc>
        <w:tc>
          <w:tcPr>
            <w:tcW w:w="3511" w:type="dxa"/>
            <w:tcMar>
              <w:top w:w="100" w:type="dxa"/>
              <w:left w:w="100" w:type="dxa"/>
              <w:bottom w:w="100" w:type="dxa"/>
              <w:right w:w="100" w:type="dxa"/>
            </w:tcMar>
          </w:tcPr>
          <w:p w14:paraId="0000024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Встановлення категорій об’єктам туристичної інфраструктури (готелям, іншим об’єктам, призначеним для надання послуг з розміщення, закладам харчування, курортним закладам тощо) (в частині подання заяви)</w:t>
            </w:r>
          </w:p>
        </w:tc>
        <w:tc>
          <w:tcPr>
            <w:tcW w:w="2450" w:type="dxa"/>
            <w:tcMar>
              <w:top w:w="100" w:type="dxa"/>
              <w:left w:w="100" w:type="dxa"/>
              <w:bottom w:w="100" w:type="dxa"/>
              <w:right w:w="100" w:type="dxa"/>
            </w:tcMar>
          </w:tcPr>
          <w:p w14:paraId="0000024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ДАРТ</w:t>
            </w:r>
          </w:p>
          <w:p w14:paraId="0000024D"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4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4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5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5121065E" w14:textId="77777777" w:rsidTr="003E6FBD">
        <w:tc>
          <w:tcPr>
            <w:tcW w:w="840" w:type="dxa"/>
          </w:tcPr>
          <w:p w14:paraId="00000251" w14:textId="520D851D"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sdt>
              <w:sdtPr>
                <w:rPr>
                  <w:rFonts w:ascii="Times New Roman" w:hAnsi="Times New Roman" w:cs="Times New Roman"/>
                </w:rPr>
                <w:tag w:val="goog_rdk_1"/>
                <w:id w:val="-967053985"/>
              </w:sdtPr>
              <w:sdtContent/>
            </w:sdt>
            <w:sdt>
              <w:sdtPr>
                <w:rPr>
                  <w:rFonts w:ascii="Times New Roman" w:hAnsi="Times New Roman" w:cs="Times New Roman"/>
                </w:rPr>
                <w:tag w:val="goog_rdk_2"/>
                <w:id w:val="-853885318"/>
                <w:showingPlcHdr/>
              </w:sdtPr>
              <w:sdtContent>
                <w:r w:rsidRPr="003E6FBD">
                  <w:rPr>
                    <w:rFonts w:ascii="Times New Roman" w:hAnsi="Times New Roman" w:cs="Times New Roman"/>
                  </w:rPr>
                  <w:t xml:space="preserve">     </w:t>
                </w:r>
              </w:sdtContent>
            </w:sdt>
          </w:p>
        </w:tc>
        <w:tc>
          <w:tcPr>
            <w:tcW w:w="4109" w:type="dxa"/>
            <w:tcMar>
              <w:top w:w="100" w:type="dxa"/>
              <w:left w:w="100" w:type="dxa"/>
              <w:bottom w:w="100" w:type="dxa"/>
              <w:right w:w="100" w:type="dxa"/>
            </w:tcMar>
          </w:tcPr>
          <w:p w14:paraId="00000252" w14:textId="7D469960"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транспортних засобів, протидії злочинності, підтримання публічної безпеки і порядку в електронну форму</w:t>
            </w:r>
          </w:p>
          <w:p w14:paraId="00000253" w14:textId="77777777" w:rsidR="003E6FBD" w:rsidRPr="003E6FBD" w:rsidRDefault="003E6FBD" w:rsidP="003E6FBD">
            <w:pPr>
              <w:spacing w:after="120"/>
              <w:rPr>
                <w:rFonts w:ascii="Times New Roman" w:eastAsia="Times New Roman" w:hAnsi="Times New Roman" w:cs="Times New Roman"/>
                <w:color w:val="000000" w:themeColor="text1"/>
              </w:rPr>
            </w:pPr>
          </w:p>
        </w:tc>
        <w:tc>
          <w:tcPr>
            <w:tcW w:w="3511" w:type="dxa"/>
            <w:tcMar>
              <w:top w:w="100" w:type="dxa"/>
              <w:left w:w="100" w:type="dxa"/>
              <w:bottom w:w="100" w:type="dxa"/>
              <w:right w:w="100" w:type="dxa"/>
            </w:tcMar>
          </w:tcPr>
          <w:p w14:paraId="0000025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Реєстрація, перереєстрація колісних транспортних засобів (якщо вони підлягають огляду фахівцями експертної служби МВС) з видачею свідоцтва про реєстрацію та номерних знаків (в частині подання заяви)</w:t>
            </w:r>
          </w:p>
        </w:tc>
        <w:tc>
          <w:tcPr>
            <w:tcW w:w="2450" w:type="dxa"/>
            <w:tcMar>
              <w:top w:w="100" w:type="dxa"/>
              <w:left w:w="100" w:type="dxa"/>
              <w:bottom w:w="100" w:type="dxa"/>
              <w:right w:w="100" w:type="dxa"/>
            </w:tcMar>
          </w:tcPr>
          <w:p w14:paraId="0000025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МВС</w:t>
            </w:r>
          </w:p>
          <w:p w14:paraId="0000025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p w14:paraId="00000257" w14:textId="77777777" w:rsidR="003E6FBD" w:rsidRPr="003E6FBD" w:rsidRDefault="003E6FBD" w:rsidP="003E6FBD">
            <w:pPr>
              <w:spacing w:after="120"/>
              <w:rPr>
                <w:rFonts w:ascii="Times New Roman" w:eastAsia="Times New Roman" w:hAnsi="Times New Roman" w:cs="Times New Roman"/>
                <w:color w:val="000000" w:themeColor="text1"/>
              </w:rPr>
            </w:pPr>
          </w:p>
          <w:p w14:paraId="00000258" w14:textId="77777777" w:rsidR="003E6FBD" w:rsidRPr="003E6FBD" w:rsidRDefault="003E6FBD" w:rsidP="003E6FBD">
            <w:pPr>
              <w:spacing w:after="120"/>
              <w:rPr>
                <w:rFonts w:ascii="Times New Roman" w:eastAsia="Times New Roman" w:hAnsi="Times New Roman" w:cs="Times New Roman"/>
                <w:color w:val="000000" w:themeColor="text1"/>
              </w:rPr>
            </w:pPr>
          </w:p>
        </w:tc>
        <w:tc>
          <w:tcPr>
            <w:tcW w:w="2538" w:type="dxa"/>
            <w:tcMar>
              <w:top w:w="100" w:type="dxa"/>
              <w:left w:w="100" w:type="dxa"/>
              <w:bottom w:w="100" w:type="dxa"/>
              <w:right w:w="100" w:type="dxa"/>
            </w:tcMar>
          </w:tcPr>
          <w:p w14:paraId="00000259"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5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5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p w14:paraId="0000025C" w14:textId="77777777" w:rsidR="003E6FBD" w:rsidRPr="003E6FBD" w:rsidRDefault="003E6FBD" w:rsidP="003E6FBD">
            <w:pPr>
              <w:spacing w:after="120"/>
              <w:rPr>
                <w:rFonts w:ascii="Times New Roman" w:eastAsia="Times New Roman" w:hAnsi="Times New Roman" w:cs="Times New Roman"/>
                <w:color w:val="000000" w:themeColor="text1"/>
              </w:rPr>
            </w:pPr>
          </w:p>
          <w:p w14:paraId="0000025D" w14:textId="77777777" w:rsidR="003E6FBD" w:rsidRPr="003E6FBD" w:rsidRDefault="003E6FBD" w:rsidP="003E6FBD">
            <w:pPr>
              <w:spacing w:after="120"/>
              <w:rPr>
                <w:rFonts w:ascii="Times New Roman" w:eastAsia="Times New Roman" w:hAnsi="Times New Roman" w:cs="Times New Roman"/>
                <w:color w:val="000000" w:themeColor="text1"/>
              </w:rPr>
            </w:pPr>
          </w:p>
          <w:p w14:paraId="0000025E" w14:textId="77777777" w:rsidR="003E6FBD" w:rsidRPr="003E6FBD" w:rsidRDefault="003E6FBD" w:rsidP="003E6FBD">
            <w:pPr>
              <w:spacing w:after="120"/>
              <w:rPr>
                <w:rFonts w:ascii="Times New Roman" w:eastAsia="Times New Roman" w:hAnsi="Times New Roman" w:cs="Times New Roman"/>
                <w:color w:val="000000" w:themeColor="text1"/>
              </w:rPr>
            </w:pPr>
          </w:p>
        </w:tc>
      </w:tr>
      <w:tr w:rsidR="003E6FBD" w:rsidRPr="003E6FBD" w14:paraId="69E75CDC" w14:textId="77777777" w:rsidTr="003E6FBD">
        <w:tc>
          <w:tcPr>
            <w:tcW w:w="840" w:type="dxa"/>
          </w:tcPr>
          <w:p w14:paraId="0000025F"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6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транспортних засобів, протидії злочинності, підтримання публічної безпеки і порядку в електронну форму</w:t>
            </w:r>
          </w:p>
        </w:tc>
        <w:tc>
          <w:tcPr>
            <w:tcW w:w="3511" w:type="dxa"/>
            <w:tcMar>
              <w:top w:w="100" w:type="dxa"/>
              <w:left w:w="100" w:type="dxa"/>
              <w:bottom w:w="100" w:type="dxa"/>
              <w:right w:w="100" w:type="dxa"/>
            </w:tcMar>
          </w:tcPr>
          <w:p w14:paraId="0000026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Зняття з обліку транспортного засобу з видачею облікової картки та номерних знаків для разових поїздок (в частині подання заяви)</w:t>
            </w:r>
          </w:p>
        </w:tc>
        <w:tc>
          <w:tcPr>
            <w:tcW w:w="2450" w:type="dxa"/>
            <w:tcMar>
              <w:top w:w="100" w:type="dxa"/>
              <w:left w:w="100" w:type="dxa"/>
              <w:bottom w:w="100" w:type="dxa"/>
              <w:right w:w="100" w:type="dxa"/>
            </w:tcMar>
          </w:tcPr>
          <w:p w14:paraId="0000026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МВС</w:t>
            </w:r>
          </w:p>
          <w:p w14:paraId="0000026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64"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6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6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6BE25AC2" w14:textId="77777777" w:rsidTr="003E6FBD">
        <w:tc>
          <w:tcPr>
            <w:tcW w:w="840" w:type="dxa"/>
          </w:tcPr>
          <w:p w14:paraId="00000267"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6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транспортних засобів, протидії злочинності, підтримання публічної безпеки і порядку в електронну форму</w:t>
            </w:r>
          </w:p>
        </w:tc>
        <w:tc>
          <w:tcPr>
            <w:tcW w:w="3511" w:type="dxa"/>
            <w:tcMar>
              <w:top w:w="100" w:type="dxa"/>
              <w:left w:w="100" w:type="dxa"/>
              <w:bottom w:w="100" w:type="dxa"/>
              <w:right w:w="100" w:type="dxa"/>
            </w:tcMar>
          </w:tcPr>
          <w:p w14:paraId="0000026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свідоцтва про реєстрацію колісних транспортних засобів для виїзду за кордон (в частині подання заяви)</w:t>
            </w:r>
          </w:p>
        </w:tc>
        <w:tc>
          <w:tcPr>
            <w:tcW w:w="2450" w:type="dxa"/>
            <w:tcMar>
              <w:top w:w="100" w:type="dxa"/>
              <w:left w:w="100" w:type="dxa"/>
              <w:bottom w:w="100" w:type="dxa"/>
              <w:right w:w="100" w:type="dxa"/>
            </w:tcMar>
          </w:tcPr>
          <w:p w14:paraId="0000026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МВС</w:t>
            </w:r>
          </w:p>
          <w:p w14:paraId="0000026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6C"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6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6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65C0B877" w14:textId="77777777" w:rsidTr="003E6FBD">
        <w:tc>
          <w:tcPr>
            <w:tcW w:w="840" w:type="dxa"/>
          </w:tcPr>
          <w:p w14:paraId="0000026F"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7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послуг у сфері державної реєстрації транспортних засобів, протидії злочинності, підтримання публічної безпеки і порядку в електронну форму</w:t>
            </w:r>
          </w:p>
        </w:tc>
        <w:tc>
          <w:tcPr>
            <w:tcW w:w="3511" w:type="dxa"/>
            <w:tcMar>
              <w:top w:w="100" w:type="dxa"/>
              <w:left w:w="100" w:type="dxa"/>
              <w:bottom w:w="100" w:type="dxa"/>
              <w:right w:w="100" w:type="dxa"/>
            </w:tcMar>
          </w:tcPr>
          <w:p w14:paraId="0000027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тимчасового реєстраційного талона на право керування транспортним засобом (в частині подання заяви)</w:t>
            </w:r>
          </w:p>
        </w:tc>
        <w:tc>
          <w:tcPr>
            <w:tcW w:w="2450" w:type="dxa"/>
            <w:tcMar>
              <w:top w:w="100" w:type="dxa"/>
              <w:left w:w="100" w:type="dxa"/>
              <w:bottom w:w="100" w:type="dxa"/>
              <w:right w:w="100" w:type="dxa"/>
            </w:tcMar>
          </w:tcPr>
          <w:p w14:paraId="0000027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МВС</w:t>
            </w:r>
          </w:p>
          <w:p w14:paraId="0000027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74"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7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7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2D718DF7" w14:textId="77777777" w:rsidTr="003E6FBD">
        <w:tc>
          <w:tcPr>
            <w:tcW w:w="840" w:type="dxa"/>
          </w:tcPr>
          <w:p w14:paraId="00000277"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7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транспортних засобів, протидії злочинності, підтримання публічної безпеки і порядку в електронну форму</w:t>
            </w:r>
          </w:p>
        </w:tc>
        <w:tc>
          <w:tcPr>
            <w:tcW w:w="3511" w:type="dxa"/>
            <w:tcMar>
              <w:top w:w="100" w:type="dxa"/>
              <w:left w:w="100" w:type="dxa"/>
              <w:bottom w:w="100" w:type="dxa"/>
              <w:right w:w="100" w:type="dxa"/>
            </w:tcMar>
          </w:tcPr>
          <w:p w14:paraId="0000027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висновку щодо можливості дублювання ідентифікаційних номерів транспортних засобів (в частині подання заяви)</w:t>
            </w:r>
          </w:p>
        </w:tc>
        <w:tc>
          <w:tcPr>
            <w:tcW w:w="2450" w:type="dxa"/>
            <w:tcMar>
              <w:top w:w="100" w:type="dxa"/>
              <w:left w:w="100" w:type="dxa"/>
              <w:bottom w:w="100" w:type="dxa"/>
              <w:right w:w="100" w:type="dxa"/>
            </w:tcMar>
          </w:tcPr>
          <w:p w14:paraId="0000027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МВС</w:t>
            </w:r>
          </w:p>
          <w:p w14:paraId="0000027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7C"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7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7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7860034F" w14:textId="77777777" w:rsidTr="003E6FBD">
        <w:tc>
          <w:tcPr>
            <w:tcW w:w="840" w:type="dxa"/>
          </w:tcPr>
          <w:p w14:paraId="0000027F"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8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транспортних засобів, протидії злочинності, підтримання публічної безпеки і порядку в електронну форму</w:t>
            </w:r>
          </w:p>
        </w:tc>
        <w:tc>
          <w:tcPr>
            <w:tcW w:w="3511" w:type="dxa"/>
            <w:tcMar>
              <w:top w:w="100" w:type="dxa"/>
              <w:left w:w="100" w:type="dxa"/>
              <w:bottom w:w="100" w:type="dxa"/>
              <w:right w:w="100" w:type="dxa"/>
            </w:tcMar>
          </w:tcPr>
          <w:p w14:paraId="0000028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висновку щодо можливості нанесення спеціальних індивідуальних ідентифікаційних номерів транспортних засобів (в частині подання заяви)</w:t>
            </w:r>
          </w:p>
        </w:tc>
        <w:tc>
          <w:tcPr>
            <w:tcW w:w="2450" w:type="dxa"/>
            <w:tcMar>
              <w:top w:w="100" w:type="dxa"/>
              <w:left w:w="100" w:type="dxa"/>
              <w:bottom w:w="100" w:type="dxa"/>
              <w:right w:w="100" w:type="dxa"/>
            </w:tcMar>
          </w:tcPr>
          <w:p w14:paraId="0000028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МВС</w:t>
            </w:r>
          </w:p>
          <w:p w14:paraId="0000028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84"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8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8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166BF1F3" w14:textId="77777777" w:rsidTr="003E6FBD">
        <w:tc>
          <w:tcPr>
            <w:tcW w:w="840" w:type="dxa"/>
          </w:tcPr>
          <w:p w14:paraId="00000287"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8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транспортних засобів, протидії злочинності, підтримання публічної безпеки і порядку в електронну форму</w:t>
            </w:r>
          </w:p>
        </w:tc>
        <w:tc>
          <w:tcPr>
            <w:tcW w:w="3511" w:type="dxa"/>
            <w:tcMar>
              <w:top w:w="100" w:type="dxa"/>
              <w:left w:w="100" w:type="dxa"/>
              <w:bottom w:w="100" w:type="dxa"/>
              <w:right w:w="100" w:type="dxa"/>
            </w:tcMar>
          </w:tcPr>
          <w:p w14:paraId="0000028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Відповідальне зберігання номерних знаків перереєстрованих або знятих з обліку транспортних засобів для подальшого закріплення за іншими транспортними засобами цього ж власника (в частині подання заяви)</w:t>
            </w:r>
          </w:p>
        </w:tc>
        <w:tc>
          <w:tcPr>
            <w:tcW w:w="2450" w:type="dxa"/>
            <w:tcMar>
              <w:top w:w="100" w:type="dxa"/>
              <w:left w:w="100" w:type="dxa"/>
              <w:bottom w:w="100" w:type="dxa"/>
              <w:right w:w="100" w:type="dxa"/>
            </w:tcMar>
          </w:tcPr>
          <w:p w14:paraId="0000028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МВС</w:t>
            </w:r>
          </w:p>
          <w:p w14:paraId="0000028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8C"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8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8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462DC1AE" w14:textId="77777777" w:rsidTr="003E6FBD">
        <w:tc>
          <w:tcPr>
            <w:tcW w:w="840" w:type="dxa"/>
          </w:tcPr>
          <w:p w14:paraId="0000028F"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9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транспортних засобів, протидії злочинності, підтримання публічної безпеки і порядку в електронну форму</w:t>
            </w:r>
          </w:p>
        </w:tc>
        <w:tc>
          <w:tcPr>
            <w:tcW w:w="3511" w:type="dxa"/>
            <w:tcMar>
              <w:top w:w="100" w:type="dxa"/>
              <w:left w:w="100" w:type="dxa"/>
              <w:bottom w:w="100" w:type="dxa"/>
              <w:right w:w="100" w:type="dxa"/>
            </w:tcMar>
          </w:tcPr>
          <w:p w14:paraId="0000029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посвідчення водія на право керування транспортними засобами (зі складанням іспитів) (в частині подання заяви)</w:t>
            </w:r>
          </w:p>
        </w:tc>
        <w:tc>
          <w:tcPr>
            <w:tcW w:w="2450" w:type="dxa"/>
            <w:tcMar>
              <w:top w:w="100" w:type="dxa"/>
              <w:left w:w="100" w:type="dxa"/>
              <w:bottom w:w="100" w:type="dxa"/>
              <w:right w:w="100" w:type="dxa"/>
            </w:tcMar>
          </w:tcPr>
          <w:p w14:paraId="0000029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МВС</w:t>
            </w:r>
          </w:p>
          <w:p w14:paraId="0000029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94"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9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9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646C1836" w14:textId="77777777" w:rsidTr="003E6FBD">
        <w:tc>
          <w:tcPr>
            <w:tcW w:w="840" w:type="dxa"/>
          </w:tcPr>
          <w:p w14:paraId="00000297"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9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транспортних засобів, протидії злочинності, підтримання публічної безпеки і порядку в електронну форму</w:t>
            </w:r>
          </w:p>
        </w:tc>
        <w:tc>
          <w:tcPr>
            <w:tcW w:w="3511" w:type="dxa"/>
            <w:tcMar>
              <w:top w:w="100" w:type="dxa"/>
              <w:left w:w="100" w:type="dxa"/>
              <w:bottom w:w="100" w:type="dxa"/>
              <w:right w:w="100" w:type="dxa"/>
            </w:tcMar>
          </w:tcPr>
          <w:p w14:paraId="0000029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Підготовка і видача технічних умов на розміщення об’єкта дорожнього сервісу та малої архітектурної форми</w:t>
            </w:r>
          </w:p>
        </w:tc>
        <w:tc>
          <w:tcPr>
            <w:tcW w:w="2450" w:type="dxa"/>
            <w:tcMar>
              <w:top w:w="100" w:type="dxa"/>
              <w:left w:w="100" w:type="dxa"/>
              <w:bottom w:w="100" w:type="dxa"/>
              <w:right w:w="100" w:type="dxa"/>
            </w:tcMar>
          </w:tcPr>
          <w:p w14:paraId="0000029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МВС </w:t>
            </w:r>
          </w:p>
          <w:p w14:paraId="0000029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Національна поліція</w:t>
            </w:r>
          </w:p>
          <w:p w14:paraId="0000029C"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9D"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9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9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21E9ADF4" w14:textId="77777777" w:rsidTr="003E6FBD">
        <w:tc>
          <w:tcPr>
            <w:tcW w:w="840" w:type="dxa"/>
          </w:tcPr>
          <w:p w14:paraId="000002A0"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A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державної реєстрації транспортних засобів, протидії злочинності, підтримання публічної безпеки і порядку в електронну форму</w:t>
            </w:r>
          </w:p>
        </w:tc>
        <w:tc>
          <w:tcPr>
            <w:tcW w:w="3511" w:type="dxa"/>
            <w:tcMar>
              <w:top w:w="100" w:type="dxa"/>
              <w:left w:w="100" w:type="dxa"/>
              <w:bottom w:w="100" w:type="dxa"/>
              <w:right w:w="100" w:type="dxa"/>
            </w:tcMar>
          </w:tcPr>
          <w:p w14:paraId="000002A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Перевірка проєктної документації щодо будівництва, реконструкції і ремонту автомобільних доріг, вулиць та залізничних переїздів, об’єктів дорожнього сервісу, інших дорожніх споруд; забудови окремих територій населених пунктів; генеральних планів окремих забудов у населених пунктах; проєктів комплексних схем організації руху та спорудження ліній міського електричного транспорту; схем організації дорожнього руху на відповідність технічним умовам та нормативно-правовим актам з безпеки дорожнього руху з подальшим оформленням документів щодо її розгляду та затвердження з наданням погодження або відмови в наданні погодження</w:t>
            </w:r>
          </w:p>
        </w:tc>
        <w:tc>
          <w:tcPr>
            <w:tcW w:w="2450" w:type="dxa"/>
            <w:tcMar>
              <w:top w:w="100" w:type="dxa"/>
              <w:left w:w="100" w:type="dxa"/>
              <w:bottom w:w="100" w:type="dxa"/>
              <w:right w:w="100" w:type="dxa"/>
            </w:tcMar>
          </w:tcPr>
          <w:p w14:paraId="000002A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МВС </w:t>
            </w:r>
          </w:p>
          <w:p w14:paraId="000002A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Національна поліція</w:t>
            </w:r>
          </w:p>
          <w:p w14:paraId="000002A5"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A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A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A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1CC3376B" w14:textId="77777777" w:rsidTr="003E6FBD">
        <w:tc>
          <w:tcPr>
            <w:tcW w:w="840" w:type="dxa"/>
          </w:tcPr>
          <w:p w14:paraId="000002A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A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охорони навколишнього природного середовища в електронну форму</w:t>
            </w:r>
          </w:p>
        </w:tc>
        <w:tc>
          <w:tcPr>
            <w:tcW w:w="3511" w:type="dxa"/>
            <w:tcMar>
              <w:top w:w="100" w:type="dxa"/>
              <w:left w:w="100" w:type="dxa"/>
              <w:bottom w:w="100" w:type="dxa"/>
              <w:right w:w="100" w:type="dxa"/>
            </w:tcMar>
          </w:tcPr>
          <w:p w14:paraId="000002A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дозволу на викиди забруднюючих речовин в атмосферне повітря стаціонарними джерелами</w:t>
            </w:r>
          </w:p>
        </w:tc>
        <w:tc>
          <w:tcPr>
            <w:tcW w:w="2450" w:type="dxa"/>
            <w:tcMar>
              <w:top w:w="100" w:type="dxa"/>
              <w:left w:w="100" w:type="dxa"/>
              <w:bottom w:w="100" w:type="dxa"/>
              <w:right w:w="100" w:type="dxa"/>
            </w:tcMar>
          </w:tcPr>
          <w:p w14:paraId="000002A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Міндовкілля</w:t>
            </w:r>
          </w:p>
          <w:p w14:paraId="000002AD"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A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A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B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0831CC2E" w14:textId="77777777" w:rsidTr="003E6FBD">
        <w:tc>
          <w:tcPr>
            <w:tcW w:w="840" w:type="dxa"/>
          </w:tcPr>
          <w:p w14:paraId="000002B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B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охорони навколишнього природного середовища в електронну форму</w:t>
            </w:r>
          </w:p>
        </w:tc>
        <w:tc>
          <w:tcPr>
            <w:tcW w:w="3511" w:type="dxa"/>
            <w:tcMar>
              <w:top w:w="100" w:type="dxa"/>
              <w:left w:w="100" w:type="dxa"/>
              <w:bottom w:w="100" w:type="dxa"/>
              <w:right w:w="100" w:type="dxa"/>
            </w:tcMar>
          </w:tcPr>
          <w:p w14:paraId="000002B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дозволу на ввезення та застосування незареєстрованих пестицидів і агрохімікатів для державних випробувань та наукових досліджень, а також обробленого ними насіннєвого (посадкового) матеріалу</w:t>
            </w:r>
          </w:p>
        </w:tc>
        <w:tc>
          <w:tcPr>
            <w:tcW w:w="2450" w:type="dxa"/>
            <w:tcMar>
              <w:top w:w="100" w:type="dxa"/>
              <w:left w:w="100" w:type="dxa"/>
              <w:bottom w:w="100" w:type="dxa"/>
              <w:right w:w="100" w:type="dxa"/>
            </w:tcMar>
          </w:tcPr>
          <w:p w14:paraId="000002B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Міндовкілля</w:t>
            </w:r>
          </w:p>
          <w:p w14:paraId="000002B5"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B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B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B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7972BF0C" w14:textId="77777777" w:rsidTr="003E6FBD">
        <w:tc>
          <w:tcPr>
            <w:tcW w:w="840" w:type="dxa"/>
          </w:tcPr>
          <w:p w14:paraId="000002B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B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охорони навколишнього природного середовища в електронну форму</w:t>
            </w:r>
          </w:p>
        </w:tc>
        <w:tc>
          <w:tcPr>
            <w:tcW w:w="3511" w:type="dxa"/>
            <w:tcMar>
              <w:top w:w="100" w:type="dxa"/>
              <w:left w:w="100" w:type="dxa"/>
              <w:bottom w:w="100" w:type="dxa"/>
              <w:right w:w="100" w:type="dxa"/>
            </w:tcMar>
          </w:tcPr>
          <w:p w14:paraId="000002B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Проведення державної реєстрації (перереєстрації) пестицидів і агрохімікатів</w:t>
            </w:r>
          </w:p>
        </w:tc>
        <w:tc>
          <w:tcPr>
            <w:tcW w:w="2450" w:type="dxa"/>
            <w:tcMar>
              <w:top w:w="100" w:type="dxa"/>
              <w:left w:w="100" w:type="dxa"/>
              <w:bottom w:w="100" w:type="dxa"/>
              <w:right w:w="100" w:type="dxa"/>
            </w:tcMar>
          </w:tcPr>
          <w:p w14:paraId="000002B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Міндовкілля</w:t>
            </w:r>
          </w:p>
          <w:p w14:paraId="000002BD"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B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B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C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4218345B" w14:textId="77777777" w:rsidTr="003E6FBD">
        <w:tc>
          <w:tcPr>
            <w:tcW w:w="840" w:type="dxa"/>
          </w:tcPr>
          <w:p w14:paraId="000002C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C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охорони навколишнього природного середовища в електронну форму</w:t>
            </w:r>
          </w:p>
        </w:tc>
        <w:tc>
          <w:tcPr>
            <w:tcW w:w="3511" w:type="dxa"/>
            <w:tcMar>
              <w:top w:w="100" w:type="dxa"/>
              <w:left w:w="100" w:type="dxa"/>
              <w:bottom w:w="100" w:type="dxa"/>
              <w:right w:w="100" w:type="dxa"/>
            </w:tcMar>
          </w:tcPr>
          <w:p w14:paraId="000002C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Державна реєстрація установки в Єдиному реєстрі з моніторингу, звітності та верифікації викидів парникових газів</w:t>
            </w:r>
          </w:p>
        </w:tc>
        <w:tc>
          <w:tcPr>
            <w:tcW w:w="2450" w:type="dxa"/>
            <w:tcMar>
              <w:top w:w="100" w:type="dxa"/>
              <w:left w:w="100" w:type="dxa"/>
              <w:bottom w:w="100" w:type="dxa"/>
              <w:right w:w="100" w:type="dxa"/>
            </w:tcMar>
          </w:tcPr>
          <w:p w14:paraId="000002C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Міндовкілля</w:t>
            </w:r>
          </w:p>
          <w:p w14:paraId="000002C5"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C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C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C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359D70C9" w14:textId="77777777" w:rsidTr="003E6FBD">
        <w:tc>
          <w:tcPr>
            <w:tcW w:w="840" w:type="dxa"/>
          </w:tcPr>
          <w:p w14:paraId="000002C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C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охорони навколишнього природного середовища в електронну форму</w:t>
            </w:r>
          </w:p>
        </w:tc>
        <w:tc>
          <w:tcPr>
            <w:tcW w:w="3511" w:type="dxa"/>
            <w:tcMar>
              <w:top w:w="100" w:type="dxa"/>
              <w:left w:w="100" w:type="dxa"/>
              <w:bottom w:w="100" w:type="dxa"/>
              <w:right w:w="100" w:type="dxa"/>
            </w:tcMar>
          </w:tcPr>
          <w:p w14:paraId="000002C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Прийняття звіту оператора</w:t>
            </w:r>
          </w:p>
        </w:tc>
        <w:tc>
          <w:tcPr>
            <w:tcW w:w="2450" w:type="dxa"/>
            <w:tcMar>
              <w:top w:w="100" w:type="dxa"/>
              <w:left w:w="100" w:type="dxa"/>
              <w:bottom w:w="100" w:type="dxa"/>
              <w:right w:w="100" w:type="dxa"/>
            </w:tcMar>
          </w:tcPr>
          <w:p w14:paraId="000002C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Міндовкілля</w:t>
            </w:r>
          </w:p>
          <w:p w14:paraId="000002C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C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C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D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73FC8DCE" w14:textId="77777777" w:rsidTr="003E6FBD">
        <w:tc>
          <w:tcPr>
            <w:tcW w:w="840" w:type="dxa"/>
          </w:tcPr>
          <w:p w14:paraId="000002D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D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охорони навколишнього природного середовища в електронну форму</w:t>
            </w:r>
          </w:p>
        </w:tc>
        <w:tc>
          <w:tcPr>
            <w:tcW w:w="3511" w:type="dxa"/>
            <w:tcMar>
              <w:top w:w="100" w:type="dxa"/>
              <w:left w:w="100" w:type="dxa"/>
              <w:bottom w:w="100" w:type="dxa"/>
              <w:right w:w="100" w:type="dxa"/>
            </w:tcMar>
          </w:tcPr>
          <w:p w14:paraId="000002D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Затвердження плану моніторингу</w:t>
            </w:r>
          </w:p>
        </w:tc>
        <w:tc>
          <w:tcPr>
            <w:tcW w:w="2450" w:type="dxa"/>
            <w:tcMar>
              <w:top w:w="100" w:type="dxa"/>
              <w:left w:w="100" w:type="dxa"/>
              <w:bottom w:w="100" w:type="dxa"/>
              <w:right w:w="100" w:type="dxa"/>
            </w:tcMar>
          </w:tcPr>
          <w:p w14:paraId="000002D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Міндовкілля</w:t>
            </w:r>
          </w:p>
          <w:p w14:paraId="000002D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D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D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D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3AD92048" w14:textId="77777777" w:rsidTr="003E6FBD">
        <w:tc>
          <w:tcPr>
            <w:tcW w:w="840" w:type="dxa"/>
          </w:tcPr>
          <w:p w14:paraId="000002D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D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охорони навколишнього природного середовища в електронну форму</w:t>
            </w:r>
          </w:p>
        </w:tc>
        <w:tc>
          <w:tcPr>
            <w:tcW w:w="3511" w:type="dxa"/>
            <w:tcMar>
              <w:top w:w="100" w:type="dxa"/>
              <w:left w:w="100" w:type="dxa"/>
              <w:bottom w:w="100" w:type="dxa"/>
              <w:right w:w="100" w:type="dxa"/>
            </w:tcMar>
          </w:tcPr>
          <w:p w14:paraId="000002D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Внесення відомостей до Єдиного державного реєстру операторів контрольованих речовин</w:t>
            </w:r>
          </w:p>
        </w:tc>
        <w:tc>
          <w:tcPr>
            <w:tcW w:w="2450" w:type="dxa"/>
            <w:tcMar>
              <w:top w:w="100" w:type="dxa"/>
              <w:left w:w="100" w:type="dxa"/>
              <w:bottom w:w="100" w:type="dxa"/>
              <w:right w:w="100" w:type="dxa"/>
            </w:tcMar>
          </w:tcPr>
          <w:p w14:paraId="000002D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Міндовкілля</w:t>
            </w:r>
          </w:p>
          <w:p w14:paraId="000002D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D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D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E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36B83B28" w14:textId="77777777" w:rsidTr="003E6FBD">
        <w:tc>
          <w:tcPr>
            <w:tcW w:w="840" w:type="dxa"/>
          </w:tcPr>
          <w:p w14:paraId="000002E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E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охорони навколишнього природного середовища в електронну форму</w:t>
            </w:r>
          </w:p>
        </w:tc>
        <w:tc>
          <w:tcPr>
            <w:tcW w:w="3511" w:type="dxa"/>
            <w:tcMar>
              <w:top w:w="100" w:type="dxa"/>
              <w:left w:w="100" w:type="dxa"/>
              <w:bottom w:w="100" w:type="dxa"/>
              <w:right w:w="100" w:type="dxa"/>
            </w:tcMar>
          </w:tcPr>
          <w:p w14:paraId="000002E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Внесення змін до відомостей, що містяться в Єдиному державному реєстрі операторів контрольованих речовин</w:t>
            </w:r>
          </w:p>
        </w:tc>
        <w:tc>
          <w:tcPr>
            <w:tcW w:w="2450" w:type="dxa"/>
            <w:tcMar>
              <w:top w:w="100" w:type="dxa"/>
              <w:left w:w="100" w:type="dxa"/>
              <w:bottom w:w="100" w:type="dxa"/>
              <w:right w:w="100" w:type="dxa"/>
            </w:tcMar>
          </w:tcPr>
          <w:p w14:paraId="000002E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Міндовкілля</w:t>
            </w:r>
          </w:p>
          <w:p w14:paraId="000002E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E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E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E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54C22E91" w14:textId="77777777" w:rsidTr="003E6FBD">
        <w:tc>
          <w:tcPr>
            <w:tcW w:w="840" w:type="dxa"/>
          </w:tcPr>
          <w:p w14:paraId="000002E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E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охорони навколишнього природного середовища в електронну форму</w:t>
            </w:r>
          </w:p>
        </w:tc>
        <w:tc>
          <w:tcPr>
            <w:tcW w:w="3511" w:type="dxa"/>
            <w:tcMar>
              <w:top w:w="100" w:type="dxa"/>
              <w:left w:w="100" w:type="dxa"/>
              <w:bottom w:w="100" w:type="dxa"/>
              <w:right w:w="100" w:type="dxa"/>
            </w:tcMar>
          </w:tcPr>
          <w:p w14:paraId="000002E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Виключення з Єдиного державного реєстру операторів контрольованих речовин</w:t>
            </w:r>
          </w:p>
        </w:tc>
        <w:tc>
          <w:tcPr>
            <w:tcW w:w="2450" w:type="dxa"/>
            <w:tcMar>
              <w:top w:w="100" w:type="dxa"/>
              <w:left w:w="100" w:type="dxa"/>
              <w:bottom w:w="100" w:type="dxa"/>
              <w:right w:w="100" w:type="dxa"/>
            </w:tcMar>
          </w:tcPr>
          <w:p w14:paraId="000002E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Міндовкілля</w:t>
            </w:r>
          </w:p>
          <w:p w14:paraId="000002E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E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E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F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388163FE" w14:textId="77777777" w:rsidTr="003E6FBD">
        <w:tc>
          <w:tcPr>
            <w:tcW w:w="840" w:type="dxa"/>
          </w:tcPr>
          <w:p w14:paraId="000002F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F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охорони навколишнього природного середовища в електронну форму</w:t>
            </w:r>
          </w:p>
        </w:tc>
        <w:tc>
          <w:tcPr>
            <w:tcW w:w="3511" w:type="dxa"/>
            <w:tcMar>
              <w:top w:w="100" w:type="dxa"/>
              <w:left w:w="100" w:type="dxa"/>
              <w:bottom w:w="100" w:type="dxa"/>
              <w:right w:w="100" w:type="dxa"/>
            </w:tcMar>
          </w:tcPr>
          <w:p w14:paraId="000002F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Затвердження ліміту на використання природних ресурсів у межах територій та об'єктів природно-заповідного фонду загальнодержавного значення</w:t>
            </w:r>
          </w:p>
        </w:tc>
        <w:tc>
          <w:tcPr>
            <w:tcW w:w="2450" w:type="dxa"/>
            <w:tcMar>
              <w:top w:w="100" w:type="dxa"/>
              <w:left w:w="100" w:type="dxa"/>
              <w:bottom w:w="100" w:type="dxa"/>
              <w:right w:w="100" w:type="dxa"/>
            </w:tcMar>
          </w:tcPr>
          <w:p w14:paraId="000002F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Міндовкілля</w:t>
            </w:r>
          </w:p>
          <w:p w14:paraId="000002F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F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F7"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2F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56E5CFA7" w14:textId="77777777" w:rsidTr="003E6FBD">
        <w:tc>
          <w:tcPr>
            <w:tcW w:w="840" w:type="dxa"/>
          </w:tcPr>
          <w:p w14:paraId="000002F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2F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культури, мистецтв, охорони культурної спадщини в електронну форму</w:t>
            </w:r>
          </w:p>
        </w:tc>
        <w:tc>
          <w:tcPr>
            <w:tcW w:w="3511" w:type="dxa"/>
            <w:tcMar>
              <w:top w:w="100" w:type="dxa"/>
              <w:left w:w="100" w:type="dxa"/>
              <w:bottom w:w="100" w:type="dxa"/>
              <w:right w:w="100" w:type="dxa"/>
            </w:tcMar>
          </w:tcPr>
          <w:p w14:paraId="000002F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національного значення</w:t>
            </w:r>
          </w:p>
        </w:tc>
        <w:tc>
          <w:tcPr>
            <w:tcW w:w="2450" w:type="dxa"/>
            <w:tcMar>
              <w:top w:w="100" w:type="dxa"/>
              <w:left w:w="100" w:type="dxa"/>
              <w:bottom w:w="100" w:type="dxa"/>
              <w:right w:w="100" w:type="dxa"/>
            </w:tcMar>
          </w:tcPr>
          <w:p w14:paraId="000002F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МКІП</w:t>
            </w:r>
          </w:p>
          <w:p w14:paraId="000002FD"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2F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2F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0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495C2557" w14:textId="77777777" w:rsidTr="003E6FBD">
        <w:tc>
          <w:tcPr>
            <w:tcW w:w="840" w:type="dxa"/>
          </w:tcPr>
          <w:p w14:paraId="0000030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0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соціальних послуг, а також публічних послуг, пов’язаних з оформленням державної допомоги в електронну форму</w:t>
            </w:r>
          </w:p>
        </w:tc>
        <w:tc>
          <w:tcPr>
            <w:tcW w:w="3511" w:type="dxa"/>
            <w:tcMar>
              <w:top w:w="100" w:type="dxa"/>
              <w:left w:w="100" w:type="dxa"/>
              <w:bottom w:w="100" w:type="dxa"/>
              <w:right w:w="100" w:type="dxa"/>
            </w:tcMar>
          </w:tcPr>
          <w:p w14:paraId="0000030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Призначення державної допомоги на дітей, над якими встановлено опіку чи піклування</w:t>
            </w:r>
          </w:p>
        </w:tc>
        <w:tc>
          <w:tcPr>
            <w:tcW w:w="2450" w:type="dxa"/>
            <w:tcMar>
              <w:top w:w="100" w:type="dxa"/>
              <w:left w:w="100" w:type="dxa"/>
              <w:bottom w:w="100" w:type="dxa"/>
              <w:right w:w="100" w:type="dxa"/>
            </w:tcMar>
          </w:tcPr>
          <w:p w14:paraId="0000030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Мінсоцполітики</w:t>
            </w:r>
          </w:p>
          <w:p w14:paraId="00000305"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0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0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0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6F11551E" w14:textId="77777777" w:rsidTr="003E6FBD">
        <w:tc>
          <w:tcPr>
            <w:tcW w:w="840" w:type="dxa"/>
          </w:tcPr>
          <w:p w14:paraId="0000030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0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соціальних послуг, а також публічних послуг, пов’язаних з оформленням державної допомоги в електронну форму</w:t>
            </w:r>
          </w:p>
        </w:tc>
        <w:tc>
          <w:tcPr>
            <w:tcW w:w="3511" w:type="dxa"/>
            <w:tcMar>
              <w:top w:w="100" w:type="dxa"/>
              <w:left w:w="100" w:type="dxa"/>
              <w:bottom w:w="100" w:type="dxa"/>
              <w:right w:w="100" w:type="dxa"/>
            </w:tcMar>
          </w:tcPr>
          <w:p w14:paraId="0000030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Призначення державної допомоги на дітей одиноким матерям</w:t>
            </w:r>
          </w:p>
        </w:tc>
        <w:tc>
          <w:tcPr>
            <w:tcW w:w="2450" w:type="dxa"/>
            <w:tcMar>
              <w:top w:w="100" w:type="dxa"/>
              <w:left w:w="100" w:type="dxa"/>
              <w:bottom w:w="100" w:type="dxa"/>
              <w:right w:w="100" w:type="dxa"/>
            </w:tcMar>
          </w:tcPr>
          <w:p w14:paraId="0000030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Мінсоцполітики</w:t>
            </w:r>
          </w:p>
          <w:p w14:paraId="0000030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0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0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1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06FB49ED" w14:textId="77777777" w:rsidTr="003E6FBD">
        <w:tc>
          <w:tcPr>
            <w:tcW w:w="840" w:type="dxa"/>
          </w:tcPr>
          <w:p w14:paraId="0000031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1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соціальних послуг, а також публічних послуг, пов’язаних з оформленням державної допомоги в електронну форму</w:t>
            </w:r>
          </w:p>
        </w:tc>
        <w:tc>
          <w:tcPr>
            <w:tcW w:w="3511" w:type="dxa"/>
            <w:tcMar>
              <w:top w:w="100" w:type="dxa"/>
              <w:left w:w="100" w:type="dxa"/>
              <w:bottom w:w="100" w:type="dxa"/>
              <w:right w:w="100" w:type="dxa"/>
            </w:tcMar>
          </w:tcPr>
          <w:p w14:paraId="0000031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Призначення державної допомоги при усиновленні дитини</w:t>
            </w:r>
          </w:p>
        </w:tc>
        <w:tc>
          <w:tcPr>
            <w:tcW w:w="2450" w:type="dxa"/>
            <w:tcMar>
              <w:top w:w="100" w:type="dxa"/>
              <w:left w:w="100" w:type="dxa"/>
              <w:bottom w:w="100" w:type="dxa"/>
              <w:right w:w="100" w:type="dxa"/>
            </w:tcMar>
          </w:tcPr>
          <w:p w14:paraId="0000031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Мінсоцполітики</w:t>
            </w:r>
          </w:p>
          <w:p w14:paraId="0000031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1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1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1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714FBD78" w14:textId="77777777" w:rsidTr="003E6FBD">
        <w:tc>
          <w:tcPr>
            <w:tcW w:w="840" w:type="dxa"/>
          </w:tcPr>
          <w:p w14:paraId="0000031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1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соціальних послуг, а також публічних послуг, пов’язаних з оформленням державної допомоги в електронну форму</w:t>
            </w:r>
          </w:p>
        </w:tc>
        <w:tc>
          <w:tcPr>
            <w:tcW w:w="3511" w:type="dxa"/>
            <w:tcMar>
              <w:top w:w="100" w:type="dxa"/>
              <w:left w:w="100" w:type="dxa"/>
              <w:bottom w:w="100" w:type="dxa"/>
              <w:right w:w="100" w:type="dxa"/>
            </w:tcMar>
          </w:tcPr>
          <w:p w14:paraId="0000031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2450" w:type="dxa"/>
            <w:tcMar>
              <w:top w:w="100" w:type="dxa"/>
              <w:left w:w="100" w:type="dxa"/>
              <w:bottom w:w="100" w:type="dxa"/>
              <w:right w:w="100" w:type="dxa"/>
            </w:tcMar>
          </w:tcPr>
          <w:p w14:paraId="0000031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Мінсоцполітики</w:t>
            </w:r>
          </w:p>
          <w:p w14:paraId="0000031D"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1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1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2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1B24A386" w14:textId="77777777" w:rsidTr="003E6FBD">
        <w:tc>
          <w:tcPr>
            <w:tcW w:w="840" w:type="dxa"/>
          </w:tcPr>
          <w:p w14:paraId="0000032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2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соціальних послуг, а також публічних послуг, пов’язаних з оформленням державної допомоги в електронну форму</w:t>
            </w:r>
          </w:p>
        </w:tc>
        <w:tc>
          <w:tcPr>
            <w:tcW w:w="3511" w:type="dxa"/>
            <w:tcMar>
              <w:top w:w="100" w:type="dxa"/>
              <w:left w:w="100" w:type="dxa"/>
              <w:bottom w:w="100" w:type="dxa"/>
              <w:right w:w="100" w:type="dxa"/>
            </w:tcMar>
          </w:tcPr>
          <w:p w14:paraId="0000032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Призначення державної соціальної допомоги особам з інвалідністю з дитинства та дітям з інвалідністю</w:t>
            </w:r>
          </w:p>
        </w:tc>
        <w:tc>
          <w:tcPr>
            <w:tcW w:w="2450" w:type="dxa"/>
            <w:tcMar>
              <w:top w:w="100" w:type="dxa"/>
              <w:left w:w="100" w:type="dxa"/>
              <w:bottom w:w="100" w:type="dxa"/>
              <w:right w:w="100" w:type="dxa"/>
            </w:tcMar>
          </w:tcPr>
          <w:p w14:paraId="0000032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Мінсоцполітики</w:t>
            </w:r>
          </w:p>
          <w:p w14:paraId="00000325"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2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2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2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67A21A21" w14:textId="77777777" w:rsidTr="003E6FBD">
        <w:tc>
          <w:tcPr>
            <w:tcW w:w="840" w:type="dxa"/>
          </w:tcPr>
          <w:p w14:paraId="0000032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2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соціальних послуг, а також публічних послуг, пов’язаних з оформленням державної допомоги в електронну форму</w:t>
            </w:r>
          </w:p>
        </w:tc>
        <w:tc>
          <w:tcPr>
            <w:tcW w:w="3511" w:type="dxa"/>
            <w:tcMar>
              <w:top w:w="100" w:type="dxa"/>
              <w:left w:w="100" w:type="dxa"/>
              <w:bottom w:w="100" w:type="dxa"/>
              <w:right w:w="100" w:type="dxa"/>
            </w:tcMar>
          </w:tcPr>
          <w:p w14:paraId="0000032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Призначення надбавки на догляд за особами з інвалідністю з дитинства та дітьми з інвалідністю</w:t>
            </w:r>
          </w:p>
        </w:tc>
        <w:tc>
          <w:tcPr>
            <w:tcW w:w="2450" w:type="dxa"/>
            <w:tcMar>
              <w:top w:w="100" w:type="dxa"/>
              <w:left w:w="100" w:type="dxa"/>
              <w:bottom w:w="100" w:type="dxa"/>
              <w:right w:w="100" w:type="dxa"/>
            </w:tcMar>
          </w:tcPr>
          <w:p w14:paraId="0000032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Мінсоцполітики</w:t>
            </w:r>
          </w:p>
          <w:p w14:paraId="0000032D"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2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2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3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50D144A5" w14:textId="77777777" w:rsidTr="003E6FBD">
        <w:tc>
          <w:tcPr>
            <w:tcW w:w="840" w:type="dxa"/>
          </w:tcPr>
          <w:p w14:paraId="0000033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3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соціальних послуг, а також публічних послуг, пов’язаних з оформленням державної допомоги в електронну форму</w:t>
            </w:r>
          </w:p>
        </w:tc>
        <w:tc>
          <w:tcPr>
            <w:tcW w:w="3511" w:type="dxa"/>
            <w:tcMar>
              <w:top w:w="100" w:type="dxa"/>
              <w:left w:w="100" w:type="dxa"/>
              <w:bottom w:w="100" w:type="dxa"/>
              <w:right w:w="100" w:type="dxa"/>
            </w:tcMar>
          </w:tcPr>
          <w:p w14:paraId="0000033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Призначення державної соціальної допомоги малозабезпеченим сім’ям</w:t>
            </w:r>
          </w:p>
        </w:tc>
        <w:tc>
          <w:tcPr>
            <w:tcW w:w="2450" w:type="dxa"/>
            <w:tcMar>
              <w:top w:w="100" w:type="dxa"/>
              <w:left w:w="100" w:type="dxa"/>
              <w:bottom w:w="100" w:type="dxa"/>
              <w:right w:w="100" w:type="dxa"/>
            </w:tcMar>
          </w:tcPr>
          <w:p w14:paraId="0000033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Мінсоцполітики</w:t>
            </w:r>
          </w:p>
          <w:p w14:paraId="00000335"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3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3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3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074353EC" w14:textId="77777777" w:rsidTr="003E6FBD">
        <w:tc>
          <w:tcPr>
            <w:tcW w:w="840" w:type="dxa"/>
          </w:tcPr>
          <w:p w14:paraId="0000033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3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пенсійного забезпечення в електронну форму</w:t>
            </w:r>
          </w:p>
        </w:tc>
        <w:tc>
          <w:tcPr>
            <w:tcW w:w="3511" w:type="dxa"/>
            <w:tcMar>
              <w:top w:w="100" w:type="dxa"/>
              <w:left w:w="100" w:type="dxa"/>
              <w:bottom w:w="100" w:type="dxa"/>
              <w:right w:w="100" w:type="dxa"/>
            </w:tcMar>
          </w:tcPr>
          <w:p w14:paraId="0000033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Надання публічних послуг  у сфері пенсійного забезпечення з виплати допомоги на поховання</w:t>
            </w:r>
          </w:p>
        </w:tc>
        <w:tc>
          <w:tcPr>
            <w:tcW w:w="2450" w:type="dxa"/>
            <w:tcMar>
              <w:top w:w="100" w:type="dxa"/>
              <w:left w:w="100" w:type="dxa"/>
              <w:bottom w:w="100" w:type="dxa"/>
              <w:right w:w="100" w:type="dxa"/>
            </w:tcMar>
          </w:tcPr>
          <w:p w14:paraId="0000033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Пенсійний фонд України</w:t>
            </w:r>
          </w:p>
          <w:p w14:paraId="0000033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3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3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4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3CF74061" w14:textId="77777777" w:rsidTr="003E6FBD">
        <w:tc>
          <w:tcPr>
            <w:tcW w:w="840" w:type="dxa"/>
          </w:tcPr>
          <w:p w14:paraId="0000034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4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пенсійного забезпечення в електронну форму</w:t>
            </w:r>
          </w:p>
        </w:tc>
        <w:tc>
          <w:tcPr>
            <w:tcW w:w="3511" w:type="dxa"/>
            <w:tcMar>
              <w:top w:w="100" w:type="dxa"/>
              <w:left w:w="100" w:type="dxa"/>
              <w:bottom w:w="100" w:type="dxa"/>
              <w:right w:w="100" w:type="dxa"/>
            </w:tcMar>
          </w:tcPr>
          <w:p w14:paraId="0000034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Надання публічних послуг  у сфері пенсійного забезпечення з виплати недоотриманої пенсії у зв’язку зі смертю пенсіонера відповідно до Закону України “Про пенсійне забезпечення осіб, звільнених з військової служби, та деяких інших осіб”</w:t>
            </w:r>
          </w:p>
        </w:tc>
        <w:tc>
          <w:tcPr>
            <w:tcW w:w="2450" w:type="dxa"/>
            <w:tcMar>
              <w:top w:w="100" w:type="dxa"/>
              <w:left w:w="100" w:type="dxa"/>
              <w:bottom w:w="100" w:type="dxa"/>
              <w:right w:w="100" w:type="dxa"/>
            </w:tcMar>
          </w:tcPr>
          <w:p w14:paraId="0000034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Пенсійний фонд України</w:t>
            </w:r>
          </w:p>
          <w:p w14:paraId="0000034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4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4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4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746D9331" w14:textId="77777777" w:rsidTr="003E6FBD">
        <w:tc>
          <w:tcPr>
            <w:tcW w:w="840" w:type="dxa"/>
          </w:tcPr>
          <w:p w14:paraId="0000034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4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пенсійного забезпечення в електронну форму</w:t>
            </w:r>
          </w:p>
        </w:tc>
        <w:tc>
          <w:tcPr>
            <w:tcW w:w="3511" w:type="dxa"/>
            <w:tcMar>
              <w:top w:w="100" w:type="dxa"/>
              <w:left w:w="100" w:type="dxa"/>
              <w:bottom w:w="100" w:type="dxa"/>
              <w:right w:w="100" w:type="dxa"/>
            </w:tcMar>
          </w:tcPr>
          <w:p w14:paraId="0000034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Надання публічних послуг у сфері пенсійного забезпечення з виплати пенсії за шість місяців наперед у зв’язку з виїздом на постійне місце проживання за кордон</w:t>
            </w:r>
          </w:p>
        </w:tc>
        <w:tc>
          <w:tcPr>
            <w:tcW w:w="2450" w:type="dxa"/>
            <w:tcMar>
              <w:top w:w="100" w:type="dxa"/>
              <w:left w:w="100" w:type="dxa"/>
              <w:bottom w:w="100" w:type="dxa"/>
              <w:right w:w="100" w:type="dxa"/>
            </w:tcMar>
          </w:tcPr>
          <w:p w14:paraId="0000034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Пенсійний фонд України</w:t>
            </w:r>
          </w:p>
          <w:p w14:paraId="0000034D"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4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4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5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2AB4A35B" w14:textId="77777777" w:rsidTr="003E6FBD">
        <w:tc>
          <w:tcPr>
            <w:tcW w:w="840" w:type="dxa"/>
          </w:tcPr>
          <w:p w14:paraId="0000035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5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пенсійного забезпечення в електронній форму</w:t>
            </w:r>
          </w:p>
        </w:tc>
        <w:tc>
          <w:tcPr>
            <w:tcW w:w="3511" w:type="dxa"/>
            <w:tcMar>
              <w:top w:w="100" w:type="dxa"/>
              <w:left w:w="100" w:type="dxa"/>
              <w:bottom w:w="100" w:type="dxa"/>
              <w:right w:w="100" w:type="dxa"/>
            </w:tcMar>
          </w:tcPr>
          <w:p w14:paraId="0000035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Надання публічних послуг  у сфері пенсійного забезпечення з призначення пенсії в разі втрати годувальника відповідно до Закону України “Про пенсійне забезпечення осіб, звільнених з військової служби, та деяких інших осіб” (крім військовослужбовців строкової служби)</w:t>
            </w:r>
          </w:p>
        </w:tc>
        <w:tc>
          <w:tcPr>
            <w:tcW w:w="2450" w:type="dxa"/>
            <w:tcMar>
              <w:top w:w="100" w:type="dxa"/>
              <w:left w:w="100" w:type="dxa"/>
              <w:bottom w:w="100" w:type="dxa"/>
              <w:right w:w="100" w:type="dxa"/>
            </w:tcMar>
          </w:tcPr>
          <w:p w14:paraId="0000035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Пенсійний фонд України</w:t>
            </w:r>
          </w:p>
          <w:p w14:paraId="00000355"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5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5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5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6EEBAAE7" w14:textId="77777777" w:rsidTr="003E6FBD">
        <w:tc>
          <w:tcPr>
            <w:tcW w:w="840" w:type="dxa"/>
          </w:tcPr>
          <w:p w14:paraId="0000035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5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пенсійного забезпечення в електронну форму</w:t>
            </w:r>
          </w:p>
        </w:tc>
        <w:tc>
          <w:tcPr>
            <w:tcW w:w="3511" w:type="dxa"/>
            <w:tcMar>
              <w:top w:w="100" w:type="dxa"/>
              <w:left w:w="100" w:type="dxa"/>
              <w:bottom w:w="100" w:type="dxa"/>
              <w:right w:w="100" w:type="dxa"/>
            </w:tcMar>
          </w:tcPr>
          <w:p w14:paraId="0000035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Надання публічних послуг  у сфері пенсійного забезпечення з призначення пенсії за вислугу років відповідно до Закону України “Про пенсійне забезпечення осіб, звільнених з військової служби, та деяких інших осіб”</w:t>
            </w:r>
          </w:p>
        </w:tc>
        <w:tc>
          <w:tcPr>
            <w:tcW w:w="2450" w:type="dxa"/>
            <w:tcMar>
              <w:top w:w="100" w:type="dxa"/>
              <w:left w:w="100" w:type="dxa"/>
              <w:bottom w:w="100" w:type="dxa"/>
              <w:right w:w="100" w:type="dxa"/>
            </w:tcMar>
          </w:tcPr>
          <w:p w14:paraId="0000035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Пенсійний фонд України</w:t>
            </w:r>
          </w:p>
          <w:p w14:paraId="0000035D"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5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5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6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62085FBE" w14:textId="77777777" w:rsidTr="003E6FBD">
        <w:tc>
          <w:tcPr>
            <w:tcW w:w="840" w:type="dxa"/>
          </w:tcPr>
          <w:p w14:paraId="0000036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6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пенсійного забезпечення в електронну форму</w:t>
            </w:r>
          </w:p>
          <w:p w14:paraId="00000363" w14:textId="77777777" w:rsidR="003E6FBD" w:rsidRPr="003E6FBD" w:rsidRDefault="003E6FBD" w:rsidP="003E6FBD">
            <w:pPr>
              <w:spacing w:after="120"/>
              <w:rPr>
                <w:rFonts w:ascii="Times New Roman" w:eastAsia="Times New Roman" w:hAnsi="Times New Roman" w:cs="Times New Roman"/>
                <w:color w:val="000000" w:themeColor="text1"/>
              </w:rPr>
            </w:pPr>
          </w:p>
          <w:p w14:paraId="00000364" w14:textId="77777777" w:rsidR="003E6FBD" w:rsidRPr="003E6FBD" w:rsidRDefault="003E6FBD" w:rsidP="003E6FBD">
            <w:pPr>
              <w:spacing w:after="120"/>
              <w:rPr>
                <w:rFonts w:ascii="Times New Roman" w:eastAsia="Times New Roman" w:hAnsi="Times New Roman" w:cs="Times New Roman"/>
                <w:color w:val="000000" w:themeColor="text1"/>
              </w:rPr>
            </w:pPr>
          </w:p>
          <w:p w14:paraId="00000365" w14:textId="77777777" w:rsidR="003E6FBD" w:rsidRPr="003E6FBD" w:rsidRDefault="003E6FBD" w:rsidP="003E6FBD">
            <w:pPr>
              <w:spacing w:after="120"/>
              <w:rPr>
                <w:rFonts w:ascii="Times New Roman" w:eastAsia="Times New Roman" w:hAnsi="Times New Roman" w:cs="Times New Roman"/>
                <w:color w:val="000000" w:themeColor="text1"/>
              </w:rPr>
            </w:pPr>
          </w:p>
        </w:tc>
        <w:tc>
          <w:tcPr>
            <w:tcW w:w="3511" w:type="dxa"/>
            <w:tcMar>
              <w:top w:w="100" w:type="dxa"/>
              <w:left w:w="100" w:type="dxa"/>
              <w:bottom w:w="100" w:type="dxa"/>
              <w:right w:w="100" w:type="dxa"/>
            </w:tcMar>
          </w:tcPr>
          <w:p w14:paraId="0000036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 xml:space="preserve">Надання публічних послуг  у сфері пенсійного забезпечення з призначення пенсії за віком на пільгових умовах окремим </w:t>
            </w:r>
            <w:r w:rsidRPr="003E6FBD">
              <w:rPr>
                <w:rFonts w:ascii="Times New Roman" w:eastAsia="Times New Roman" w:hAnsi="Times New Roman" w:cs="Times New Roman"/>
                <w:color w:val="000000" w:themeColor="text1"/>
              </w:rPr>
              <w:lastRenderedPageBreak/>
              <w:t>категоріям працівників залежно від умов праці за результатами атестації робочих місць за рахунок коштів підприємств та організацій</w:t>
            </w:r>
          </w:p>
        </w:tc>
        <w:tc>
          <w:tcPr>
            <w:tcW w:w="2450" w:type="dxa"/>
            <w:tcMar>
              <w:top w:w="100" w:type="dxa"/>
              <w:left w:w="100" w:type="dxa"/>
              <w:bottom w:w="100" w:type="dxa"/>
              <w:right w:w="100" w:type="dxa"/>
            </w:tcMar>
          </w:tcPr>
          <w:p w14:paraId="0000036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Пенсійний фонд України</w:t>
            </w:r>
          </w:p>
          <w:p w14:paraId="00000368"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p w14:paraId="00000369" w14:textId="77777777" w:rsidR="003E6FBD" w:rsidRPr="003E6FBD" w:rsidRDefault="003E6FBD" w:rsidP="003E6FBD">
            <w:pPr>
              <w:spacing w:after="240"/>
              <w:rPr>
                <w:rFonts w:ascii="Times New Roman" w:eastAsia="Times New Roman" w:hAnsi="Times New Roman" w:cs="Times New Roman"/>
                <w:color w:val="000000" w:themeColor="text1"/>
              </w:rPr>
            </w:pPr>
          </w:p>
          <w:p w14:paraId="0000036A" w14:textId="77777777" w:rsidR="003E6FBD" w:rsidRPr="003E6FBD" w:rsidRDefault="003E6FBD" w:rsidP="003E6FBD">
            <w:pPr>
              <w:spacing w:after="240"/>
              <w:rPr>
                <w:rFonts w:ascii="Times New Roman" w:eastAsia="Times New Roman" w:hAnsi="Times New Roman" w:cs="Times New Roman"/>
                <w:color w:val="000000" w:themeColor="text1"/>
              </w:rPr>
            </w:pPr>
          </w:p>
        </w:tc>
        <w:tc>
          <w:tcPr>
            <w:tcW w:w="2538" w:type="dxa"/>
            <w:tcMar>
              <w:top w:w="100" w:type="dxa"/>
              <w:left w:w="100" w:type="dxa"/>
              <w:bottom w:w="100" w:type="dxa"/>
              <w:right w:w="100" w:type="dxa"/>
            </w:tcMar>
          </w:tcPr>
          <w:p w14:paraId="0000036B"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Проведено реінжиніринг  публічної послуги</w:t>
            </w:r>
          </w:p>
          <w:p w14:paraId="0000036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Публічна послуга доступна в електронній формі</w:t>
            </w:r>
          </w:p>
        </w:tc>
        <w:tc>
          <w:tcPr>
            <w:tcW w:w="1289" w:type="dxa"/>
            <w:tcMar>
              <w:top w:w="100" w:type="dxa"/>
              <w:left w:w="100" w:type="dxa"/>
              <w:bottom w:w="100" w:type="dxa"/>
              <w:right w:w="100" w:type="dxa"/>
            </w:tcMar>
          </w:tcPr>
          <w:p w14:paraId="0000036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протягом 2023 року</w:t>
            </w:r>
          </w:p>
          <w:p w14:paraId="0000036E" w14:textId="77777777" w:rsidR="003E6FBD" w:rsidRPr="003E6FBD" w:rsidRDefault="003E6FBD" w:rsidP="003E6FBD">
            <w:pPr>
              <w:spacing w:after="120"/>
              <w:rPr>
                <w:rFonts w:ascii="Times New Roman" w:eastAsia="Times New Roman" w:hAnsi="Times New Roman" w:cs="Times New Roman"/>
                <w:color w:val="000000" w:themeColor="text1"/>
              </w:rPr>
            </w:pPr>
          </w:p>
          <w:p w14:paraId="0000036F" w14:textId="77777777" w:rsidR="003E6FBD" w:rsidRPr="003E6FBD" w:rsidRDefault="003E6FBD" w:rsidP="003E6FBD">
            <w:pPr>
              <w:spacing w:after="120"/>
              <w:rPr>
                <w:rFonts w:ascii="Times New Roman" w:eastAsia="Times New Roman" w:hAnsi="Times New Roman" w:cs="Times New Roman"/>
                <w:color w:val="000000" w:themeColor="text1"/>
              </w:rPr>
            </w:pPr>
          </w:p>
          <w:p w14:paraId="00000370" w14:textId="77777777" w:rsidR="003E6FBD" w:rsidRPr="003E6FBD" w:rsidRDefault="003E6FBD" w:rsidP="003E6FBD">
            <w:pPr>
              <w:spacing w:after="120"/>
              <w:rPr>
                <w:rFonts w:ascii="Times New Roman" w:eastAsia="Times New Roman" w:hAnsi="Times New Roman" w:cs="Times New Roman"/>
                <w:color w:val="000000" w:themeColor="text1"/>
              </w:rPr>
            </w:pPr>
          </w:p>
        </w:tc>
      </w:tr>
      <w:tr w:rsidR="003E6FBD" w:rsidRPr="003E6FBD" w14:paraId="764DF7BA" w14:textId="77777777" w:rsidTr="003E6FBD">
        <w:tc>
          <w:tcPr>
            <w:tcW w:w="840" w:type="dxa"/>
          </w:tcPr>
          <w:p w14:paraId="0000037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7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пенсійного забезпечення в електронну форму</w:t>
            </w:r>
          </w:p>
        </w:tc>
        <w:tc>
          <w:tcPr>
            <w:tcW w:w="3511" w:type="dxa"/>
            <w:tcMar>
              <w:top w:w="100" w:type="dxa"/>
              <w:left w:w="100" w:type="dxa"/>
              <w:bottom w:w="100" w:type="dxa"/>
              <w:right w:w="100" w:type="dxa"/>
            </w:tcMar>
          </w:tcPr>
          <w:p w14:paraId="0000037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Надання публічних послуг  у сфері пенсійного забезпечення з призначення пенсії по інвалідності відповідно до Закону України “Про пенсійне забезпечення осіб, звільнених з військової служби, та деяких інших осіб” (крім військовослужбовців строкової служби)</w:t>
            </w:r>
          </w:p>
        </w:tc>
        <w:tc>
          <w:tcPr>
            <w:tcW w:w="2450" w:type="dxa"/>
            <w:tcMar>
              <w:top w:w="100" w:type="dxa"/>
              <w:left w:w="100" w:type="dxa"/>
              <w:bottom w:w="100" w:type="dxa"/>
              <w:right w:w="100" w:type="dxa"/>
            </w:tcMar>
          </w:tcPr>
          <w:p w14:paraId="0000037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Пенсійний фонд України</w:t>
            </w:r>
          </w:p>
          <w:p w14:paraId="00000375"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76"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7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7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28259681" w14:textId="77777777" w:rsidTr="003E6FBD">
        <w:tc>
          <w:tcPr>
            <w:tcW w:w="840" w:type="dxa"/>
          </w:tcPr>
          <w:p w14:paraId="0000037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7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пенсійного забезпечення в електронну форму</w:t>
            </w:r>
          </w:p>
        </w:tc>
        <w:tc>
          <w:tcPr>
            <w:tcW w:w="3511" w:type="dxa"/>
            <w:tcMar>
              <w:top w:w="100" w:type="dxa"/>
              <w:left w:w="100" w:type="dxa"/>
              <w:bottom w:w="100" w:type="dxa"/>
              <w:right w:w="100" w:type="dxa"/>
            </w:tcMar>
          </w:tcPr>
          <w:p w14:paraId="0000037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Надання публічних послуг у сфері ведення обліку осіб, які підлягають загальнообов’язковому державному соціальному страхуванню, з реєстрації користувачів електронних послуг на веб-порталі електронних послуг Пенсійного фонду України</w:t>
            </w:r>
          </w:p>
        </w:tc>
        <w:tc>
          <w:tcPr>
            <w:tcW w:w="2450" w:type="dxa"/>
            <w:tcMar>
              <w:top w:w="100" w:type="dxa"/>
              <w:left w:w="100" w:type="dxa"/>
              <w:bottom w:w="100" w:type="dxa"/>
              <w:right w:w="100" w:type="dxa"/>
            </w:tcMar>
          </w:tcPr>
          <w:p w14:paraId="0000037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Пенсійний фонд України</w:t>
            </w:r>
          </w:p>
          <w:p w14:paraId="0000037D"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7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7F" w14:textId="4256E3A0"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8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7EA127A2" w14:textId="77777777" w:rsidTr="003E6FBD">
        <w:tc>
          <w:tcPr>
            <w:tcW w:w="840" w:type="dxa"/>
          </w:tcPr>
          <w:p w14:paraId="1B5E0935"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193EF0E" w14:textId="7CBD675A"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пенсійного забезпечення в електронну форму</w:t>
            </w:r>
          </w:p>
        </w:tc>
        <w:tc>
          <w:tcPr>
            <w:tcW w:w="3511" w:type="dxa"/>
            <w:tcMar>
              <w:top w:w="100" w:type="dxa"/>
              <w:left w:w="100" w:type="dxa"/>
              <w:bottom w:w="100" w:type="dxa"/>
              <w:right w:w="100" w:type="dxa"/>
            </w:tcMar>
          </w:tcPr>
          <w:p w14:paraId="2346936D" w14:textId="26EFEC31"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Надання публічних послуг  у сфері пенсійного забезпечення з виплати одноразової грошової допомоги, передбаченої пунктом 12 постанови Кабінету Міністрів України від 17 липня 1992 року № 393 </w:t>
            </w:r>
            <w:r w:rsidRPr="003E6FBD">
              <w:rPr>
                <w:rFonts w:ascii="Times New Roman" w:eastAsia="Times New Roman" w:hAnsi="Times New Roman" w:cs="Times New Roman"/>
                <w:color w:val="000000" w:themeColor="text1"/>
              </w:rPr>
              <w:t>«</w:t>
            </w:r>
            <w:r w:rsidRPr="003E6FBD">
              <w:rPr>
                <w:rFonts w:ascii="Times New Roman" w:eastAsia="Times New Roman" w:hAnsi="Times New Roman" w:cs="Times New Roman"/>
                <w:color w:val="000000" w:themeColor="text1"/>
              </w:rPr>
              <w:t xml:space="preserve">Про порядок обчислення вислуги років, призначення та </w:t>
            </w:r>
            <w:r w:rsidRPr="003E6FBD">
              <w:rPr>
                <w:rFonts w:ascii="Times New Roman" w:eastAsia="Times New Roman" w:hAnsi="Times New Roman" w:cs="Times New Roman"/>
                <w:color w:val="000000" w:themeColor="text1"/>
              </w:rPr>
              <w:lastRenderedPageBreak/>
              <w:t xml:space="preserve">виплати пенсій і грошової допомоги особам, які мають право на пенсію відповідно до Закону України </w:t>
            </w:r>
            <w:r w:rsidRPr="003E6FBD">
              <w:rPr>
                <w:rFonts w:ascii="Times New Roman" w:eastAsia="Times New Roman" w:hAnsi="Times New Roman" w:cs="Times New Roman"/>
                <w:color w:val="000000" w:themeColor="text1"/>
              </w:rPr>
              <w:t>«</w:t>
            </w:r>
            <w:r w:rsidRPr="003E6FBD">
              <w:rPr>
                <w:rFonts w:ascii="Times New Roman" w:eastAsia="Times New Roman" w:hAnsi="Times New Roman" w:cs="Times New Roman"/>
                <w:color w:val="000000" w:themeColor="text1"/>
              </w:rPr>
              <w:t>Про пенсійне забезпечення осіб, звільнених з військової служби, та деяких інших осіб</w:t>
            </w:r>
            <w:r w:rsidRPr="003E6FBD">
              <w:rPr>
                <w:rFonts w:ascii="Times New Roman" w:eastAsia="Times New Roman" w:hAnsi="Times New Roman" w:cs="Times New Roman"/>
                <w:color w:val="000000" w:themeColor="text1"/>
              </w:rPr>
              <w:t>»</w:t>
            </w:r>
            <w:r w:rsidRPr="003E6FBD">
              <w:rPr>
                <w:rFonts w:ascii="Times New Roman" w:eastAsia="Times New Roman" w:hAnsi="Times New Roman" w:cs="Times New Roman"/>
                <w:color w:val="000000" w:themeColor="text1"/>
              </w:rPr>
              <w:t>, крім військовослужбовців строкової служби і членів їх сімей та прирівняних до них осіб</w:t>
            </w:r>
            <w:r w:rsidRPr="003E6FBD">
              <w:rPr>
                <w:rFonts w:ascii="Times New Roman" w:eastAsia="Times New Roman" w:hAnsi="Times New Roman" w:cs="Times New Roman"/>
                <w:color w:val="000000" w:themeColor="text1"/>
              </w:rPr>
              <w:t>»</w:t>
            </w:r>
            <w:r w:rsidRPr="003E6FBD">
              <w:rPr>
                <w:rFonts w:ascii="Times New Roman" w:eastAsia="Times New Roman" w:hAnsi="Times New Roman" w:cs="Times New Roman"/>
                <w:color w:val="000000" w:themeColor="text1"/>
              </w:rPr>
              <w:t xml:space="preserve"> (ЗП України, 1992 р.,  N  7, ст. 182)</w:t>
            </w:r>
          </w:p>
        </w:tc>
        <w:tc>
          <w:tcPr>
            <w:tcW w:w="2450" w:type="dxa"/>
            <w:tcMar>
              <w:top w:w="100" w:type="dxa"/>
              <w:left w:w="100" w:type="dxa"/>
              <w:bottom w:w="100" w:type="dxa"/>
              <w:right w:w="100" w:type="dxa"/>
            </w:tcMar>
          </w:tcPr>
          <w:p w14:paraId="7F22A94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Пенсійний фонд України</w:t>
            </w:r>
          </w:p>
          <w:p w14:paraId="65927DEF" w14:textId="6FC6024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1A526232"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3FF62E27" w14:textId="658DCA24"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625554C0" w14:textId="0B90A6D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68B16C4E" w14:textId="77777777" w:rsidTr="003E6FBD">
        <w:tc>
          <w:tcPr>
            <w:tcW w:w="840" w:type="dxa"/>
          </w:tcPr>
          <w:p w14:paraId="0000038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8A"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цивільної авіації та використання повітряного простору України в електронну форму</w:t>
            </w:r>
          </w:p>
        </w:tc>
        <w:tc>
          <w:tcPr>
            <w:tcW w:w="3511" w:type="dxa"/>
            <w:tcMar>
              <w:top w:w="100" w:type="dxa"/>
              <w:left w:w="100" w:type="dxa"/>
              <w:bottom w:w="100" w:type="dxa"/>
              <w:right w:w="100" w:type="dxa"/>
            </w:tcMar>
          </w:tcPr>
          <w:p w14:paraId="0000038B"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Оформлення (у тому числі замість втраченого або викраденого) та обмін посвідчення члена екіпажу</w:t>
            </w:r>
          </w:p>
        </w:tc>
        <w:tc>
          <w:tcPr>
            <w:tcW w:w="2450" w:type="dxa"/>
            <w:tcMar>
              <w:top w:w="100" w:type="dxa"/>
              <w:left w:w="100" w:type="dxa"/>
              <w:bottom w:w="100" w:type="dxa"/>
              <w:right w:w="100" w:type="dxa"/>
            </w:tcMar>
          </w:tcPr>
          <w:p w14:paraId="0000038C"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Державіаслужба</w:t>
            </w:r>
          </w:p>
          <w:p w14:paraId="0000038D" w14:textId="77777777" w:rsidR="003E6FBD" w:rsidRPr="003E6FBD" w:rsidRDefault="003E6FBD" w:rsidP="003E6FBD">
            <w:pPr>
              <w:rPr>
                <w:rFonts w:ascii="Times New Roman" w:eastAsia="Times New Roman" w:hAnsi="Times New Roman" w:cs="Times New Roman"/>
                <w:color w:val="000000" w:themeColor="text1"/>
              </w:rPr>
            </w:pPr>
          </w:p>
          <w:p w14:paraId="0000038E"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8F"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90" w14:textId="77777777" w:rsidR="003E6FBD" w:rsidRPr="003E6FBD" w:rsidRDefault="003E6FBD" w:rsidP="003E6FBD">
            <w:pPr>
              <w:rPr>
                <w:rFonts w:ascii="Times New Roman" w:eastAsia="Times New Roman" w:hAnsi="Times New Roman" w:cs="Times New Roman"/>
                <w:color w:val="000000" w:themeColor="text1"/>
              </w:rPr>
            </w:pPr>
          </w:p>
          <w:p w14:paraId="00000391"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92"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протягом 2022 року </w:t>
            </w:r>
          </w:p>
        </w:tc>
      </w:tr>
      <w:tr w:rsidR="003E6FBD" w:rsidRPr="003E6FBD" w14:paraId="7994E9B0" w14:textId="77777777" w:rsidTr="003E6FBD">
        <w:tc>
          <w:tcPr>
            <w:tcW w:w="840" w:type="dxa"/>
          </w:tcPr>
          <w:p w14:paraId="00000393"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94"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цивільної авіації та використання повітряного простору України в електронну форму</w:t>
            </w:r>
          </w:p>
        </w:tc>
        <w:tc>
          <w:tcPr>
            <w:tcW w:w="3511" w:type="dxa"/>
            <w:tcMar>
              <w:top w:w="100" w:type="dxa"/>
              <w:left w:w="100" w:type="dxa"/>
              <w:bottom w:w="100" w:type="dxa"/>
              <w:right w:w="100" w:type="dxa"/>
            </w:tcMar>
          </w:tcPr>
          <w:p w14:paraId="00000395"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ліцензії на право провадження господарської діяльності з перевезення пасажирів, небезпечних вантажів та небезпечних відходів повітряним транспортом</w:t>
            </w:r>
          </w:p>
          <w:p w14:paraId="00000396" w14:textId="77777777" w:rsidR="003E6FBD" w:rsidRPr="003E6FBD" w:rsidRDefault="003E6FBD" w:rsidP="003E6FBD">
            <w:pPr>
              <w:rPr>
                <w:rFonts w:ascii="Times New Roman" w:eastAsia="Times New Roman" w:hAnsi="Times New Roman" w:cs="Times New Roman"/>
                <w:color w:val="000000" w:themeColor="text1"/>
              </w:rPr>
            </w:pPr>
          </w:p>
        </w:tc>
        <w:tc>
          <w:tcPr>
            <w:tcW w:w="2450" w:type="dxa"/>
            <w:tcMar>
              <w:top w:w="100" w:type="dxa"/>
              <w:left w:w="100" w:type="dxa"/>
              <w:bottom w:w="100" w:type="dxa"/>
              <w:right w:w="100" w:type="dxa"/>
            </w:tcMar>
          </w:tcPr>
          <w:p w14:paraId="00000397"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Державіаслужба</w:t>
            </w:r>
          </w:p>
          <w:p w14:paraId="00000398" w14:textId="77777777" w:rsidR="003E6FBD" w:rsidRPr="003E6FBD" w:rsidRDefault="003E6FBD" w:rsidP="003E6FBD">
            <w:pPr>
              <w:rPr>
                <w:rFonts w:ascii="Times New Roman" w:eastAsia="Times New Roman" w:hAnsi="Times New Roman" w:cs="Times New Roman"/>
                <w:color w:val="000000" w:themeColor="text1"/>
              </w:rPr>
            </w:pPr>
          </w:p>
          <w:p w14:paraId="00000399"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9A"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9B" w14:textId="77777777" w:rsidR="003E6FBD" w:rsidRPr="003E6FBD" w:rsidRDefault="003E6FBD" w:rsidP="003E6FBD">
            <w:pPr>
              <w:rPr>
                <w:rFonts w:ascii="Times New Roman" w:eastAsia="Times New Roman" w:hAnsi="Times New Roman" w:cs="Times New Roman"/>
                <w:color w:val="000000" w:themeColor="text1"/>
              </w:rPr>
            </w:pPr>
          </w:p>
          <w:p w14:paraId="0000039C"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9D"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протягом 2022 року </w:t>
            </w:r>
          </w:p>
        </w:tc>
      </w:tr>
      <w:tr w:rsidR="003E6FBD" w:rsidRPr="003E6FBD" w14:paraId="60D600B8" w14:textId="77777777" w:rsidTr="003E6FBD">
        <w:tc>
          <w:tcPr>
            <w:tcW w:w="840" w:type="dxa"/>
          </w:tcPr>
          <w:p w14:paraId="0000039E"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9F"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цивільної авіації та використання повітряного простору України в електронну форму</w:t>
            </w:r>
          </w:p>
        </w:tc>
        <w:tc>
          <w:tcPr>
            <w:tcW w:w="3511" w:type="dxa"/>
            <w:tcMar>
              <w:top w:w="100" w:type="dxa"/>
              <w:left w:w="100" w:type="dxa"/>
              <w:bottom w:w="100" w:type="dxa"/>
              <w:right w:w="100" w:type="dxa"/>
            </w:tcMar>
          </w:tcPr>
          <w:p w14:paraId="000003A1" w14:textId="50EAC270"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Розширення провадження виду господарської діяльності з перевезення пасажирів, небезпечних вантажів та </w:t>
            </w:r>
            <w:r w:rsidRPr="003E6FBD">
              <w:rPr>
                <w:rFonts w:ascii="Times New Roman" w:eastAsia="Times New Roman" w:hAnsi="Times New Roman" w:cs="Times New Roman"/>
                <w:color w:val="000000" w:themeColor="text1"/>
              </w:rPr>
              <w:lastRenderedPageBreak/>
              <w:t>небезпечних відходів повітряним транспортом</w:t>
            </w:r>
            <w:bookmarkStart w:id="3" w:name="_GoBack"/>
            <w:bookmarkEnd w:id="3"/>
          </w:p>
        </w:tc>
        <w:tc>
          <w:tcPr>
            <w:tcW w:w="2450" w:type="dxa"/>
            <w:tcMar>
              <w:top w:w="100" w:type="dxa"/>
              <w:left w:w="100" w:type="dxa"/>
              <w:bottom w:w="100" w:type="dxa"/>
              <w:right w:w="100" w:type="dxa"/>
            </w:tcMar>
          </w:tcPr>
          <w:p w14:paraId="000003A2"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Державіаслужба</w:t>
            </w:r>
          </w:p>
          <w:p w14:paraId="000003A3" w14:textId="77777777" w:rsidR="003E6FBD" w:rsidRPr="003E6FBD" w:rsidRDefault="003E6FBD" w:rsidP="003E6FBD">
            <w:pPr>
              <w:rPr>
                <w:rFonts w:ascii="Times New Roman" w:eastAsia="Times New Roman" w:hAnsi="Times New Roman" w:cs="Times New Roman"/>
                <w:color w:val="000000" w:themeColor="text1"/>
              </w:rPr>
            </w:pPr>
          </w:p>
          <w:p w14:paraId="000003A4"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A5"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послуги</w:t>
            </w:r>
          </w:p>
          <w:p w14:paraId="000003A6" w14:textId="77777777" w:rsidR="003E6FBD" w:rsidRPr="003E6FBD" w:rsidRDefault="003E6FBD" w:rsidP="003E6FBD">
            <w:pPr>
              <w:rPr>
                <w:rFonts w:ascii="Times New Roman" w:eastAsia="Times New Roman" w:hAnsi="Times New Roman" w:cs="Times New Roman"/>
                <w:color w:val="000000" w:themeColor="text1"/>
              </w:rPr>
            </w:pPr>
          </w:p>
          <w:p w14:paraId="000003A7"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Послуга доступна в електронній формі</w:t>
            </w:r>
          </w:p>
        </w:tc>
        <w:tc>
          <w:tcPr>
            <w:tcW w:w="1289" w:type="dxa"/>
            <w:tcMar>
              <w:top w:w="100" w:type="dxa"/>
              <w:left w:w="100" w:type="dxa"/>
              <w:bottom w:w="100" w:type="dxa"/>
              <w:right w:w="100" w:type="dxa"/>
            </w:tcMar>
          </w:tcPr>
          <w:p w14:paraId="000003A8"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протягом 2022 року </w:t>
            </w:r>
          </w:p>
        </w:tc>
      </w:tr>
      <w:tr w:rsidR="003E6FBD" w:rsidRPr="003E6FBD" w14:paraId="0CE66F62" w14:textId="77777777" w:rsidTr="003E6FBD">
        <w:tc>
          <w:tcPr>
            <w:tcW w:w="840" w:type="dxa"/>
          </w:tcPr>
          <w:p w14:paraId="000003A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AA"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цивільної авіації та використання повітряного простору України в електронну форму</w:t>
            </w:r>
          </w:p>
        </w:tc>
        <w:tc>
          <w:tcPr>
            <w:tcW w:w="3511" w:type="dxa"/>
            <w:tcMar>
              <w:top w:w="100" w:type="dxa"/>
              <w:left w:w="100" w:type="dxa"/>
              <w:bottom w:w="100" w:type="dxa"/>
              <w:right w:w="100" w:type="dxa"/>
            </w:tcMar>
          </w:tcPr>
          <w:p w14:paraId="000003AB"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Звуження провадження виду господарської діяльності з перевезення пасажирів, небезпечних вантажів та небезпечних відходів повітряним транспортом</w:t>
            </w:r>
          </w:p>
        </w:tc>
        <w:tc>
          <w:tcPr>
            <w:tcW w:w="2450" w:type="dxa"/>
            <w:tcMar>
              <w:top w:w="100" w:type="dxa"/>
              <w:left w:w="100" w:type="dxa"/>
              <w:bottom w:w="100" w:type="dxa"/>
              <w:right w:w="100" w:type="dxa"/>
            </w:tcMar>
          </w:tcPr>
          <w:p w14:paraId="000003AC"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Державіаслужба</w:t>
            </w:r>
          </w:p>
          <w:p w14:paraId="000003AD" w14:textId="77777777" w:rsidR="003E6FBD" w:rsidRPr="003E6FBD" w:rsidRDefault="003E6FBD" w:rsidP="003E6FBD">
            <w:pPr>
              <w:rPr>
                <w:rFonts w:ascii="Times New Roman" w:eastAsia="Times New Roman" w:hAnsi="Times New Roman" w:cs="Times New Roman"/>
                <w:color w:val="000000" w:themeColor="text1"/>
              </w:rPr>
            </w:pPr>
          </w:p>
          <w:p w14:paraId="000003AE"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AF"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B0" w14:textId="77777777" w:rsidR="003E6FBD" w:rsidRPr="003E6FBD" w:rsidRDefault="003E6FBD" w:rsidP="003E6FBD">
            <w:pPr>
              <w:rPr>
                <w:rFonts w:ascii="Times New Roman" w:eastAsia="Times New Roman" w:hAnsi="Times New Roman" w:cs="Times New Roman"/>
                <w:color w:val="000000" w:themeColor="text1"/>
              </w:rPr>
            </w:pPr>
          </w:p>
          <w:p w14:paraId="000003B1"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B2"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протягом 2022 року </w:t>
            </w:r>
          </w:p>
        </w:tc>
      </w:tr>
      <w:tr w:rsidR="003E6FBD" w:rsidRPr="003E6FBD" w14:paraId="7F4BC296" w14:textId="77777777" w:rsidTr="003E6FBD">
        <w:tc>
          <w:tcPr>
            <w:tcW w:w="840" w:type="dxa"/>
          </w:tcPr>
          <w:p w14:paraId="000003B3"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B4"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цивільної авіації та використання повітряного простору України в електронну форму</w:t>
            </w:r>
          </w:p>
        </w:tc>
        <w:tc>
          <w:tcPr>
            <w:tcW w:w="3511" w:type="dxa"/>
            <w:tcMar>
              <w:top w:w="100" w:type="dxa"/>
              <w:left w:w="100" w:type="dxa"/>
              <w:bottom w:w="100" w:type="dxa"/>
              <w:right w:w="100" w:type="dxa"/>
            </w:tcMar>
          </w:tcPr>
          <w:p w14:paraId="000003B5"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Анулювання ліцензії на право провадження господарської діяльності з перевезення пасажирів, небезпечних вантажів та небезпечних відходів повітряним транспортом за заявою</w:t>
            </w:r>
          </w:p>
        </w:tc>
        <w:tc>
          <w:tcPr>
            <w:tcW w:w="2450" w:type="dxa"/>
            <w:tcMar>
              <w:top w:w="100" w:type="dxa"/>
              <w:left w:w="100" w:type="dxa"/>
              <w:bottom w:w="100" w:type="dxa"/>
              <w:right w:w="100" w:type="dxa"/>
            </w:tcMar>
          </w:tcPr>
          <w:p w14:paraId="000003B6"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Державіаслужба</w:t>
            </w:r>
          </w:p>
          <w:p w14:paraId="000003B7" w14:textId="77777777" w:rsidR="003E6FBD" w:rsidRPr="003E6FBD" w:rsidRDefault="003E6FBD" w:rsidP="003E6FBD">
            <w:pPr>
              <w:rPr>
                <w:rFonts w:ascii="Times New Roman" w:eastAsia="Times New Roman" w:hAnsi="Times New Roman" w:cs="Times New Roman"/>
                <w:color w:val="000000" w:themeColor="text1"/>
              </w:rPr>
            </w:pPr>
          </w:p>
          <w:p w14:paraId="000003B8"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B9"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BA" w14:textId="77777777" w:rsidR="003E6FBD" w:rsidRPr="003E6FBD" w:rsidRDefault="003E6FBD" w:rsidP="003E6FBD">
            <w:pPr>
              <w:rPr>
                <w:rFonts w:ascii="Times New Roman" w:eastAsia="Times New Roman" w:hAnsi="Times New Roman" w:cs="Times New Roman"/>
                <w:color w:val="000000" w:themeColor="text1"/>
              </w:rPr>
            </w:pPr>
          </w:p>
          <w:p w14:paraId="000003BB"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BC"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протягом 2022 року </w:t>
            </w:r>
          </w:p>
        </w:tc>
      </w:tr>
      <w:tr w:rsidR="003E6FBD" w:rsidRPr="003E6FBD" w14:paraId="1874F958" w14:textId="77777777" w:rsidTr="003E6FBD">
        <w:tc>
          <w:tcPr>
            <w:tcW w:w="840" w:type="dxa"/>
          </w:tcPr>
          <w:p w14:paraId="000003BD"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BE"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цивільної авіації та використання повітряного простору України в електронну форму</w:t>
            </w:r>
          </w:p>
        </w:tc>
        <w:tc>
          <w:tcPr>
            <w:tcW w:w="3511" w:type="dxa"/>
            <w:tcMar>
              <w:top w:w="100" w:type="dxa"/>
              <w:left w:w="100" w:type="dxa"/>
              <w:bottom w:w="100" w:type="dxa"/>
              <w:right w:w="100" w:type="dxa"/>
            </w:tcMar>
          </w:tcPr>
          <w:p w14:paraId="000003BF"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Надання державного та реєстраційного знаків повітряному судну</w:t>
            </w:r>
          </w:p>
        </w:tc>
        <w:tc>
          <w:tcPr>
            <w:tcW w:w="2450" w:type="dxa"/>
            <w:tcMar>
              <w:top w:w="100" w:type="dxa"/>
              <w:left w:w="100" w:type="dxa"/>
              <w:bottom w:w="100" w:type="dxa"/>
              <w:right w:w="100" w:type="dxa"/>
            </w:tcMar>
          </w:tcPr>
          <w:p w14:paraId="000003C0"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Державіаслужба</w:t>
            </w:r>
          </w:p>
          <w:p w14:paraId="000003C1" w14:textId="77777777" w:rsidR="003E6FBD" w:rsidRPr="003E6FBD" w:rsidRDefault="003E6FBD" w:rsidP="003E6FBD">
            <w:pPr>
              <w:rPr>
                <w:rFonts w:ascii="Times New Roman" w:eastAsia="Times New Roman" w:hAnsi="Times New Roman" w:cs="Times New Roman"/>
                <w:color w:val="000000" w:themeColor="text1"/>
              </w:rPr>
            </w:pPr>
          </w:p>
          <w:p w14:paraId="000003C2"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C3"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C4" w14:textId="77777777" w:rsidR="003E6FBD" w:rsidRPr="003E6FBD" w:rsidRDefault="003E6FBD" w:rsidP="003E6FBD">
            <w:pPr>
              <w:rPr>
                <w:rFonts w:ascii="Times New Roman" w:eastAsia="Times New Roman" w:hAnsi="Times New Roman" w:cs="Times New Roman"/>
                <w:color w:val="000000" w:themeColor="text1"/>
              </w:rPr>
            </w:pPr>
          </w:p>
          <w:p w14:paraId="000003C5"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C6"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протягом 2022 року </w:t>
            </w:r>
          </w:p>
        </w:tc>
      </w:tr>
      <w:tr w:rsidR="003E6FBD" w:rsidRPr="003E6FBD" w14:paraId="5A8E5A64" w14:textId="77777777" w:rsidTr="003E6FBD">
        <w:tc>
          <w:tcPr>
            <w:tcW w:w="840" w:type="dxa"/>
          </w:tcPr>
          <w:p w14:paraId="000003C7"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C8" w14:textId="77777777" w:rsidR="003E6FBD" w:rsidRPr="003E6FBD" w:rsidRDefault="003E6FBD" w:rsidP="003E6FBD">
            <w:pPr>
              <w:tabs>
                <w:tab w:val="left" w:pos="1320"/>
              </w:tabs>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цивільної авіації та використання повітряного простору України в електронну форму</w:t>
            </w:r>
          </w:p>
        </w:tc>
        <w:tc>
          <w:tcPr>
            <w:tcW w:w="3511" w:type="dxa"/>
            <w:tcMar>
              <w:top w:w="100" w:type="dxa"/>
              <w:left w:w="100" w:type="dxa"/>
              <w:bottom w:w="100" w:type="dxa"/>
              <w:right w:w="100" w:type="dxa"/>
            </w:tcMar>
          </w:tcPr>
          <w:p w14:paraId="000003C9"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Реєстрація повітряного судна в Державному реєстрі цивільних повітряних суден України</w:t>
            </w:r>
          </w:p>
        </w:tc>
        <w:tc>
          <w:tcPr>
            <w:tcW w:w="2450" w:type="dxa"/>
            <w:tcMar>
              <w:top w:w="100" w:type="dxa"/>
              <w:left w:w="100" w:type="dxa"/>
              <w:bottom w:w="100" w:type="dxa"/>
              <w:right w:w="100" w:type="dxa"/>
            </w:tcMar>
          </w:tcPr>
          <w:p w14:paraId="000003CA"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Державіаслужба</w:t>
            </w:r>
          </w:p>
          <w:p w14:paraId="000003CB" w14:textId="77777777" w:rsidR="003E6FBD" w:rsidRPr="003E6FBD" w:rsidRDefault="003E6FBD" w:rsidP="003E6FBD">
            <w:pPr>
              <w:rPr>
                <w:rFonts w:ascii="Times New Roman" w:eastAsia="Times New Roman" w:hAnsi="Times New Roman" w:cs="Times New Roman"/>
                <w:color w:val="000000" w:themeColor="text1"/>
              </w:rPr>
            </w:pPr>
          </w:p>
          <w:p w14:paraId="000003CC"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CD"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CE" w14:textId="77777777" w:rsidR="003E6FBD" w:rsidRPr="003E6FBD" w:rsidRDefault="003E6FBD" w:rsidP="003E6FBD">
            <w:pPr>
              <w:rPr>
                <w:rFonts w:ascii="Times New Roman" w:eastAsia="Times New Roman" w:hAnsi="Times New Roman" w:cs="Times New Roman"/>
                <w:color w:val="000000" w:themeColor="text1"/>
              </w:rPr>
            </w:pPr>
          </w:p>
          <w:p w14:paraId="000003CF"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D0"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протягом 2022 року </w:t>
            </w:r>
          </w:p>
        </w:tc>
      </w:tr>
      <w:tr w:rsidR="003E6FBD" w:rsidRPr="003E6FBD" w14:paraId="222E9BBA" w14:textId="77777777" w:rsidTr="003E6FBD">
        <w:tc>
          <w:tcPr>
            <w:tcW w:w="840" w:type="dxa"/>
          </w:tcPr>
          <w:p w14:paraId="000003D1"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D2"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цивільної авіації та використання повітряного простору України в електронну форму</w:t>
            </w:r>
          </w:p>
        </w:tc>
        <w:tc>
          <w:tcPr>
            <w:tcW w:w="3511" w:type="dxa"/>
            <w:tcMar>
              <w:top w:w="100" w:type="dxa"/>
              <w:left w:w="100" w:type="dxa"/>
              <w:bottom w:w="100" w:type="dxa"/>
              <w:right w:w="100" w:type="dxa"/>
            </w:tcMar>
          </w:tcPr>
          <w:p w14:paraId="000003D3"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Надання адреси повітряного судна, яке зареєстроване в Державному реєстрі цивільних повітряних суден України</w:t>
            </w:r>
          </w:p>
        </w:tc>
        <w:tc>
          <w:tcPr>
            <w:tcW w:w="2450" w:type="dxa"/>
            <w:tcMar>
              <w:top w:w="100" w:type="dxa"/>
              <w:left w:w="100" w:type="dxa"/>
              <w:bottom w:w="100" w:type="dxa"/>
              <w:right w:w="100" w:type="dxa"/>
            </w:tcMar>
          </w:tcPr>
          <w:p w14:paraId="000003D4"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Державіаслужба</w:t>
            </w:r>
          </w:p>
          <w:p w14:paraId="000003D5" w14:textId="77777777" w:rsidR="003E6FBD" w:rsidRPr="003E6FBD" w:rsidRDefault="003E6FBD" w:rsidP="003E6FBD">
            <w:pPr>
              <w:rPr>
                <w:rFonts w:ascii="Times New Roman" w:eastAsia="Times New Roman" w:hAnsi="Times New Roman" w:cs="Times New Roman"/>
                <w:color w:val="000000" w:themeColor="text1"/>
              </w:rPr>
            </w:pPr>
          </w:p>
          <w:p w14:paraId="000003D6"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D7"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D8" w14:textId="77777777" w:rsidR="003E6FBD" w:rsidRPr="003E6FBD" w:rsidRDefault="003E6FBD" w:rsidP="003E6FBD">
            <w:pPr>
              <w:rPr>
                <w:rFonts w:ascii="Times New Roman" w:eastAsia="Times New Roman" w:hAnsi="Times New Roman" w:cs="Times New Roman"/>
                <w:color w:val="000000" w:themeColor="text1"/>
              </w:rPr>
            </w:pPr>
          </w:p>
          <w:p w14:paraId="000003D9"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DA"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протягом 2022 року </w:t>
            </w:r>
          </w:p>
        </w:tc>
      </w:tr>
      <w:tr w:rsidR="003E6FBD" w:rsidRPr="003E6FBD" w14:paraId="7118E989" w14:textId="77777777" w:rsidTr="003E6FBD">
        <w:tc>
          <w:tcPr>
            <w:tcW w:w="840" w:type="dxa"/>
          </w:tcPr>
          <w:p w14:paraId="000003DB"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DC"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цивільної авіації та використання повітряного простору України в електронну форму</w:t>
            </w:r>
          </w:p>
        </w:tc>
        <w:tc>
          <w:tcPr>
            <w:tcW w:w="3511" w:type="dxa"/>
            <w:tcMar>
              <w:top w:w="100" w:type="dxa"/>
              <w:left w:w="100" w:type="dxa"/>
              <w:bottom w:w="100" w:type="dxa"/>
              <w:right w:w="100" w:type="dxa"/>
            </w:tcMar>
          </w:tcPr>
          <w:p w14:paraId="000003DD"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Перереєстрація в Державному реєстрі цивільних повітряних суден України</w:t>
            </w:r>
          </w:p>
        </w:tc>
        <w:tc>
          <w:tcPr>
            <w:tcW w:w="2450" w:type="dxa"/>
            <w:tcMar>
              <w:top w:w="100" w:type="dxa"/>
              <w:left w:w="100" w:type="dxa"/>
              <w:bottom w:w="100" w:type="dxa"/>
              <w:right w:w="100" w:type="dxa"/>
            </w:tcMar>
          </w:tcPr>
          <w:p w14:paraId="000003DE"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Державіаслужба</w:t>
            </w:r>
          </w:p>
          <w:p w14:paraId="000003DF" w14:textId="77777777" w:rsidR="003E6FBD" w:rsidRPr="003E6FBD" w:rsidRDefault="003E6FBD" w:rsidP="003E6FBD">
            <w:pPr>
              <w:rPr>
                <w:rFonts w:ascii="Times New Roman" w:eastAsia="Times New Roman" w:hAnsi="Times New Roman" w:cs="Times New Roman"/>
                <w:color w:val="000000" w:themeColor="text1"/>
              </w:rPr>
            </w:pPr>
          </w:p>
          <w:p w14:paraId="000003E0"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E1"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E2" w14:textId="77777777" w:rsidR="003E6FBD" w:rsidRPr="003E6FBD" w:rsidRDefault="003E6FBD" w:rsidP="003E6FBD">
            <w:pPr>
              <w:rPr>
                <w:rFonts w:ascii="Times New Roman" w:eastAsia="Times New Roman" w:hAnsi="Times New Roman" w:cs="Times New Roman"/>
                <w:color w:val="000000" w:themeColor="text1"/>
              </w:rPr>
            </w:pPr>
          </w:p>
          <w:p w14:paraId="000003E3"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E4"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протягом 2022 року </w:t>
            </w:r>
          </w:p>
        </w:tc>
      </w:tr>
      <w:tr w:rsidR="003E6FBD" w:rsidRPr="003E6FBD" w14:paraId="63C42B19" w14:textId="77777777" w:rsidTr="003E6FBD">
        <w:tc>
          <w:tcPr>
            <w:tcW w:w="840" w:type="dxa"/>
          </w:tcPr>
          <w:p w14:paraId="000003E5"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E6"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цивільної авіації та використання повітряного простору України в електронну форму</w:t>
            </w:r>
          </w:p>
        </w:tc>
        <w:tc>
          <w:tcPr>
            <w:tcW w:w="3511" w:type="dxa"/>
            <w:tcMar>
              <w:top w:w="100" w:type="dxa"/>
              <w:left w:w="100" w:type="dxa"/>
              <w:bottom w:w="100" w:type="dxa"/>
              <w:right w:w="100" w:type="dxa"/>
            </w:tcMar>
          </w:tcPr>
          <w:p w14:paraId="000003E7"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Виключення повітряного судна в Державному реєстрі цивільних повітряних суден України</w:t>
            </w:r>
          </w:p>
        </w:tc>
        <w:tc>
          <w:tcPr>
            <w:tcW w:w="2450" w:type="dxa"/>
            <w:tcMar>
              <w:top w:w="100" w:type="dxa"/>
              <w:left w:w="100" w:type="dxa"/>
              <w:bottom w:w="100" w:type="dxa"/>
              <w:right w:w="100" w:type="dxa"/>
            </w:tcMar>
          </w:tcPr>
          <w:p w14:paraId="000003E8"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Державіаслужба</w:t>
            </w:r>
          </w:p>
          <w:p w14:paraId="000003E9" w14:textId="77777777" w:rsidR="003E6FBD" w:rsidRPr="003E6FBD" w:rsidRDefault="003E6FBD" w:rsidP="003E6FBD">
            <w:pPr>
              <w:rPr>
                <w:rFonts w:ascii="Times New Roman" w:eastAsia="Times New Roman" w:hAnsi="Times New Roman" w:cs="Times New Roman"/>
                <w:color w:val="000000" w:themeColor="text1"/>
              </w:rPr>
            </w:pPr>
          </w:p>
          <w:p w14:paraId="000003EA"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EB"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EC" w14:textId="77777777" w:rsidR="003E6FBD" w:rsidRPr="003E6FBD" w:rsidRDefault="003E6FBD" w:rsidP="003E6FBD">
            <w:pPr>
              <w:rPr>
                <w:rFonts w:ascii="Times New Roman" w:eastAsia="Times New Roman" w:hAnsi="Times New Roman" w:cs="Times New Roman"/>
                <w:color w:val="000000" w:themeColor="text1"/>
              </w:rPr>
            </w:pPr>
          </w:p>
          <w:p w14:paraId="000003ED"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EE"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протягом 2022 року </w:t>
            </w:r>
          </w:p>
        </w:tc>
      </w:tr>
      <w:tr w:rsidR="003E6FBD" w:rsidRPr="003E6FBD" w14:paraId="77B64182" w14:textId="77777777" w:rsidTr="003E6FBD">
        <w:tc>
          <w:tcPr>
            <w:tcW w:w="840" w:type="dxa"/>
          </w:tcPr>
          <w:p w14:paraId="000003EF"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F0"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цивільної авіації та використання повітряного простору України в електронну форму</w:t>
            </w:r>
          </w:p>
        </w:tc>
        <w:tc>
          <w:tcPr>
            <w:tcW w:w="3511" w:type="dxa"/>
            <w:tcMar>
              <w:top w:w="100" w:type="dxa"/>
              <w:left w:w="100" w:type="dxa"/>
              <w:bottom w:w="100" w:type="dxa"/>
              <w:right w:w="100" w:type="dxa"/>
            </w:tcMar>
          </w:tcPr>
          <w:p w14:paraId="000003F1"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Тимчасовий облік повітряного судна</w:t>
            </w:r>
          </w:p>
        </w:tc>
        <w:tc>
          <w:tcPr>
            <w:tcW w:w="2450" w:type="dxa"/>
            <w:tcMar>
              <w:top w:w="100" w:type="dxa"/>
              <w:left w:w="100" w:type="dxa"/>
              <w:bottom w:w="100" w:type="dxa"/>
              <w:right w:w="100" w:type="dxa"/>
            </w:tcMar>
          </w:tcPr>
          <w:p w14:paraId="000003F2"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Державіаслужба</w:t>
            </w:r>
          </w:p>
          <w:p w14:paraId="000003F3" w14:textId="77777777" w:rsidR="003E6FBD" w:rsidRPr="003E6FBD" w:rsidRDefault="003E6FBD" w:rsidP="003E6FBD">
            <w:pPr>
              <w:rPr>
                <w:rFonts w:ascii="Times New Roman" w:eastAsia="Times New Roman" w:hAnsi="Times New Roman" w:cs="Times New Roman"/>
                <w:color w:val="000000" w:themeColor="text1"/>
              </w:rPr>
            </w:pPr>
          </w:p>
          <w:p w14:paraId="000003F4"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F5"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3F6" w14:textId="77777777" w:rsidR="003E6FBD" w:rsidRPr="003E6FBD" w:rsidRDefault="003E6FBD" w:rsidP="003E6FBD">
            <w:pPr>
              <w:rPr>
                <w:rFonts w:ascii="Times New Roman" w:eastAsia="Times New Roman" w:hAnsi="Times New Roman" w:cs="Times New Roman"/>
                <w:color w:val="000000" w:themeColor="text1"/>
              </w:rPr>
            </w:pPr>
          </w:p>
          <w:p w14:paraId="000003F7"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3F8"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протягом 2022 року </w:t>
            </w:r>
          </w:p>
        </w:tc>
      </w:tr>
      <w:tr w:rsidR="003E6FBD" w:rsidRPr="003E6FBD" w14:paraId="25FC19DB" w14:textId="77777777" w:rsidTr="003E6FBD">
        <w:tc>
          <w:tcPr>
            <w:tcW w:w="840" w:type="dxa"/>
          </w:tcPr>
          <w:p w14:paraId="000003F9"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3FA"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цивільної авіації та використання повітряного простору України в електронну форму</w:t>
            </w:r>
          </w:p>
        </w:tc>
        <w:tc>
          <w:tcPr>
            <w:tcW w:w="3511" w:type="dxa"/>
            <w:tcMar>
              <w:top w:w="100" w:type="dxa"/>
              <w:left w:w="100" w:type="dxa"/>
              <w:bottom w:w="100" w:type="dxa"/>
              <w:right w:w="100" w:type="dxa"/>
            </w:tcMar>
          </w:tcPr>
          <w:p w14:paraId="000003FB"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Надання авторизованого коду (AEP Code)</w:t>
            </w:r>
          </w:p>
        </w:tc>
        <w:tc>
          <w:tcPr>
            <w:tcW w:w="2450" w:type="dxa"/>
            <w:tcMar>
              <w:top w:w="100" w:type="dxa"/>
              <w:left w:w="100" w:type="dxa"/>
              <w:bottom w:w="100" w:type="dxa"/>
              <w:right w:w="100" w:type="dxa"/>
            </w:tcMar>
          </w:tcPr>
          <w:p w14:paraId="000003FC"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Державіаслужба</w:t>
            </w:r>
          </w:p>
          <w:p w14:paraId="000003FD" w14:textId="77777777" w:rsidR="003E6FBD" w:rsidRPr="003E6FBD" w:rsidRDefault="003E6FBD" w:rsidP="003E6FBD">
            <w:pPr>
              <w:rPr>
                <w:rFonts w:ascii="Times New Roman" w:eastAsia="Times New Roman" w:hAnsi="Times New Roman" w:cs="Times New Roman"/>
                <w:color w:val="000000" w:themeColor="text1"/>
              </w:rPr>
            </w:pPr>
          </w:p>
          <w:p w14:paraId="000003FE"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3FF"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400" w14:textId="77777777" w:rsidR="003E6FBD" w:rsidRPr="003E6FBD" w:rsidRDefault="003E6FBD" w:rsidP="003E6FBD">
            <w:pPr>
              <w:rPr>
                <w:rFonts w:ascii="Times New Roman" w:eastAsia="Times New Roman" w:hAnsi="Times New Roman" w:cs="Times New Roman"/>
                <w:color w:val="000000" w:themeColor="text1"/>
              </w:rPr>
            </w:pPr>
          </w:p>
          <w:p w14:paraId="00000401"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402"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протягом 2022 року </w:t>
            </w:r>
          </w:p>
        </w:tc>
      </w:tr>
      <w:tr w:rsidR="003E6FBD" w:rsidRPr="003E6FBD" w14:paraId="5378A353" w14:textId="77777777" w:rsidTr="003E6FBD">
        <w:tc>
          <w:tcPr>
            <w:tcW w:w="840" w:type="dxa"/>
          </w:tcPr>
          <w:p w14:paraId="00000403"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404"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цивільної авіації та використання повітряного простору України в електронну форму</w:t>
            </w:r>
          </w:p>
        </w:tc>
        <w:tc>
          <w:tcPr>
            <w:tcW w:w="3511" w:type="dxa"/>
            <w:tcMar>
              <w:top w:w="100" w:type="dxa"/>
              <w:left w:w="100" w:type="dxa"/>
              <w:bottom w:w="100" w:type="dxa"/>
              <w:right w:w="100" w:type="dxa"/>
            </w:tcMar>
          </w:tcPr>
          <w:p w14:paraId="00000405"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Погодження Безвідкличного повноваження на подання запиту для здійснення дереєстрації та експорту повітряного судна (IDERA)</w:t>
            </w:r>
          </w:p>
        </w:tc>
        <w:tc>
          <w:tcPr>
            <w:tcW w:w="2450" w:type="dxa"/>
            <w:tcMar>
              <w:top w:w="100" w:type="dxa"/>
              <w:left w:w="100" w:type="dxa"/>
              <w:bottom w:w="100" w:type="dxa"/>
              <w:right w:w="100" w:type="dxa"/>
            </w:tcMar>
          </w:tcPr>
          <w:p w14:paraId="00000406"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Державіаслужба</w:t>
            </w:r>
          </w:p>
          <w:p w14:paraId="00000407" w14:textId="77777777" w:rsidR="003E6FBD" w:rsidRPr="003E6FBD" w:rsidRDefault="003E6FBD" w:rsidP="003E6FBD">
            <w:pPr>
              <w:rPr>
                <w:rFonts w:ascii="Times New Roman" w:eastAsia="Times New Roman" w:hAnsi="Times New Roman" w:cs="Times New Roman"/>
                <w:color w:val="000000" w:themeColor="text1"/>
              </w:rPr>
            </w:pPr>
          </w:p>
          <w:p w14:paraId="00000408"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409"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40A" w14:textId="77777777" w:rsidR="003E6FBD" w:rsidRPr="003E6FBD" w:rsidRDefault="003E6FBD" w:rsidP="003E6FBD">
            <w:pPr>
              <w:rPr>
                <w:rFonts w:ascii="Times New Roman" w:eastAsia="Times New Roman" w:hAnsi="Times New Roman" w:cs="Times New Roman"/>
                <w:color w:val="000000" w:themeColor="text1"/>
              </w:rPr>
            </w:pPr>
          </w:p>
          <w:p w14:paraId="0000040B"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40C" w14:textId="77777777" w:rsidR="003E6FBD" w:rsidRPr="003E6FBD" w:rsidRDefault="003E6FBD" w:rsidP="003E6FBD">
            <w:pPr>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протягом 2022 року </w:t>
            </w:r>
          </w:p>
        </w:tc>
      </w:tr>
      <w:tr w:rsidR="003E6FBD" w:rsidRPr="003E6FBD" w14:paraId="561E8CE7" w14:textId="77777777" w:rsidTr="003E6FBD">
        <w:tc>
          <w:tcPr>
            <w:tcW w:w="840" w:type="dxa"/>
          </w:tcPr>
          <w:p w14:paraId="0000040D"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40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ліцензування підакцизних товарів та податкових послуг</w:t>
            </w:r>
          </w:p>
        </w:tc>
        <w:tc>
          <w:tcPr>
            <w:tcW w:w="3511" w:type="dxa"/>
            <w:tcMar>
              <w:top w:w="100" w:type="dxa"/>
              <w:left w:w="100" w:type="dxa"/>
              <w:bottom w:w="100" w:type="dxa"/>
              <w:right w:w="100" w:type="dxa"/>
            </w:tcMar>
          </w:tcPr>
          <w:p w14:paraId="0000040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ліцензій:</w:t>
            </w:r>
          </w:p>
          <w:p w14:paraId="0000041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на право оптової торгівлі алкогольними напоями, крім сидру та перрі (без додання спирту), тютюновими виробами, рідинами, що використовуються в електронних сигаретах, пальним (за відсутності місць оптової торгівлі пальним);</w:t>
            </w:r>
          </w:p>
          <w:p w14:paraId="0000041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 на право роздрібної торгівлі алкогольними напоями, тютюновими виробами, рідинами, що використовуються в електронних сигаретах, зберігання пального (виключно для потреб </w:t>
            </w:r>
            <w:r w:rsidRPr="003E6FBD">
              <w:rPr>
                <w:rFonts w:ascii="Times New Roman" w:eastAsia="Times New Roman" w:hAnsi="Times New Roman" w:cs="Times New Roman"/>
                <w:color w:val="000000" w:themeColor="text1"/>
              </w:rPr>
              <w:lastRenderedPageBreak/>
              <w:t>власного споживання чи промислової переробки)</w:t>
            </w:r>
          </w:p>
        </w:tc>
        <w:tc>
          <w:tcPr>
            <w:tcW w:w="2450" w:type="dxa"/>
            <w:tcMar>
              <w:top w:w="100" w:type="dxa"/>
              <w:left w:w="100" w:type="dxa"/>
              <w:bottom w:w="100" w:type="dxa"/>
              <w:right w:w="100" w:type="dxa"/>
            </w:tcMar>
          </w:tcPr>
          <w:p w14:paraId="0000041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ДПС</w:t>
            </w:r>
          </w:p>
          <w:p w14:paraId="00000413"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414"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41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41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6D106D61" w14:textId="77777777" w:rsidTr="003E6FBD">
        <w:trPr>
          <w:trHeight w:val="3446"/>
        </w:trPr>
        <w:tc>
          <w:tcPr>
            <w:tcW w:w="840" w:type="dxa"/>
          </w:tcPr>
          <w:p w14:paraId="00000417"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41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ліцензування підакцизних товарів та податкових послуг</w:t>
            </w:r>
          </w:p>
        </w:tc>
        <w:tc>
          <w:tcPr>
            <w:tcW w:w="3511" w:type="dxa"/>
            <w:tcMar>
              <w:top w:w="100" w:type="dxa"/>
              <w:left w:w="100" w:type="dxa"/>
              <w:bottom w:w="100" w:type="dxa"/>
              <w:right w:w="100" w:type="dxa"/>
            </w:tcMar>
          </w:tcPr>
          <w:p w14:paraId="0000041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ліцензій:</w:t>
            </w:r>
          </w:p>
          <w:p w14:paraId="0000041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на право оптової торгівлі спиртом, сидром та перрі (без додання спирту);</w:t>
            </w:r>
          </w:p>
          <w:p w14:paraId="0000041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виробникам пива з. обсягом виробництва до 3000 гектолітрів на рік на право оптової торгівлі виключно пивом;</w:t>
            </w:r>
          </w:p>
          <w:p w14:paraId="0000041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на право роздрібної торгівлі сидром та перрі (без додання спирту)</w:t>
            </w:r>
          </w:p>
        </w:tc>
        <w:tc>
          <w:tcPr>
            <w:tcW w:w="2450" w:type="dxa"/>
            <w:tcMar>
              <w:top w:w="100" w:type="dxa"/>
              <w:left w:w="100" w:type="dxa"/>
              <w:bottom w:w="100" w:type="dxa"/>
              <w:right w:w="100" w:type="dxa"/>
            </w:tcMar>
          </w:tcPr>
          <w:p w14:paraId="0000041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ДПС</w:t>
            </w:r>
          </w:p>
          <w:p w14:paraId="0000041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41F"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42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421"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2A411EEC" w14:textId="77777777" w:rsidTr="003E6FBD">
        <w:tc>
          <w:tcPr>
            <w:tcW w:w="840" w:type="dxa"/>
          </w:tcPr>
          <w:p w14:paraId="00000422"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42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ліцензування підакцизних товарів та податкових послуг</w:t>
            </w:r>
          </w:p>
        </w:tc>
        <w:tc>
          <w:tcPr>
            <w:tcW w:w="3511" w:type="dxa"/>
            <w:tcMar>
              <w:top w:w="100" w:type="dxa"/>
              <w:left w:w="100" w:type="dxa"/>
              <w:bottom w:w="100" w:type="dxa"/>
              <w:right w:w="100" w:type="dxa"/>
            </w:tcMar>
          </w:tcPr>
          <w:p w14:paraId="0000042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Переоформлення, анулювання ліцензій, видача дублікатів ліцензій:</w:t>
            </w:r>
          </w:p>
          <w:p w14:paraId="0000042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на право оптової торгівлі спиртом, алкогольними напоями, тютюновими виробами, рідинами, що використовуються в електронних сигаретах, пальним (за відсутності місць оптової торгівлі пальним);</w:t>
            </w:r>
          </w:p>
          <w:p w14:paraId="0000042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 на право роздрібної торгівлі алкогольними напоями, тютюновими виробами, рідинами, що використовуються в електронних сигаретах, зберігання </w:t>
            </w:r>
            <w:r w:rsidRPr="003E6FBD">
              <w:rPr>
                <w:rFonts w:ascii="Times New Roman" w:eastAsia="Times New Roman" w:hAnsi="Times New Roman" w:cs="Times New Roman"/>
                <w:color w:val="000000" w:themeColor="text1"/>
              </w:rPr>
              <w:lastRenderedPageBreak/>
              <w:t>пального (виключно для потреб власного споживання чи промислової переробки)</w:t>
            </w:r>
          </w:p>
        </w:tc>
        <w:tc>
          <w:tcPr>
            <w:tcW w:w="2450" w:type="dxa"/>
            <w:tcMar>
              <w:top w:w="100" w:type="dxa"/>
              <w:left w:w="100" w:type="dxa"/>
              <w:bottom w:w="100" w:type="dxa"/>
              <w:right w:w="100" w:type="dxa"/>
            </w:tcMar>
          </w:tcPr>
          <w:p w14:paraId="0000042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ДПС</w:t>
            </w:r>
          </w:p>
          <w:p w14:paraId="00000428"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429"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42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42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1F4C00CE" w14:textId="77777777" w:rsidTr="003E6FBD">
        <w:tc>
          <w:tcPr>
            <w:tcW w:w="840" w:type="dxa"/>
          </w:tcPr>
          <w:p w14:paraId="0000042C"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42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ліцензування підакцизних товарів та податкових послуг</w:t>
            </w:r>
          </w:p>
        </w:tc>
        <w:tc>
          <w:tcPr>
            <w:tcW w:w="3511" w:type="dxa"/>
            <w:tcMar>
              <w:top w:w="100" w:type="dxa"/>
              <w:left w:w="100" w:type="dxa"/>
              <w:bottom w:w="100" w:type="dxa"/>
              <w:right w:w="100" w:type="dxa"/>
            </w:tcMar>
          </w:tcPr>
          <w:p w14:paraId="0000042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довідки про подану декларацію про майновий стан і доходи (податкову декларацію)</w:t>
            </w:r>
          </w:p>
        </w:tc>
        <w:tc>
          <w:tcPr>
            <w:tcW w:w="2450" w:type="dxa"/>
            <w:tcMar>
              <w:top w:w="100" w:type="dxa"/>
              <w:left w:w="100" w:type="dxa"/>
              <w:bottom w:w="100" w:type="dxa"/>
              <w:right w:w="100" w:type="dxa"/>
            </w:tcMar>
          </w:tcPr>
          <w:p w14:paraId="0000042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ДПС</w:t>
            </w:r>
          </w:p>
          <w:p w14:paraId="00000430"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431"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43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433"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41C793BC" w14:textId="77777777" w:rsidTr="003E6FBD">
        <w:tc>
          <w:tcPr>
            <w:tcW w:w="840" w:type="dxa"/>
          </w:tcPr>
          <w:p w14:paraId="00000434"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43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ліцензування підакцизних товарів та податкових послуг</w:t>
            </w:r>
          </w:p>
        </w:tc>
        <w:tc>
          <w:tcPr>
            <w:tcW w:w="3511" w:type="dxa"/>
            <w:tcMar>
              <w:top w:w="100" w:type="dxa"/>
              <w:left w:w="100" w:type="dxa"/>
              <w:bottom w:w="100" w:type="dxa"/>
              <w:right w:w="100" w:type="dxa"/>
            </w:tcMar>
          </w:tcPr>
          <w:p w14:paraId="0000043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довідки про доходи</w:t>
            </w:r>
          </w:p>
        </w:tc>
        <w:tc>
          <w:tcPr>
            <w:tcW w:w="2450" w:type="dxa"/>
            <w:tcMar>
              <w:top w:w="100" w:type="dxa"/>
              <w:left w:w="100" w:type="dxa"/>
              <w:bottom w:w="100" w:type="dxa"/>
              <w:right w:w="100" w:type="dxa"/>
            </w:tcMar>
          </w:tcPr>
          <w:p w14:paraId="0000043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ДПС</w:t>
            </w:r>
          </w:p>
          <w:p w14:paraId="0000043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439"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Проведено реінжиніринг  публічної послуги</w:t>
            </w:r>
          </w:p>
          <w:p w14:paraId="0000043A"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43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207B7648" w14:textId="77777777" w:rsidTr="003E6FBD">
        <w:tc>
          <w:tcPr>
            <w:tcW w:w="840" w:type="dxa"/>
          </w:tcPr>
          <w:p w14:paraId="0000043C"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43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ліцензування підакцизних товарів та податкових послуг</w:t>
            </w:r>
          </w:p>
        </w:tc>
        <w:tc>
          <w:tcPr>
            <w:tcW w:w="3511" w:type="dxa"/>
            <w:tcMar>
              <w:top w:w="100" w:type="dxa"/>
              <w:left w:w="100" w:type="dxa"/>
              <w:bottom w:w="100" w:type="dxa"/>
              <w:right w:w="100" w:type="dxa"/>
            </w:tcMar>
          </w:tcPr>
          <w:p w14:paraId="0000043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Маркування марками акцизного податку лікеро-горілчаних виробів з використанням Національної системи електронної ідентифікації товарів </w:t>
            </w:r>
          </w:p>
        </w:tc>
        <w:tc>
          <w:tcPr>
            <w:tcW w:w="2450" w:type="dxa"/>
            <w:tcMar>
              <w:top w:w="100" w:type="dxa"/>
              <w:left w:w="100" w:type="dxa"/>
              <w:bottom w:w="100" w:type="dxa"/>
              <w:right w:w="100" w:type="dxa"/>
            </w:tcMar>
          </w:tcPr>
          <w:p w14:paraId="0000043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ДПС</w:t>
            </w:r>
          </w:p>
          <w:p w14:paraId="00000440"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Мінцифри</w:t>
            </w:r>
          </w:p>
        </w:tc>
        <w:tc>
          <w:tcPr>
            <w:tcW w:w="2538" w:type="dxa"/>
            <w:tcMar>
              <w:top w:w="100" w:type="dxa"/>
              <w:left w:w="100" w:type="dxa"/>
              <w:bottom w:w="100" w:type="dxa"/>
              <w:right w:w="100" w:type="dxa"/>
            </w:tcMar>
          </w:tcPr>
          <w:p w14:paraId="00000441"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Розроблено відповідний нормативно-правовий акт</w:t>
            </w:r>
          </w:p>
          <w:p w14:paraId="00000442"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Запровадження  Національної системи електронної ідентифікації товарів</w:t>
            </w:r>
          </w:p>
          <w:p w14:paraId="00000443"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Публічна послуга доступна в електронній формі</w:t>
            </w:r>
          </w:p>
        </w:tc>
        <w:tc>
          <w:tcPr>
            <w:tcW w:w="1289" w:type="dxa"/>
            <w:tcMar>
              <w:top w:w="100" w:type="dxa"/>
              <w:left w:w="100" w:type="dxa"/>
              <w:bottom w:w="100" w:type="dxa"/>
              <w:right w:w="100" w:type="dxa"/>
            </w:tcMar>
          </w:tcPr>
          <w:p w14:paraId="0000044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3B75599C" w14:textId="77777777" w:rsidTr="003E6FBD">
        <w:tc>
          <w:tcPr>
            <w:tcW w:w="840" w:type="dxa"/>
          </w:tcPr>
          <w:p w14:paraId="00000445"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44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освіти в електронну форму</w:t>
            </w:r>
          </w:p>
        </w:tc>
        <w:tc>
          <w:tcPr>
            <w:tcW w:w="3511" w:type="dxa"/>
            <w:tcMar>
              <w:top w:w="100" w:type="dxa"/>
              <w:left w:w="100" w:type="dxa"/>
              <w:bottom w:w="100" w:type="dxa"/>
              <w:right w:w="100" w:type="dxa"/>
            </w:tcMar>
          </w:tcPr>
          <w:p w14:paraId="00000447"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Видача свідоцтв про базову середню освіту, свідоцтв про повну загальну середню освіту електронній формі</w:t>
            </w:r>
          </w:p>
        </w:tc>
        <w:tc>
          <w:tcPr>
            <w:tcW w:w="2450" w:type="dxa"/>
            <w:tcMar>
              <w:top w:w="100" w:type="dxa"/>
              <w:left w:w="100" w:type="dxa"/>
              <w:bottom w:w="100" w:type="dxa"/>
              <w:right w:w="100" w:type="dxa"/>
            </w:tcMar>
          </w:tcPr>
          <w:p w14:paraId="00000448"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МОН</w:t>
            </w:r>
          </w:p>
          <w:p w14:paraId="00000449" w14:textId="77777777" w:rsidR="003E6FBD" w:rsidRPr="003E6FBD" w:rsidRDefault="003E6FBD" w:rsidP="003E6FBD">
            <w:pPr>
              <w:spacing w:after="120"/>
              <w:rPr>
                <w:rFonts w:ascii="Times New Roman" w:eastAsia="Times New Roman" w:hAnsi="Times New Roman" w:cs="Times New Roman"/>
                <w:color w:val="000000" w:themeColor="text1"/>
              </w:rPr>
            </w:pPr>
          </w:p>
        </w:tc>
        <w:tc>
          <w:tcPr>
            <w:tcW w:w="2538" w:type="dxa"/>
            <w:tcMar>
              <w:top w:w="100" w:type="dxa"/>
              <w:left w:w="100" w:type="dxa"/>
              <w:bottom w:w="100" w:type="dxa"/>
              <w:right w:w="100" w:type="dxa"/>
            </w:tcMar>
          </w:tcPr>
          <w:p w14:paraId="0000044A"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Нормативно врегульовано процедуру виготовлення, видачі та обліку документів про базову і повну загальну середню освіту в електронній формі</w:t>
            </w:r>
          </w:p>
        </w:tc>
        <w:tc>
          <w:tcPr>
            <w:tcW w:w="1289" w:type="dxa"/>
            <w:tcMar>
              <w:top w:w="100" w:type="dxa"/>
              <w:left w:w="100" w:type="dxa"/>
              <w:bottom w:w="100" w:type="dxa"/>
              <w:right w:w="100" w:type="dxa"/>
            </w:tcMar>
          </w:tcPr>
          <w:p w14:paraId="0000044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r w:rsidR="003E6FBD" w:rsidRPr="003E6FBD" w14:paraId="1FFB8B04" w14:textId="77777777" w:rsidTr="003E6FBD">
        <w:tc>
          <w:tcPr>
            <w:tcW w:w="840" w:type="dxa"/>
          </w:tcPr>
          <w:p w14:paraId="0000044C"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44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освіти в електронну форму</w:t>
            </w:r>
          </w:p>
        </w:tc>
        <w:tc>
          <w:tcPr>
            <w:tcW w:w="3511" w:type="dxa"/>
            <w:tcMar>
              <w:top w:w="100" w:type="dxa"/>
              <w:left w:w="100" w:type="dxa"/>
              <w:bottom w:w="100" w:type="dxa"/>
              <w:right w:w="100" w:type="dxa"/>
            </w:tcMar>
          </w:tcPr>
          <w:p w14:paraId="0000044E"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Забезпечити нормативне врегулювання приєднання сторонніх електронних освітніх інформаційних систем до центральної бази даних ПАК “АІКОМ”</w:t>
            </w:r>
          </w:p>
        </w:tc>
        <w:tc>
          <w:tcPr>
            <w:tcW w:w="2450" w:type="dxa"/>
            <w:tcMar>
              <w:top w:w="100" w:type="dxa"/>
              <w:left w:w="100" w:type="dxa"/>
              <w:bottom w:w="100" w:type="dxa"/>
              <w:right w:w="100" w:type="dxa"/>
            </w:tcMar>
          </w:tcPr>
          <w:p w14:paraId="0000044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МОН</w:t>
            </w:r>
          </w:p>
          <w:p w14:paraId="00000450" w14:textId="77777777" w:rsidR="003E6FBD" w:rsidRPr="003E6FBD" w:rsidRDefault="003E6FBD" w:rsidP="003E6FBD">
            <w:pPr>
              <w:spacing w:after="120"/>
              <w:rPr>
                <w:rFonts w:ascii="Times New Roman" w:eastAsia="Times New Roman" w:hAnsi="Times New Roman" w:cs="Times New Roman"/>
                <w:color w:val="000000" w:themeColor="text1"/>
              </w:rPr>
            </w:pPr>
          </w:p>
        </w:tc>
        <w:tc>
          <w:tcPr>
            <w:tcW w:w="2538" w:type="dxa"/>
            <w:tcMar>
              <w:top w:w="100" w:type="dxa"/>
              <w:left w:w="100" w:type="dxa"/>
              <w:bottom w:w="100" w:type="dxa"/>
              <w:right w:w="100" w:type="dxa"/>
            </w:tcMar>
          </w:tcPr>
          <w:p w14:paraId="00000451" w14:textId="66AA5F31"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Затверджено порядок доступу до інформації в ПАК «АІКОМ», примірний договір про приєднання до центральної бази даних ПАК «АІКОМ» та технічні вимоги до сторонніх електронних освітніх інформаційних систем</w:t>
            </w:r>
          </w:p>
        </w:tc>
        <w:tc>
          <w:tcPr>
            <w:tcW w:w="1289" w:type="dxa"/>
            <w:tcMar>
              <w:top w:w="100" w:type="dxa"/>
              <w:left w:w="100" w:type="dxa"/>
              <w:bottom w:w="100" w:type="dxa"/>
              <w:right w:w="100" w:type="dxa"/>
            </w:tcMar>
          </w:tcPr>
          <w:p w14:paraId="00000452"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1010EE06" w14:textId="77777777" w:rsidTr="003E6FBD">
        <w:tc>
          <w:tcPr>
            <w:tcW w:w="840" w:type="dxa"/>
          </w:tcPr>
          <w:p w14:paraId="00000453"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454"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освіти в електронну форму</w:t>
            </w:r>
          </w:p>
        </w:tc>
        <w:tc>
          <w:tcPr>
            <w:tcW w:w="3511" w:type="dxa"/>
            <w:tcMar>
              <w:top w:w="100" w:type="dxa"/>
              <w:left w:w="100" w:type="dxa"/>
              <w:bottom w:w="100" w:type="dxa"/>
              <w:right w:w="100" w:type="dxa"/>
            </w:tcMar>
          </w:tcPr>
          <w:p w14:paraId="00000455"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Вдосконалення законодавства України в частині запровадження електронного документообігу у закладах загальної середньої освіти на базі ПАК «АІКОМ»</w:t>
            </w:r>
          </w:p>
        </w:tc>
        <w:tc>
          <w:tcPr>
            <w:tcW w:w="2450" w:type="dxa"/>
            <w:tcMar>
              <w:top w:w="100" w:type="dxa"/>
              <w:left w:w="100" w:type="dxa"/>
              <w:bottom w:w="100" w:type="dxa"/>
              <w:right w:w="100" w:type="dxa"/>
            </w:tcMar>
          </w:tcPr>
          <w:p w14:paraId="00000456"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МОН</w:t>
            </w:r>
          </w:p>
        </w:tc>
        <w:tc>
          <w:tcPr>
            <w:tcW w:w="2538" w:type="dxa"/>
            <w:tcMar>
              <w:top w:w="100" w:type="dxa"/>
              <w:left w:w="100" w:type="dxa"/>
              <w:bottom w:w="100" w:type="dxa"/>
              <w:right w:w="100" w:type="dxa"/>
            </w:tcMar>
          </w:tcPr>
          <w:p w14:paraId="00000458"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Затверджено Інструкцію з ведення ділової документації у закладах загальної середньої освіти в електронній формі</w:t>
            </w:r>
          </w:p>
        </w:tc>
        <w:tc>
          <w:tcPr>
            <w:tcW w:w="1289" w:type="dxa"/>
            <w:tcMar>
              <w:top w:w="100" w:type="dxa"/>
              <w:left w:w="100" w:type="dxa"/>
              <w:bottom w:w="100" w:type="dxa"/>
              <w:right w:w="100" w:type="dxa"/>
            </w:tcMar>
          </w:tcPr>
          <w:p w14:paraId="00000459"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2022 року</w:t>
            </w:r>
          </w:p>
        </w:tc>
      </w:tr>
      <w:tr w:rsidR="003E6FBD" w:rsidRPr="003E6FBD" w14:paraId="74882049" w14:textId="77777777" w:rsidTr="003E6FBD">
        <w:tc>
          <w:tcPr>
            <w:tcW w:w="840" w:type="dxa"/>
          </w:tcPr>
          <w:p w14:paraId="0000045A" w14:textId="77777777" w:rsidR="003E6FBD" w:rsidRPr="003E6FBD" w:rsidRDefault="003E6FBD" w:rsidP="003E6FBD">
            <w:pPr>
              <w:pStyle w:val="aa"/>
              <w:numPr>
                <w:ilvl w:val="0"/>
                <w:numId w:val="2"/>
              </w:numPr>
              <w:pBdr>
                <w:top w:val="nil"/>
                <w:left w:val="nil"/>
                <w:bottom w:val="nil"/>
                <w:right w:val="nil"/>
                <w:between w:val="nil"/>
              </w:pBdr>
              <w:spacing w:after="120"/>
              <w:rPr>
                <w:rFonts w:ascii="Times New Roman" w:eastAsia="Times New Roman" w:hAnsi="Times New Roman" w:cs="Times New Roman"/>
                <w:color w:val="000000" w:themeColor="text1"/>
              </w:rPr>
            </w:pPr>
          </w:p>
        </w:tc>
        <w:tc>
          <w:tcPr>
            <w:tcW w:w="4109" w:type="dxa"/>
            <w:tcMar>
              <w:top w:w="100" w:type="dxa"/>
              <w:left w:w="100" w:type="dxa"/>
              <w:bottom w:w="100" w:type="dxa"/>
              <w:right w:w="100" w:type="dxa"/>
            </w:tcMar>
          </w:tcPr>
          <w:p w14:paraId="0000045B"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Переведення публічних послуг у сфері використання ядерної енергії в електронну форму</w:t>
            </w:r>
          </w:p>
        </w:tc>
        <w:tc>
          <w:tcPr>
            <w:tcW w:w="3511" w:type="dxa"/>
            <w:tcMar>
              <w:top w:w="100" w:type="dxa"/>
              <w:left w:w="100" w:type="dxa"/>
              <w:bottom w:w="100" w:type="dxa"/>
              <w:right w:w="100" w:type="dxa"/>
            </w:tcMar>
          </w:tcPr>
          <w:p w14:paraId="0000045C"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 xml:space="preserve">Переведення в електронну форму послуг щодо видачі документів дозвільного характеру на </w:t>
            </w:r>
            <w:r w:rsidRPr="003E6FBD">
              <w:rPr>
                <w:rFonts w:ascii="Times New Roman" w:eastAsia="Times New Roman" w:hAnsi="Times New Roman" w:cs="Times New Roman"/>
                <w:color w:val="000000" w:themeColor="text1"/>
              </w:rPr>
              <w:lastRenderedPageBreak/>
              <w:t>здійснення діяльності у сфері використання ядерної енергії</w:t>
            </w:r>
          </w:p>
        </w:tc>
        <w:tc>
          <w:tcPr>
            <w:tcW w:w="2450" w:type="dxa"/>
            <w:tcMar>
              <w:top w:w="100" w:type="dxa"/>
              <w:left w:w="100" w:type="dxa"/>
              <w:bottom w:w="100" w:type="dxa"/>
              <w:right w:w="100" w:type="dxa"/>
            </w:tcMar>
          </w:tcPr>
          <w:p w14:paraId="0000045D"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lastRenderedPageBreak/>
              <w:t xml:space="preserve">Держатомрегулювання Мінцифри </w:t>
            </w:r>
          </w:p>
        </w:tc>
        <w:tc>
          <w:tcPr>
            <w:tcW w:w="2538" w:type="dxa"/>
            <w:tcMar>
              <w:top w:w="100" w:type="dxa"/>
              <w:left w:w="100" w:type="dxa"/>
              <w:bottom w:w="100" w:type="dxa"/>
              <w:right w:w="100" w:type="dxa"/>
            </w:tcMar>
          </w:tcPr>
          <w:p w14:paraId="0000045E" w14:textId="77777777" w:rsidR="003E6FBD" w:rsidRPr="003E6FBD" w:rsidRDefault="003E6FBD" w:rsidP="003E6FBD">
            <w:pPr>
              <w:spacing w:after="24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Можливість надання публічної послуги в електронній формі</w:t>
            </w:r>
          </w:p>
        </w:tc>
        <w:tc>
          <w:tcPr>
            <w:tcW w:w="1289" w:type="dxa"/>
            <w:tcMar>
              <w:top w:w="100" w:type="dxa"/>
              <w:left w:w="100" w:type="dxa"/>
              <w:bottom w:w="100" w:type="dxa"/>
              <w:right w:w="100" w:type="dxa"/>
            </w:tcMar>
          </w:tcPr>
          <w:p w14:paraId="0000045F" w14:textId="77777777" w:rsidR="003E6FBD" w:rsidRPr="003E6FBD" w:rsidRDefault="003E6FBD" w:rsidP="003E6FBD">
            <w:pPr>
              <w:spacing w:after="120"/>
              <w:rPr>
                <w:rFonts w:ascii="Times New Roman" w:eastAsia="Times New Roman" w:hAnsi="Times New Roman" w:cs="Times New Roman"/>
                <w:color w:val="000000" w:themeColor="text1"/>
              </w:rPr>
            </w:pPr>
            <w:r w:rsidRPr="003E6FBD">
              <w:rPr>
                <w:rFonts w:ascii="Times New Roman" w:eastAsia="Times New Roman" w:hAnsi="Times New Roman" w:cs="Times New Roman"/>
                <w:color w:val="000000" w:themeColor="text1"/>
              </w:rPr>
              <w:t>протягом 2023 року</w:t>
            </w:r>
          </w:p>
        </w:tc>
      </w:tr>
    </w:tbl>
    <w:p w14:paraId="00000460" w14:textId="77777777" w:rsidR="00030F9B" w:rsidRDefault="007A44F0">
      <w:pPr>
        <w:spacing w:before="120" w:after="120"/>
        <w:jc w:val="center"/>
        <w:rPr>
          <w:rFonts w:ascii="Times New Roman" w:eastAsia="Times New Roman" w:hAnsi="Times New Roman" w:cs="Times New Roman"/>
          <w:color w:val="000000"/>
        </w:rPr>
      </w:pPr>
      <w:r>
        <w:rPr>
          <w:rFonts w:ascii="Times New Roman" w:eastAsia="Times New Roman" w:hAnsi="Times New Roman" w:cs="Times New Roman"/>
          <w:color w:val="000000"/>
        </w:rPr>
        <w:t>____</w:t>
      </w:r>
      <w:r>
        <w:rPr>
          <w:rFonts w:ascii="Times New Roman" w:eastAsia="Times New Roman" w:hAnsi="Times New Roman" w:cs="Times New Roman"/>
          <w:color w:val="000000"/>
        </w:rPr>
        <w:t>_______________________________________________</w:t>
      </w:r>
    </w:p>
    <w:sectPr w:rsidR="00030F9B">
      <w:headerReference w:type="default" r:id="rId9"/>
      <w:footerReference w:type="first" r:id="rId10"/>
      <w:pgSz w:w="16834" w:h="11909" w:orient="landscape"/>
      <w:pgMar w:top="709" w:right="532" w:bottom="851"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A554B" w14:textId="77777777" w:rsidR="007A44F0" w:rsidRDefault="007A44F0">
      <w:pPr>
        <w:spacing w:line="240" w:lineRule="auto"/>
      </w:pPr>
      <w:r>
        <w:separator/>
      </w:r>
    </w:p>
  </w:endnote>
  <w:endnote w:type="continuationSeparator" w:id="0">
    <w:p w14:paraId="78EBBD6C" w14:textId="77777777" w:rsidR="007A44F0" w:rsidRDefault="007A4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AADDF" w14:textId="20775AF4" w:rsidR="003E6FBD" w:rsidRDefault="003E6FBD">
    <w:pPr>
      <w:pStyle w:val="a8"/>
    </w:pPr>
  </w:p>
  <w:p w14:paraId="1DE8F8E4" w14:textId="0DA109CA" w:rsidR="003E6FBD" w:rsidRDefault="003E6FBD">
    <w:pPr>
      <w:pStyle w:val="a8"/>
    </w:pPr>
  </w:p>
  <w:p w14:paraId="76013E61" w14:textId="28C311B1" w:rsidR="003E6FBD" w:rsidRDefault="003E6FBD">
    <w:pPr>
      <w:pStyle w:val="a8"/>
    </w:pPr>
  </w:p>
  <w:p w14:paraId="5E8A6FEB" w14:textId="7FF4622F" w:rsidR="003E6FBD" w:rsidRDefault="003E6FBD">
    <w:pPr>
      <w:pStyle w:val="a8"/>
    </w:pPr>
  </w:p>
  <w:p w14:paraId="5D67A0C8" w14:textId="6B8FEE4C" w:rsidR="003E6FBD" w:rsidRDefault="003E6FBD">
    <w:pPr>
      <w:pStyle w:val="a8"/>
    </w:pPr>
  </w:p>
  <w:p w14:paraId="0BB5CB0E" w14:textId="583B8BDC" w:rsidR="003E6FBD" w:rsidRDefault="003E6FBD">
    <w:pPr>
      <w:pStyle w:val="a8"/>
    </w:pPr>
  </w:p>
  <w:p w14:paraId="7F716477" w14:textId="3C281880" w:rsidR="003E6FBD" w:rsidRDefault="003E6FBD">
    <w:pPr>
      <w:pStyle w:val="a8"/>
    </w:pPr>
  </w:p>
  <w:p w14:paraId="6940B64C" w14:textId="729E6C9B" w:rsidR="003E6FBD" w:rsidRDefault="003E6FBD">
    <w:pPr>
      <w:pStyle w:val="a8"/>
    </w:pPr>
  </w:p>
  <w:p w14:paraId="42B95ED5" w14:textId="77777777" w:rsidR="003E6FBD" w:rsidRDefault="003E6FB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4AA6A" w14:textId="77777777" w:rsidR="007A44F0" w:rsidRDefault="007A44F0">
      <w:pPr>
        <w:spacing w:line="240" w:lineRule="auto"/>
      </w:pPr>
      <w:r>
        <w:separator/>
      </w:r>
    </w:p>
  </w:footnote>
  <w:footnote w:type="continuationSeparator" w:id="0">
    <w:p w14:paraId="647DDD73" w14:textId="77777777" w:rsidR="007A44F0" w:rsidRDefault="007A44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61" w14:textId="53C0EB4A" w:rsidR="00030F9B" w:rsidRDefault="007A44F0">
    <w:pPr>
      <w:pBdr>
        <w:top w:val="nil"/>
        <w:left w:val="nil"/>
        <w:bottom w:val="nil"/>
        <w:right w:val="nil"/>
        <w:between w:val="nil"/>
      </w:pBdr>
      <w:tabs>
        <w:tab w:val="center" w:pos="4677"/>
        <w:tab w:val="right" w:pos="9355"/>
      </w:tabs>
      <w:spacing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3E6FBD">
      <w:rPr>
        <w:rFonts w:ascii="Times New Roman" w:eastAsia="Times New Roman" w:hAnsi="Times New Roman" w:cs="Times New Roman"/>
        <w:color w:val="000000"/>
      </w:rPr>
      <w:fldChar w:fldCharType="separate"/>
    </w:r>
    <w:r w:rsidR="003E6FBD">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462" w14:textId="77777777" w:rsidR="00030F9B" w:rsidRDefault="00030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F6BE5"/>
    <w:multiLevelType w:val="multilevel"/>
    <w:tmpl w:val="0460332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AE461A"/>
    <w:multiLevelType w:val="hybridMultilevel"/>
    <w:tmpl w:val="8D965C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F9B"/>
    <w:rsid w:val="00030F9B"/>
    <w:rsid w:val="003E6FBD"/>
    <w:rsid w:val="007A44F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7D46"/>
  <w15:docId w15:val="{5A3C7598-675E-462A-9A77-87A52C6E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ru-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BAB"/>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8F3FE5"/>
    <w:pPr>
      <w:tabs>
        <w:tab w:val="center" w:pos="4677"/>
        <w:tab w:val="right" w:pos="9355"/>
      </w:tabs>
      <w:spacing w:line="240" w:lineRule="auto"/>
    </w:pPr>
  </w:style>
  <w:style w:type="character" w:customStyle="1" w:styleId="a7">
    <w:name w:val="Верхний колонтитул Знак"/>
    <w:basedOn w:val="a0"/>
    <w:link w:val="a6"/>
    <w:uiPriority w:val="99"/>
    <w:rsid w:val="008F3FE5"/>
  </w:style>
  <w:style w:type="paragraph" w:styleId="a8">
    <w:name w:val="footer"/>
    <w:basedOn w:val="a"/>
    <w:link w:val="a9"/>
    <w:uiPriority w:val="99"/>
    <w:unhideWhenUsed/>
    <w:rsid w:val="008F3FE5"/>
    <w:pPr>
      <w:tabs>
        <w:tab w:val="center" w:pos="4677"/>
        <w:tab w:val="right" w:pos="9355"/>
      </w:tabs>
      <w:spacing w:line="240" w:lineRule="auto"/>
    </w:pPr>
  </w:style>
  <w:style w:type="character" w:customStyle="1" w:styleId="a9">
    <w:name w:val="Нижний колонтитул Знак"/>
    <w:basedOn w:val="a0"/>
    <w:link w:val="a8"/>
    <w:uiPriority w:val="99"/>
    <w:rsid w:val="008F3FE5"/>
  </w:style>
  <w:style w:type="paragraph" w:styleId="aa">
    <w:name w:val="List Paragraph"/>
    <w:basedOn w:val="a"/>
    <w:uiPriority w:val="34"/>
    <w:qFormat/>
    <w:rsid w:val="00F631B2"/>
    <w:pPr>
      <w:ind w:left="720"/>
      <w:contextualSpacing/>
    </w:pPr>
  </w:style>
  <w:style w:type="table" w:styleId="ab">
    <w:name w:val="Table Grid"/>
    <w:basedOn w:val="a1"/>
    <w:uiPriority w:val="39"/>
    <w:rsid w:val="00AF7C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D19C5"/>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D19C5"/>
    <w:rPr>
      <w:rFonts w:ascii="Segoe UI" w:hAnsi="Segoe UI" w:cs="Segoe UI"/>
      <w:sz w:val="18"/>
      <w:szCs w:val="18"/>
    </w:rPr>
  </w:style>
  <w:style w:type="character" w:styleId="ae">
    <w:name w:val="annotation reference"/>
    <w:basedOn w:val="a0"/>
    <w:uiPriority w:val="99"/>
    <w:semiHidden/>
    <w:unhideWhenUsed/>
    <w:rsid w:val="004D19C5"/>
    <w:rPr>
      <w:sz w:val="16"/>
      <w:szCs w:val="16"/>
    </w:rPr>
  </w:style>
  <w:style w:type="paragraph" w:styleId="af">
    <w:name w:val="annotation text"/>
    <w:basedOn w:val="a"/>
    <w:link w:val="af0"/>
    <w:uiPriority w:val="99"/>
    <w:semiHidden/>
    <w:unhideWhenUsed/>
    <w:rsid w:val="004D19C5"/>
    <w:pPr>
      <w:spacing w:line="240" w:lineRule="auto"/>
    </w:pPr>
    <w:rPr>
      <w:sz w:val="20"/>
      <w:szCs w:val="20"/>
    </w:rPr>
  </w:style>
  <w:style w:type="character" w:customStyle="1" w:styleId="af0">
    <w:name w:val="Текст примечания Знак"/>
    <w:basedOn w:val="a0"/>
    <w:link w:val="af"/>
    <w:uiPriority w:val="99"/>
    <w:semiHidden/>
    <w:rsid w:val="004D19C5"/>
    <w:rPr>
      <w:sz w:val="20"/>
      <w:szCs w:val="20"/>
    </w:rPr>
  </w:style>
  <w:style w:type="paragraph" w:styleId="af1">
    <w:name w:val="annotation subject"/>
    <w:basedOn w:val="af"/>
    <w:next w:val="af"/>
    <w:link w:val="af2"/>
    <w:uiPriority w:val="99"/>
    <w:semiHidden/>
    <w:unhideWhenUsed/>
    <w:rsid w:val="004D19C5"/>
    <w:rPr>
      <w:b/>
      <w:bCs/>
    </w:rPr>
  </w:style>
  <w:style w:type="character" w:customStyle="1" w:styleId="af2">
    <w:name w:val="Тема примечания Знак"/>
    <w:basedOn w:val="af0"/>
    <w:link w:val="af1"/>
    <w:uiPriority w:val="99"/>
    <w:semiHidden/>
    <w:rsid w:val="004D19C5"/>
    <w:rPr>
      <w:b/>
      <w:bCs/>
      <w:sz w:val="20"/>
      <w:szCs w:val="20"/>
    </w:r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xuHZPZYsQifq/VUCxrQ4qT09Dw==">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8755C5-8D5F-4D09-B4A0-ACA3831B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42</Pages>
  <Words>8282</Words>
  <Characters>47211</Characters>
  <Application>Microsoft Office Word</Application>
  <DocSecurity>0</DocSecurity>
  <Lines>393</Lines>
  <Paragraphs>110</Paragraphs>
  <ScaleCrop>false</ScaleCrop>
  <Company/>
  <LinksUpToDate>false</LinksUpToDate>
  <CharactersWithSpaces>55383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Iuliia Kleimenova</cp:lastModifiedBy>
  <cp:revision>2</cp:revision>
  <dcterms:created xsi:type="dcterms:W3CDTF">2022-05-16T14:02:00Z</dcterms:created>
  <dcterms:modified xsi:type="dcterms:W3CDTF">2022-09-10T11:02:00Z</dcterms:modified>
</cp:coreProperties>
</file>