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6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6F3FCB" w:rsidRPr="001654D6" w14:paraId="3D3D54C5" w14:textId="77777777" w:rsidTr="00BD1772">
        <w:tc>
          <w:tcPr>
            <w:tcW w:w="3823" w:type="dxa"/>
          </w:tcPr>
          <w:p w14:paraId="066E510D" w14:textId="77777777" w:rsidR="006F3FCB" w:rsidRPr="001654D6" w:rsidRDefault="006F3FCB" w:rsidP="006F3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2</w:t>
            </w:r>
          </w:p>
          <w:p w14:paraId="06981222" w14:textId="77777777" w:rsidR="00195398" w:rsidRPr="001654D6" w:rsidRDefault="00195398" w:rsidP="00195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до Вимог до засобів електронної ідентифікації, рівнів довіри до засобів електронної ідентифікації, що встановлюються схемами електронної ідентифікації для сфери електронного урядування</w:t>
            </w:r>
          </w:p>
          <w:p w14:paraId="52B9CEBF" w14:textId="34B5AD5F" w:rsidR="006F3FCB" w:rsidRPr="001654D6" w:rsidRDefault="006F3FCB" w:rsidP="0019539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 2 розділу III)</w:t>
            </w:r>
          </w:p>
        </w:tc>
      </w:tr>
    </w:tbl>
    <w:p w14:paraId="2247C432" w14:textId="77777777" w:rsidR="006F3FCB" w:rsidRPr="001654D6" w:rsidRDefault="006F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BF08D9" w14:textId="7E7C6CFE" w:rsidR="00DE4231" w:rsidRPr="001654D6" w:rsidRDefault="00DE42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bookmarkStart w:id="0" w:name="bookmark=id.gjdgxs" w:colFirst="0" w:colLast="0"/>
      <w:bookmarkEnd w:id="0"/>
    </w:p>
    <w:p w14:paraId="43C34386" w14:textId="77777777" w:rsidR="00DE4231" w:rsidRPr="001654D6" w:rsidRDefault="007D4B51" w:rsidP="00D35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1" w:right="1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4D6">
        <w:rPr>
          <w:rFonts w:ascii="Times New Roman" w:eastAsia="Times New Roman" w:hAnsi="Times New Roman" w:cs="Times New Roman"/>
          <w:b/>
          <w:sz w:val="28"/>
          <w:szCs w:val="28"/>
        </w:rPr>
        <w:t>ЕЛЕМЕНТИ ТЕХНІЧНИХ СПЕЦИФІКАЦІЙ ТА ПРОЦЕДУР</w:t>
      </w:r>
      <w:r w:rsidRPr="001654D6">
        <w:rPr>
          <w:rFonts w:ascii="Times New Roman" w:eastAsia="Times New Roman" w:hAnsi="Times New Roman" w:cs="Times New Roman"/>
          <w:sz w:val="24"/>
          <w:szCs w:val="24"/>
        </w:rPr>
        <w:br/>
      </w:r>
      <w:r w:rsidRPr="001654D6">
        <w:rPr>
          <w:rFonts w:ascii="Times New Roman" w:eastAsia="Times New Roman" w:hAnsi="Times New Roman" w:cs="Times New Roman"/>
          <w:b/>
          <w:sz w:val="28"/>
          <w:szCs w:val="28"/>
        </w:rPr>
        <w:t>до управління засобами електронної ідентифікації</w:t>
      </w:r>
      <w:bookmarkStart w:id="1" w:name="bookmark=id.30j0zll" w:colFirst="0" w:colLast="0"/>
      <w:bookmarkEnd w:id="1"/>
    </w:p>
    <w:p w14:paraId="35024B97" w14:textId="77777777" w:rsidR="00DE4231" w:rsidRPr="001654D6" w:rsidRDefault="007D4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4D6">
        <w:rPr>
          <w:rFonts w:ascii="Times New Roman" w:eastAsia="Times New Roman" w:hAnsi="Times New Roman" w:cs="Times New Roman"/>
          <w:b/>
          <w:sz w:val="24"/>
          <w:szCs w:val="24"/>
        </w:rPr>
        <w:t>Характеристики засобів електронної ідентифікації та їх реалізація</w:t>
      </w:r>
      <w:bookmarkStart w:id="2" w:name="bookmark=id.1fob9te" w:colFirst="0" w:colLast="0"/>
      <w:bookmarkEnd w:id="2"/>
    </w:p>
    <w:tbl>
      <w:tblPr>
        <w:tblStyle w:val="ae"/>
        <w:tblW w:w="102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88"/>
        <w:gridCol w:w="7743"/>
      </w:tblGrid>
      <w:tr w:rsidR="001654D6" w:rsidRPr="001654D6" w14:paraId="394CDF9F" w14:textId="77777777">
        <w:trPr>
          <w:trHeight w:val="48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A684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Рівні довіри до засобів електронної ідентифікації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D471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Обов’язкові елементи технічних специфікацій та процедур</w:t>
            </w:r>
          </w:p>
        </w:tc>
      </w:tr>
      <w:tr w:rsidR="001654D6" w:rsidRPr="001654D6" w14:paraId="2B7818A3" w14:textId="77777777">
        <w:trPr>
          <w:trHeight w:val="48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B83E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876C" w14:textId="463FA4A8" w:rsidR="00302049" w:rsidRPr="001654D6" w:rsidRDefault="007D4B51" w:rsidP="0030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Засоби електронної ідентифікації використовують щонайменше один фактор автентифікації згідно з пунктом 4 розділу І Вимог </w:t>
            </w:r>
            <w:r w:rsidR="00FA27B6"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до засобів електронної ідентифікації, рівнів довіри до засобів електронної ідентифікації, що встановлюються схемами електронної ідентифікації для сфери електронного урядування</w:t>
            </w:r>
            <w:r w:rsidR="00163661" w:rsidRPr="00163661">
              <w:rPr>
                <w:rFonts w:ascii="Times New Roman" w:eastAsia="Times New Roman" w:hAnsi="Times New Roman" w:cs="Times New Roman"/>
                <w:sz w:val="24"/>
                <w:szCs w:val="24"/>
              </w:rPr>
              <w:t>, затверджених наказом</w:t>
            </w:r>
            <w:r w:rsidR="003E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Міністерства цифрової трансформації України</w:t>
            </w: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48086E" w14:textId="101FAB3B" w:rsidR="00DE4231" w:rsidRPr="001654D6" w:rsidRDefault="007D4B51" w:rsidP="0030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2. Засоби електронної ідентифікації розроблено так, щоб суб’єкт, який їх видає, міг вживати необхідних заходів для перевірки використання таких засобів під контролем або у межах володіння особи, якій такі засоби належать</w:t>
            </w:r>
            <w:r w:rsidR="00302049"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54D6" w:rsidRPr="001654D6" w14:paraId="47EA3408" w14:textId="77777777">
        <w:trPr>
          <w:trHeight w:val="48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F34A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DC78" w14:textId="77777777" w:rsidR="003E072B" w:rsidRPr="001654D6" w:rsidRDefault="007D4B51" w:rsidP="003E0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Засоби електронної ідентифікації використовують щонайменше два фактори автентифікації згідно з пунктом 4 розділу І </w:t>
            </w:r>
            <w:r w:rsidR="00922707"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 до засобів електронної ідентифікації, рівнів довіри до засобів електронної ідентифікації, що встановлюються схемами електронної ідентифікації для сфери електронного урядування</w:t>
            </w:r>
            <w:r w:rsidR="00163661" w:rsidRPr="0016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E072B" w:rsidRPr="00163661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затверджених наказом</w:t>
            </w:r>
            <w:r w:rsidR="003E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Міністерства цифрової трансформації України</w:t>
            </w:r>
            <w:r w:rsidR="003E072B"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634210" w14:textId="2742168F" w:rsidR="00DE4231" w:rsidRPr="001654D6" w:rsidRDefault="007D4B51" w:rsidP="0030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2. Засоби електронної ідентифікації розроблено так, щоб можна було припустити, що вони використовуються тільки під контролем або у межах володіння особи, якій такі засоби належать</w:t>
            </w:r>
            <w:r w:rsidR="00302049" w:rsidRPr="001654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654D6" w:rsidRPr="001654D6" w14:paraId="1C1454CF" w14:textId="77777777">
        <w:trPr>
          <w:trHeight w:val="48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AF709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2E90" w14:textId="77777777" w:rsidR="00302049" w:rsidRPr="001654D6" w:rsidRDefault="007D4B51" w:rsidP="0030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Такі самі, як для середнього рівня довіри.</w:t>
            </w:r>
          </w:p>
          <w:p w14:paraId="43513A9E" w14:textId="77777777" w:rsidR="00302049" w:rsidRPr="001654D6" w:rsidRDefault="007D4B51" w:rsidP="0030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1. Засоби електронної ідентифікації захищено від дублювання та несанкціонованого доступу з боку порушників з високим потенціалом здійснення нападу.</w:t>
            </w:r>
          </w:p>
          <w:p w14:paraId="31441632" w14:textId="608F8063" w:rsidR="00DE4231" w:rsidRPr="001654D6" w:rsidRDefault="007D4B51" w:rsidP="0030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2. Засоби електронної ідентифікації розроблено так, що фізична чи юридична особа, якій вони належать, може надійно захистити їх від несанкціонованого використання іншими особами</w:t>
            </w:r>
            <w:r w:rsidR="00302049" w:rsidRPr="001654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5306381A" w14:textId="77777777" w:rsidR="00DE4231" w:rsidRPr="001654D6" w:rsidRDefault="007D4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bookmark=id.3znysh7" w:colFirst="0" w:colLast="0"/>
      <w:bookmarkEnd w:id="3"/>
      <w:r w:rsidRPr="001654D6">
        <w:rPr>
          <w:rFonts w:ascii="Times New Roman" w:eastAsia="Times New Roman" w:hAnsi="Times New Roman" w:cs="Times New Roman"/>
          <w:b/>
          <w:sz w:val="24"/>
          <w:szCs w:val="24"/>
        </w:rPr>
        <w:t>Випуск, доставка та активація засобів електронної ідентифікації</w:t>
      </w:r>
      <w:bookmarkStart w:id="4" w:name="bookmark=id.2et92p0" w:colFirst="0" w:colLast="0"/>
      <w:bookmarkEnd w:id="4"/>
    </w:p>
    <w:tbl>
      <w:tblPr>
        <w:tblStyle w:val="af"/>
        <w:tblW w:w="102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88"/>
        <w:gridCol w:w="7743"/>
      </w:tblGrid>
      <w:tr w:rsidR="001654D6" w:rsidRPr="001654D6" w14:paraId="2A1B769D" w14:textId="77777777">
        <w:trPr>
          <w:trHeight w:val="48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3269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Рівні довіри до засобів електронної ідентифікації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AE5F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Обов’язкові елементи технічних специфікацій та процедур</w:t>
            </w:r>
          </w:p>
        </w:tc>
      </w:tr>
      <w:tr w:rsidR="001654D6" w:rsidRPr="001654D6" w14:paraId="54F125C2" w14:textId="77777777">
        <w:trPr>
          <w:trHeight w:val="48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2180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Низький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1BBE" w14:textId="4EFA5F5E" w:rsidR="00DE4231" w:rsidRPr="001654D6" w:rsidRDefault="007D4B51" w:rsidP="0030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 випуску засобів електронної ідентифікації вони доставляються у спосіб, за допомогою якого існує ймовірність, що ці засоби будуть доставлені фізичній чи юридичній особі, яка їх замовила</w:t>
            </w:r>
          </w:p>
        </w:tc>
      </w:tr>
      <w:tr w:rsidR="001654D6" w:rsidRPr="001654D6" w14:paraId="51FED776" w14:textId="77777777">
        <w:trPr>
          <w:trHeight w:val="48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663B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CEB6" w14:textId="77777777" w:rsidR="00DE4231" w:rsidRPr="001654D6" w:rsidRDefault="007D4B51" w:rsidP="0030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 випуску засобів електронної ідентифікації вони доставляються у спосіб, за допомогою якого існує ймовірність, що ці засоби передаються у володіння тільки особі, якій вони належать</w:t>
            </w:r>
          </w:p>
        </w:tc>
      </w:tr>
      <w:tr w:rsidR="001654D6" w:rsidRPr="001654D6" w14:paraId="16EAEEDD" w14:textId="77777777">
        <w:trPr>
          <w:trHeight w:val="48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9E50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31BC" w14:textId="77777777" w:rsidR="00DE4231" w:rsidRPr="001654D6" w:rsidRDefault="007D4B51" w:rsidP="0030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У процесі активації здійснюється підтвердження передання засобів електронної ідентифікації у володіння особі, якій вони належать</w:t>
            </w:r>
          </w:p>
        </w:tc>
      </w:tr>
    </w:tbl>
    <w:p w14:paraId="4DDA479C" w14:textId="77777777" w:rsidR="00DE4231" w:rsidRPr="001654D6" w:rsidRDefault="007D4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bookmark=id.tyjcwt" w:colFirst="0" w:colLast="0"/>
      <w:bookmarkEnd w:id="5"/>
      <w:r w:rsidRPr="001654D6">
        <w:rPr>
          <w:rFonts w:ascii="Times New Roman" w:eastAsia="Times New Roman" w:hAnsi="Times New Roman" w:cs="Times New Roman"/>
          <w:b/>
          <w:sz w:val="24"/>
          <w:szCs w:val="24"/>
        </w:rPr>
        <w:t>Призупинення, відкликання та поновлення дії засобів електронної ідентифікації</w:t>
      </w:r>
      <w:bookmarkStart w:id="6" w:name="bookmark=id.3dy6vkm" w:colFirst="0" w:colLast="0"/>
      <w:bookmarkEnd w:id="6"/>
    </w:p>
    <w:tbl>
      <w:tblPr>
        <w:tblStyle w:val="af0"/>
        <w:tblW w:w="102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88"/>
        <w:gridCol w:w="7743"/>
      </w:tblGrid>
      <w:tr w:rsidR="001654D6" w:rsidRPr="001654D6" w14:paraId="26A15A01" w14:textId="77777777">
        <w:trPr>
          <w:trHeight w:val="96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15C5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Рівні довіри до засобів електронної ідентифікації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0833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Обов’язкові елементи технічних специфікацій та процедур</w:t>
            </w:r>
          </w:p>
        </w:tc>
      </w:tr>
      <w:tr w:rsidR="001654D6" w:rsidRPr="001654D6" w14:paraId="5697F9FB" w14:textId="77777777">
        <w:trPr>
          <w:trHeight w:val="96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AB29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D3C2" w14:textId="77777777" w:rsidR="00D35971" w:rsidRPr="001654D6" w:rsidRDefault="007D4B51" w:rsidP="00D35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1. Має бути забезпечена можливість призупинення та (або) відкликання засобу електронної ідентифікації вчасно та ефективно.</w:t>
            </w:r>
          </w:p>
          <w:p w14:paraId="3BEA2D56" w14:textId="77777777" w:rsidR="00D35971" w:rsidRPr="001654D6" w:rsidRDefault="007D4B51" w:rsidP="00D35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2. Мають бути впроваджені заходи із запобігання несанкціонованого призупинення, відкликання та (або) поновлення дії засобів електронної ідентифікації.</w:t>
            </w:r>
          </w:p>
          <w:p w14:paraId="75E112B7" w14:textId="06E601D6" w:rsidR="00DE4231" w:rsidRPr="001654D6" w:rsidRDefault="007D4B51" w:rsidP="00D35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3. Поновлення дії засобів електронної ідентифікації має здійснюватися за умови дотримання вимог до обов’язкових елементів технічних специфікацій та процедур, які відповідають початковій видачі засобів електронної ідентифікації</w:t>
            </w:r>
            <w:r w:rsidR="00D35971"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54D6" w:rsidRPr="001654D6" w14:paraId="457EF7D5" w14:textId="77777777">
        <w:trPr>
          <w:trHeight w:val="96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E3A2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8255" w14:textId="77777777" w:rsidR="00DE4231" w:rsidRPr="001654D6" w:rsidRDefault="007D4B51" w:rsidP="00D35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Такі самі, як для низького рівня довіри</w:t>
            </w:r>
          </w:p>
        </w:tc>
      </w:tr>
      <w:tr w:rsidR="001654D6" w:rsidRPr="001654D6" w14:paraId="144102EE" w14:textId="77777777">
        <w:trPr>
          <w:trHeight w:val="96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7115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1024" w14:textId="77777777" w:rsidR="00DE4231" w:rsidRPr="001654D6" w:rsidRDefault="007D4B51" w:rsidP="00D35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Такі самі, як для низького рівня довіри</w:t>
            </w:r>
          </w:p>
        </w:tc>
      </w:tr>
    </w:tbl>
    <w:p w14:paraId="1D1A33BD" w14:textId="77777777" w:rsidR="00DE4231" w:rsidRPr="001654D6" w:rsidRDefault="007D4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" w:name="bookmark=id.1t3h5sf" w:colFirst="0" w:colLast="0"/>
      <w:bookmarkEnd w:id="7"/>
      <w:r w:rsidRPr="001654D6">
        <w:rPr>
          <w:rFonts w:ascii="Times New Roman" w:eastAsia="Times New Roman" w:hAnsi="Times New Roman" w:cs="Times New Roman"/>
          <w:b/>
          <w:sz w:val="24"/>
          <w:szCs w:val="24"/>
        </w:rPr>
        <w:t>Поновлення та заміна ідентифікаційних даних</w:t>
      </w:r>
      <w:bookmarkStart w:id="8" w:name="bookmark=id.4d34og8" w:colFirst="0" w:colLast="0"/>
      <w:bookmarkEnd w:id="8"/>
    </w:p>
    <w:tbl>
      <w:tblPr>
        <w:tblStyle w:val="af1"/>
        <w:tblW w:w="102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88"/>
        <w:gridCol w:w="7743"/>
      </w:tblGrid>
      <w:tr w:rsidR="001654D6" w:rsidRPr="001654D6" w14:paraId="0CCB6E84" w14:textId="77777777">
        <w:trPr>
          <w:trHeight w:val="1043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93E2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Рівні довіри до засобів електронної ідентифікації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FDBF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Обов’язкові елементи технічних специфікацій та процедур</w:t>
            </w:r>
          </w:p>
        </w:tc>
      </w:tr>
      <w:tr w:rsidR="001654D6" w:rsidRPr="001654D6" w14:paraId="4594D810" w14:textId="77777777">
        <w:trPr>
          <w:trHeight w:val="48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8788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547C" w14:textId="4C42F1BD" w:rsidR="00DE4231" w:rsidRPr="00163661" w:rsidRDefault="007D4B51" w:rsidP="003E0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Процедури поновлення або заміни ідентифікаційних даних мають здійснюватися відповідно до обов’язкових елементів технічних специфікацій та процедур, які відповідають початковій видачі ідентифікаційних даних,</w:t>
            </w:r>
            <w:r w:rsidR="00D35971"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 якої наведено в додатку 1 </w:t>
            </w: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922707"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 до засобів електронної ідентифікації, рівнів довіри до засобів електронної ідентифікації, що встановлюються схемами електронної ідентифікації для сфери електронного урядування</w:t>
            </w: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E072B" w:rsidRPr="00163661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затверджених наказом</w:t>
            </w:r>
            <w:r w:rsidR="003E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Міністерства цифрової трансформації України</w:t>
            </w:r>
            <w:r w:rsidR="00A051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bookmarkStart w:id="9" w:name="_GoBack"/>
            <w:bookmarkEnd w:id="9"/>
            <w:r w:rsidR="003E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та цьому додатку</w:t>
            </w:r>
            <w:r w:rsidR="00163661" w:rsidRPr="001636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54D6" w:rsidRPr="001654D6" w14:paraId="48382985" w14:textId="77777777">
        <w:trPr>
          <w:trHeight w:val="48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AE6F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C33F" w14:textId="77777777" w:rsidR="00DE4231" w:rsidRPr="001654D6" w:rsidRDefault="007D4B51" w:rsidP="00D35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Такі самі, як для низького рівня довіри</w:t>
            </w:r>
          </w:p>
        </w:tc>
      </w:tr>
      <w:tr w:rsidR="003C30D0" w:rsidRPr="001654D6" w14:paraId="74EDC951" w14:textId="77777777">
        <w:trPr>
          <w:trHeight w:val="1244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A0CB" w14:textId="77777777" w:rsidR="00DE4231" w:rsidRPr="001654D6" w:rsidRDefault="007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7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64A0" w14:textId="77777777" w:rsidR="00D35971" w:rsidRPr="001654D6" w:rsidRDefault="007D4B51" w:rsidP="00D35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Такі самі, як для низького рівня довіри.</w:t>
            </w:r>
          </w:p>
          <w:p w14:paraId="132E5E8B" w14:textId="45597BDA" w:rsidR="00DE4231" w:rsidRPr="001654D6" w:rsidRDefault="007D4B51" w:rsidP="00D35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85" w:left="187" w:right="164" w:firstLineChars="17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Якщо поновлення та заміна здійснюються з використанням чинного засобу електронної ідентифікації, має бути здійснено встановлення особи з використанням достовірного джерела</w:t>
            </w:r>
            <w:r w:rsidR="00D35971" w:rsidRPr="00165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1512BEC" w14:textId="77777777" w:rsidR="00DE4231" w:rsidRPr="001654D6" w:rsidRDefault="00DE4231" w:rsidP="002A3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DE4231" w:rsidRPr="00165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85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06440" w14:textId="77777777" w:rsidR="00345BFE" w:rsidRDefault="00345BF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7C31AA6" w14:textId="77777777" w:rsidR="00345BFE" w:rsidRDefault="00345BF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1391E" w14:textId="77777777" w:rsidR="002A356E" w:rsidRDefault="002A356E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D859" w14:textId="77777777" w:rsidR="002A356E" w:rsidRDefault="002A356E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AE063" w14:textId="77777777" w:rsidR="002A356E" w:rsidRDefault="002A356E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E9A13" w14:textId="77777777" w:rsidR="00345BFE" w:rsidRDefault="00345BF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EEA4864" w14:textId="77777777" w:rsidR="00345BFE" w:rsidRDefault="00345BF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24C87" w14:textId="77777777" w:rsidR="002A356E" w:rsidRDefault="002A356E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00A49" w14:textId="28BC5813" w:rsidR="00DE4231" w:rsidRPr="00742568" w:rsidRDefault="007D4B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4"/>
        <w:szCs w:val="24"/>
      </w:rPr>
    </w:pPr>
    <w:r w:rsidRPr="00742568"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Pr="00742568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Pr="00742568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05120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 w:rsidRPr="00742568"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1A7500A" w14:textId="77777777" w:rsidR="00DE4231" w:rsidRPr="00742568" w:rsidRDefault="007D4B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42568">
      <w:rPr>
        <w:rFonts w:ascii="Times New Roman" w:eastAsia="Times New Roman" w:hAnsi="Times New Roman" w:cs="Times New Roman"/>
        <w:color w:val="000000"/>
        <w:sz w:val="24"/>
        <w:szCs w:val="24"/>
      </w:rPr>
      <w:t>Продовження додатка 2</w:t>
    </w:r>
  </w:p>
  <w:p w14:paraId="0AB647FC" w14:textId="77777777" w:rsidR="00DE4231" w:rsidRDefault="00DE423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2DE76" w14:textId="77777777" w:rsidR="002A356E" w:rsidRDefault="002A356E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31"/>
    <w:rsid w:val="00120F68"/>
    <w:rsid w:val="00163661"/>
    <w:rsid w:val="001654D6"/>
    <w:rsid w:val="00195398"/>
    <w:rsid w:val="002A356E"/>
    <w:rsid w:val="002E0000"/>
    <w:rsid w:val="00302049"/>
    <w:rsid w:val="00345BFE"/>
    <w:rsid w:val="003670E4"/>
    <w:rsid w:val="003C30D0"/>
    <w:rsid w:val="003E072B"/>
    <w:rsid w:val="00411726"/>
    <w:rsid w:val="00497C76"/>
    <w:rsid w:val="004C5072"/>
    <w:rsid w:val="0063793E"/>
    <w:rsid w:val="00637A8E"/>
    <w:rsid w:val="006F3FCB"/>
    <w:rsid w:val="00742568"/>
    <w:rsid w:val="007D4B51"/>
    <w:rsid w:val="00922707"/>
    <w:rsid w:val="009D6443"/>
    <w:rsid w:val="00A05120"/>
    <w:rsid w:val="00AC2597"/>
    <w:rsid w:val="00BD1772"/>
    <w:rsid w:val="00D35971"/>
    <w:rsid w:val="00D6112C"/>
    <w:rsid w:val="00D70CBA"/>
    <w:rsid w:val="00DE4231"/>
    <w:rsid w:val="00EA3EF8"/>
    <w:rsid w:val="00FA27B6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B089E0"/>
  <w15:docId w15:val="{D34565A5-5859-4D4E-A8E8-5BFC6C70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a6">
    <w:name w:val="header"/>
    <w:basedOn w:val="a"/>
    <w:qFormat/>
    <w:pPr>
      <w:spacing w:after="0" w:line="240" w:lineRule="auto"/>
    </w:pPr>
  </w:style>
  <w:style w:type="character" w:customStyle="1" w:styleId="a7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spacing w:after="0" w:line="240" w:lineRule="auto"/>
    </w:pPr>
  </w:style>
  <w:style w:type="character" w:customStyle="1" w:styleId="a9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rvts15">
    <w:name w:val="rvts15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12">
    <w:name w:val="rvps1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rvts9">
    <w:name w:val="rvts9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c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zZ21CgF8y7ULYFHjThHgIRuTVA==">AMUW2mVT8GHNJEP8+goSf1SB2zsBH8LgNfGGda2ZEpuW8mODm7ee/rv+gJxyReG2lW4sbOiI/sH60TI1jrAKoMLfzPor1TG4PiO1hZzFIMOb+ciMSiPNAgNuHOfRXqLGMGFxgEG/+vKsUrLyLtwI2oGLWEmikwU4yTmWh4IHjAokeoM/apWKYXqJGfW+VpWLiKHv7m3U8YPz288WGXS1XzRfe4E5usu+Sod+tN/t5NYChV7ebGNLPNm0WmkFtvMDHwpgXCUTgSEL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a.koval</dc:creator>
  <cp:lastModifiedBy>Пользователь Windows</cp:lastModifiedBy>
  <cp:revision>12</cp:revision>
  <dcterms:created xsi:type="dcterms:W3CDTF">2022-07-01T14:08:00Z</dcterms:created>
  <dcterms:modified xsi:type="dcterms:W3CDTF">2022-07-13T10:57:00Z</dcterms:modified>
</cp:coreProperties>
</file>