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1806E" w14:textId="56869BAE" w:rsidR="00193BB0" w:rsidRPr="00084631" w:rsidRDefault="00893F78" w:rsidP="00893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3F78">
        <w:rPr>
          <w:rFonts w:ascii="Times New Roman" w:hAnsi="Times New Roman" w:cs="Times New Roman"/>
          <w:b/>
          <w:sz w:val="28"/>
          <w:szCs w:val="28"/>
        </w:rPr>
        <w:t>Звіт про роботу зі зверненнями громадян</w:t>
      </w:r>
      <w:r w:rsidR="00DD3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F78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DD3272">
        <w:rPr>
          <w:rFonts w:ascii="Times New Roman" w:hAnsi="Times New Roman" w:cs="Times New Roman"/>
          <w:b/>
          <w:sz w:val="28"/>
          <w:szCs w:val="28"/>
        </w:rPr>
        <w:t>Агентстві</w:t>
      </w:r>
      <w:r w:rsidR="00F26823">
        <w:rPr>
          <w:rFonts w:ascii="Times New Roman" w:hAnsi="Times New Roman" w:cs="Times New Roman"/>
          <w:b/>
          <w:sz w:val="28"/>
          <w:szCs w:val="28"/>
        </w:rPr>
        <w:br/>
      </w:r>
      <w:r w:rsidR="0050286E">
        <w:rPr>
          <w:rFonts w:ascii="Times New Roman" w:hAnsi="Times New Roman" w:cs="Times New Roman"/>
          <w:b/>
          <w:sz w:val="28"/>
          <w:szCs w:val="28"/>
        </w:rPr>
        <w:t>у</w:t>
      </w:r>
      <w:r w:rsidR="00DD3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F78">
        <w:rPr>
          <w:rFonts w:ascii="Times New Roman" w:hAnsi="Times New Roman" w:cs="Times New Roman"/>
          <w:b/>
          <w:sz w:val="28"/>
          <w:szCs w:val="28"/>
        </w:rPr>
        <w:t>201</w:t>
      </w:r>
      <w:r w:rsidR="005A2977">
        <w:rPr>
          <w:rFonts w:ascii="Times New Roman" w:hAnsi="Times New Roman" w:cs="Times New Roman"/>
          <w:b/>
          <w:sz w:val="28"/>
          <w:szCs w:val="28"/>
        </w:rPr>
        <w:t>9</w:t>
      </w:r>
      <w:r w:rsidRPr="00893F78">
        <w:rPr>
          <w:rFonts w:ascii="Times New Roman" w:hAnsi="Times New Roman" w:cs="Times New Roman"/>
          <w:b/>
          <w:sz w:val="28"/>
          <w:szCs w:val="28"/>
        </w:rPr>
        <w:t xml:space="preserve"> ро</w:t>
      </w:r>
      <w:r w:rsidR="0050286E">
        <w:rPr>
          <w:rFonts w:ascii="Times New Roman" w:hAnsi="Times New Roman" w:cs="Times New Roman"/>
          <w:b/>
          <w:sz w:val="28"/>
          <w:szCs w:val="28"/>
        </w:rPr>
        <w:t>ці</w:t>
      </w:r>
      <w:r w:rsidR="00084631" w:rsidRPr="000846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465B58" w14:textId="77777777" w:rsidR="00A649C3" w:rsidRPr="00A649C3" w:rsidRDefault="00A649C3" w:rsidP="00A649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C3">
        <w:rPr>
          <w:rFonts w:ascii="Times New Roman" w:hAnsi="Times New Roman" w:cs="Times New Roman"/>
          <w:sz w:val="28"/>
          <w:szCs w:val="28"/>
        </w:rPr>
        <w:t>Державне агентство з питань електронного урядування України реорганізоване у Міністерство цифрової трансформації України (відповідно до постанови Кабінету Міністрів України від 02.09.2019 № 829 «Деякі питання оптимізації системи центральних органів виконавчої влади»).</w:t>
      </w:r>
    </w:p>
    <w:p w14:paraId="45F372F5" w14:textId="0BD877F1" w:rsidR="00795ABB" w:rsidRPr="00795ABB" w:rsidRDefault="00A649C3" w:rsidP="00795A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93F7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3F7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оці</w:t>
      </w:r>
      <w:r w:rsidRPr="00893F78">
        <w:rPr>
          <w:rFonts w:ascii="Times New Roman" w:hAnsi="Times New Roman" w:cs="Times New Roman"/>
          <w:sz w:val="28"/>
          <w:szCs w:val="28"/>
        </w:rPr>
        <w:t xml:space="preserve"> </w:t>
      </w:r>
      <w:r w:rsidR="00893F78" w:rsidRPr="00893F78">
        <w:rPr>
          <w:rFonts w:ascii="Times New Roman" w:hAnsi="Times New Roman" w:cs="Times New Roman"/>
          <w:sz w:val="28"/>
          <w:szCs w:val="28"/>
        </w:rPr>
        <w:t xml:space="preserve">Державним агентством з питань електронного урядування України </w:t>
      </w:r>
      <w:r w:rsidRPr="00893F78">
        <w:rPr>
          <w:rFonts w:ascii="Times New Roman" w:hAnsi="Times New Roman" w:cs="Times New Roman"/>
          <w:sz w:val="28"/>
          <w:szCs w:val="28"/>
        </w:rPr>
        <w:t xml:space="preserve">було </w:t>
      </w:r>
      <w:r w:rsidR="00893F78" w:rsidRPr="00893F78">
        <w:rPr>
          <w:rFonts w:ascii="Times New Roman" w:hAnsi="Times New Roman" w:cs="Times New Roman"/>
          <w:sz w:val="28"/>
          <w:szCs w:val="28"/>
        </w:rPr>
        <w:t xml:space="preserve">прийнято </w:t>
      </w:r>
      <w:r w:rsidR="0050286E" w:rsidRPr="00121B21">
        <w:rPr>
          <w:rFonts w:ascii="Times New Roman" w:hAnsi="Times New Roman" w:cs="Times New Roman"/>
          <w:b/>
          <w:sz w:val="28"/>
          <w:szCs w:val="28"/>
        </w:rPr>
        <w:t>98</w:t>
      </w:r>
      <w:r w:rsidR="00893F78" w:rsidRPr="00EF7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F78">
        <w:rPr>
          <w:rFonts w:ascii="Times New Roman" w:hAnsi="Times New Roman" w:cs="Times New Roman"/>
          <w:sz w:val="28"/>
          <w:szCs w:val="28"/>
        </w:rPr>
        <w:t>звернен</w:t>
      </w:r>
      <w:r w:rsidR="00651880">
        <w:rPr>
          <w:rFonts w:ascii="Times New Roman" w:hAnsi="Times New Roman" w:cs="Times New Roman"/>
          <w:sz w:val="28"/>
          <w:szCs w:val="28"/>
        </w:rPr>
        <w:t>ь</w:t>
      </w:r>
      <w:r w:rsidR="00893F78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="007152A0">
        <w:rPr>
          <w:rFonts w:ascii="Times New Roman" w:hAnsi="Times New Roman" w:cs="Times New Roman"/>
          <w:sz w:val="28"/>
          <w:szCs w:val="28"/>
        </w:rPr>
        <w:t>.</w:t>
      </w:r>
    </w:p>
    <w:p w14:paraId="0BF13A6D" w14:textId="47604958" w:rsidR="00893F78" w:rsidRPr="00B611A3" w:rsidRDefault="00893F78" w:rsidP="00893F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</w:rPr>
        <w:t>Із них отримано:</w:t>
      </w:r>
    </w:p>
    <w:p w14:paraId="6832343F" w14:textId="76FC64ED" w:rsidR="00084631" w:rsidRDefault="00084631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(у тому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електронною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r w:rsidR="00DA658C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="002D17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4A53154" w14:textId="582855BB" w:rsidR="00722AFE" w:rsidRDefault="00722AFE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AFE">
        <w:rPr>
          <w:rFonts w:ascii="Times New Roman" w:hAnsi="Times New Roman" w:cs="Times New Roman"/>
          <w:sz w:val="28"/>
          <w:szCs w:val="28"/>
        </w:rPr>
        <w:t>від Верховної Ради України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58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22AFE">
        <w:rPr>
          <w:rFonts w:ascii="Times New Roman" w:hAnsi="Times New Roman" w:cs="Times New Roman"/>
          <w:sz w:val="28"/>
          <w:szCs w:val="28"/>
        </w:rPr>
        <w:t>;</w:t>
      </w:r>
    </w:p>
    <w:p w14:paraId="4597E322" w14:textId="71654B20" w:rsidR="00B71AF0" w:rsidRPr="00084631" w:rsidRDefault="00B71AF0" w:rsidP="002D176E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A658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47B9C3" w14:textId="7BB5E97F" w:rsidR="00B71AF0" w:rsidRPr="00B71AF0" w:rsidRDefault="00F975FF" w:rsidP="00B71AF0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75FF">
        <w:rPr>
          <w:rFonts w:ascii="Times New Roman" w:hAnsi="Times New Roman" w:cs="Times New Roman"/>
          <w:sz w:val="28"/>
          <w:szCs w:val="28"/>
        </w:rPr>
        <w:t>від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A658C">
        <w:rPr>
          <w:rFonts w:ascii="Times New Roman" w:hAnsi="Times New Roman" w:cs="Times New Roman"/>
          <w:b/>
          <w:sz w:val="28"/>
          <w:szCs w:val="28"/>
        </w:rPr>
        <w:t>22</w:t>
      </w:r>
      <w:r w:rsidR="00B71AF0">
        <w:rPr>
          <w:rFonts w:ascii="Times New Roman" w:hAnsi="Times New Roman" w:cs="Times New Roman"/>
          <w:sz w:val="28"/>
          <w:szCs w:val="28"/>
        </w:rPr>
        <w:t>;</w:t>
      </w:r>
    </w:p>
    <w:p w14:paraId="5FF6867E" w14:textId="4A969EAB" w:rsidR="00B71AF0" w:rsidRPr="00443F17" w:rsidRDefault="00B71AF0" w:rsidP="00B71AF0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Міністерства юстиції Укр</w:t>
      </w:r>
      <w:r w:rsidR="008621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їни – </w:t>
      </w:r>
      <w:r w:rsidR="00BB525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054ADC" w14:textId="21CE1562" w:rsidR="00443F17" w:rsidRPr="00C32957" w:rsidRDefault="00443F17" w:rsidP="0073319F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3F17">
        <w:rPr>
          <w:rFonts w:ascii="Times New Roman" w:hAnsi="Times New Roman" w:cs="Times New Roman"/>
          <w:bCs/>
          <w:sz w:val="28"/>
          <w:szCs w:val="28"/>
        </w:rPr>
        <w:t xml:space="preserve">Міністерства розвитку економіки, торгівлі та сільського господарства </w:t>
      </w:r>
      <w:r w:rsidRPr="00443F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</w:t>
      </w:r>
      <w:r w:rsidRPr="00443F1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443F17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7A171DA0" w14:textId="408369D7" w:rsidR="00C32957" w:rsidRPr="00443F17" w:rsidRDefault="00C32957" w:rsidP="0073319F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2957">
        <w:rPr>
          <w:rFonts w:ascii="Times New Roman" w:hAnsi="Times New Roman" w:cs="Times New Roman"/>
          <w:sz w:val="28"/>
          <w:szCs w:val="28"/>
          <w:lang w:val="ru-RU"/>
        </w:rPr>
        <w:t>Міністерств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C32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957">
        <w:rPr>
          <w:rFonts w:ascii="Times New Roman" w:hAnsi="Times New Roman" w:cs="Times New Roman"/>
          <w:sz w:val="28"/>
          <w:szCs w:val="28"/>
          <w:lang w:val="ru-RU"/>
        </w:rPr>
        <w:t>соцiальної</w:t>
      </w:r>
      <w:proofErr w:type="spellEnd"/>
      <w:r w:rsidRPr="00C32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957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C32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95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3F17">
        <w:rPr>
          <w:rFonts w:ascii="Times New Roman" w:hAnsi="Times New Roman" w:cs="Times New Roman"/>
          <w:sz w:val="28"/>
          <w:szCs w:val="28"/>
        </w:rPr>
        <w:t xml:space="preserve">– </w:t>
      </w:r>
      <w:r w:rsidRPr="00443F17">
        <w:rPr>
          <w:rFonts w:ascii="Times New Roman" w:hAnsi="Times New Roman" w:cs="Times New Roman"/>
          <w:b/>
          <w:sz w:val="28"/>
          <w:szCs w:val="28"/>
        </w:rPr>
        <w:t>1;</w:t>
      </w:r>
    </w:p>
    <w:p w14:paraId="7310469F" w14:textId="29AE4121" w:rsidR="00134D05" w:rsidRPr="00443F17" w:rsidRDefault="00134D05" w:rsidP="0073319F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3F17">
        <w:rPr>
          <w:rFonts w:ascii="Times New Roman" w:hAnsi="Times New Roman" w:cs="Times New Roman"/>
          <w:sz w:val="28"/>
          <w:szCs w:val="28"/>
          <w:lang w:val="ru-RU"/>
        </w:rPr>
        <w:t>Національне</w:t>
      </w:r>
      <w:proofErr w:type="spellEnd"/>
      <w:r w:rsidRPr="00443F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3F17">
        <w:rPr>
          <w:rFonts w:ascii="Times New Roman" w:hAnsi="Times New Roman" w:cs="Times New Roman"/>
          <w:sz w:val="28"/>
          <w:szCs w:val="28"/>
          <w:lang w:val="ru-RU"/>
        </w:rPr>
        <w:t>антикорупційне</w:t>
      </w:r>
      <w:proofErr w:type="spellEnd"/>
      <w:r w:rsidRPr="00443F17">
        <w:rPr>
          <w:rFonts w:ascii="Times New Roman" w:hAnsi="Times New Roman" w:cs="Times New Roman"/>
          <w:sz w:val="28"/>
          <w:szCs w:val="28"/>
          <w:lang w:val="ru-RU"/>
        </w:rPr>
        <w:t xml:space="preserve"> бюро </w:t>
      </w:r>
      <w:r w:rsidR="00E24465" w:rsidRPr="00443F17">
        <w:rPr>
          <w:rFonts w:ascii="Times New Roman" w:hAnsi="Times New Roman" w:cs="Times New Roman"/>
          <w:sz w:val="28"/>
          <w:szCs w:val="28"/>
        </w:rPr>
        <w:t xml:space="preserve">України – </w:t>
      </w:r>
      <w:r w:rsidR="00443F17" w:rsidRPr="00443F17">
        <w:rPr>
          <w:rFonts w:ascii="Times New Roman" w:hAnsi="Times New Roman" w:cs="Times New Roman"/>
          <w:b/>
          <w:sz w:val="28"/>
          <w:szCs w:val="28"/>
        </w:rPr>
        <w:t>1;</w:t>
      </w:r>
    </w:p>
    <w:p w14:paraId="13E648C5" w14:textId="725D8F6C" w:rsidR="00B71AF0" w:rsidRDefault="00B71AF0" w:rsidP="00B71AF0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Урядового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контактного центру – </w:t>
      </w:r>
      <w:r w:rsidR="00BB525B">
        <w:rPr>
          <w:rFonts w:ascii="Times New Roman" w:hAnsi="Times New Roman" w:cs="Times New Roman"/>
          <w:b/>
          <w:sz w:val="28"/>
          <w:szCs w:val="28"/>
        </w:rPr>
        <w:t>28</w:t>
      </w:r>
      <w:r w:rsidRPr="000846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BD3195" w14:textId="54B4E2BB" w:rsidR="00F65137" w:rsidRDefault="00EE6A39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особистому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прийомі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B525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ABCAF18" w14:textId="3897A917" w:rsidR="00EE6A39" w:rsidRDefault="00EE6A39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EE6A39">
        <w:rPr>
          <w:rFonts w:ascii="Times New Roman" w:hAnsi="Times New Roman" w:cs="Times New Roman"/>
          <w:sz w:val="28"/>
          <w:szCs w:val="28"/>
          <w:lang w:val="ru-RU"/>
        </w:rPr>
        <w:t xml:space="preserve">ерез </w:t>
      </w:r>
      <w:proofErr w:type="spellStart"/>
      <w:r w:rsidRPr="00EE6A39">
        <w:rPr>
          <w:rFonts w:ascii="Times New Roman" w:hAnsi="Times New Roman" w:cs="Times New Roman"/>
          <w:sz w:val="28"/>
          <w:szCs w:val="28"/>
          <w:lang w:val="ru-RU"/>
        </w:rPr>
        <w:t>офіційний</w:t>
      </w:r>
      <w:proofErr w:type="spellEnd"/>
      <w:r w:rsidRPr="00EE6A39">
        <w:rPr>
          <w:rFonts w:ascii="Times New Roman" w:hAnsi="Times New Roman" w:cs="Times New Roman"/>
          <w:sz w:val="28"/>
          <w:szCs w:val="28"/>
          <w:lang w:val="ru-RU"/>
        </w:rPr>
        <w:t xml:space="preserve"> вебсайт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Агентства – </w:t>
      </w:r>
      <w:r w:rsidR="00BB525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0BB933" w14:textId="2A060EF3" w:rsidR="00084631" w:rsidRPr="00B611A3" w:rsidRDefault="00084631" w:rsidP="0008463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</w:rPr>
        <w:t>За видами звернень:</w:t>
      </w:r>
    </w:p>
    <w:p w14:paraId="69CCCFFD" w14:textId="237D77CB" w:rsidR="00084631" w:rsidRPr="00084631" w:rsidRDefault="00084631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25544"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 w:rsidRPr="000846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53FD7D" w14:textId="47E1C2AF" w:rsidR="00084631" w:rsidRPr="00084631" w:rsidRDefault="00084631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заяв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клопотань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r w:rsidR="00781FCD">
        <w:rPr>
          <w:rFonts w:ascii="Times New Roman" w:hAnsi="Times New Roman" w:cs="Times New Roman"/>
          <w:b/>
          <w:bCs/>
          <w:sz w:val="28"/>
          <w:szCs w:val="28"/>
          <w:lang w:val="ru-RU"/>
        </w:rPr>
        <w:t>69</w:t>
      </w:r>
      <w:r w:rsidRPr="000846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E30A9C8" w14:textId="1CF3884D" w:rsidR="00084631" w:rsidRPr="00084631" w:rsidRDefault="00084631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скарг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54D6E" w:rsidRPr="00454D6E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0846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D135C9" w14:textId="6F0287F2" w:rsidR="00AF0EF6" w:rsidRPr="00B611A3" w:rsidRDefault="006E6D49" w:rsidP="00AF0EF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</w:rPr>
        <w:t>За ознакою надходження:</w:t>
      </w:r>
    </w:p>
    <w:p w14:paraId="3288AED0" w14:textId="3BFC382D" w:rsidR="0056415A" w:rsidRDefault="0056415A" w:rsidP="0056415A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415A">
        <w:rPr>
          <w:rFonts w:ascii="Times New Roman" w:hAnsi="Times New Roman" w:cs="Times New Roman"/>
          <w:sz w:val="28"/>
          <w:szCs w:val="28"/>
        </w:rPr>
        <w:t>ервинне</w:t>
      </w:r>
      <w:r w:rsidRPr="005641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2F2">
        <w:rPr>
          <w:rFonts w:ascii="Times New Roman" w:hAnsi="Times New Roman" w:cs="Times New Roman"/>
          <w:sz w:val="28"/>
          <w:szCs w:val="28"/>
        </w:rPr>
        <w:t>–</w:t>
      </w:r>
      <w:r w:rsidR="00743A96">
        <w:rPr>
          <w:rFonts w:ascii="Times New Roman" w:hAnsi="Times New Roman" w:cs="Times New Roman"/>
          <w:sz w:val="28"/>
          <w:szCs w:val="28"/>
        </w:rPr>
        <w:t xml:space="preserve"> </w:t>
      </w:r>
      <w:r w:rsidR="004A46E9">
        <w:rPr>
          <w:rFonts w:ascii="Times New Roman" w:hAnsi="Times New Roman" w:cs="Times New Roman"/>
          <w:b/>
          <w:bCs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ED180E" w14:textId="6DE34CF9" w:rsidR="001B5B96" w:rsidRPr="0056415A" w:rsidRDefault="001B5B96" w:rsidP="0056415A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повторне – </w:t>
      </w:r>
      <w:r w:rsidR="004A46E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A742D2" w14:textId="3BD7C40F" w:rsidR="0056415A" w:rsidRDefault="00875215" w:rsidP="0056415A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дублетн</w:t>
      </w:r>
      <w:r w:rsidR="00ED2789">
        <w:rPr>
          <w:rFonts w:ascii="Times New Roman" w:hAnsi="Times New Roman" w:cs="Times New Roman"/>
          <w:sz w:val="28"/>
          <w:szCs w:val="28"/>
        </w:rPr>
        <w:t>е</w:t>
      </w:r>
      <w:r w:rsidR="0056415A" w:rsidRPr="0056415A">
        <w:rPr>
          <w:rFonts w:ascii="Times New Roman" w:hAnsi="Times New Roman" w:cs="Times New Roman"/>
          <w:sz w:val="28"/>
          <w:szCs w:val="28"/>
        </w:rPr>
        <w:tab/>
      </w:r>
      <w:r w:rsidR="0056415A">
        <w:rPr>
          <w:rFonts w:ascii="Times New Roman" w:hAnsi="Times New Roman" w:cs="Times New Roman"/>
          <w:sz w:val="28"/>
          <w:szCs w:val="28"/>
        </w:rPr>
        <w:t xml:space="preserve"> </w:t>
      </w:r>
      <w:r w:rsidR="0056415A" w:rsidRPr="00FD72F2">
        <w:rPr>
          <w:rFonts w:ascii="Times New Roman" w:hAnsi="Times New Roman" w:cs="Times New Roman"/>
          <w:sz w:val="28"/>
          <w:szCs w:val="28"/>
        </w:rPr>
        <w:t>–</w:t>
      </w:r>
      <w:r w:rsidR="0056415A">
        <w:rPr>
          <w:rFonts w:ascii="Times New Roman" w:hAnsi="Times New Roman" w:cs="Times New Roman"/>
          <w:sz w:val="28"/>
          <w:szCs w:val="28"/>
        </w:rPr>
        <w:t xml:space="preserve"> </w:t>
      </w:r>
      <w:r w:rsidR="004A46E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61850">
        <w:rPr>
          <w:rFonts w:ascii="Times New Roman" w:hAnsi="Times New Roman" w:cs="Times New Roman"/>
          <w:sz w:val="28"/>
          <w:szCs w:val="28"/>
        </w:rPr>
        <w:t>.</w:t>
      </w:r>
    </w:p>
    <w:p w14:paraId="65C34D2A" w14:textId="748469EB" w:rsidR="001753E1" w:rsidRPr="00B611A3" w:rsidRDefault="001753E1" w:rsidP="001753E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</w:rPr>
        <w:t>За статтю:</w:t>
      </w:r>
    </w:p>
    <w:p w14:paraId="57F314FD" w14:textId="22141D30" w:rsidR="001753E1" w:rsidRPr="001753E1" w:rsidRDefault="001753E1" w:rsidP="001753E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1753E1">
        <w:rPr>
          <w:rFonts w:ascii="Times New Roman" w:hAnsi="Times New Roman" w:cs="Times New Roman"/>
          <w:sz w:val="28"/>
          <w:szCs w:val="28"/>
          <w:lang w:val="ru-RU"/>
        </w:rPr>
        <w:t>оловіча</w:t>
      </w:r>
      <w:proofErr w:type="spellEnd"/>
      <w:r w:rsidRPr="001753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49C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C646F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2625907" w14:textId="5F52B8BE" w:rsidR="001753E1" w:rsidRDefault="001753E1" w:rsidP="001753E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1753E1">
        <w:rPr>
          <w:rFonts w:ascii="Times New Roman" w:hAnsi="Times New Roman" w:cs="Times New Roman"/>
          <w:sz w:val="28"/>
          <w:szCs w:val="28"/>
          <w:lang w:val="ru-RU"/>
        </w:rPr>
        <w:t>іноча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72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1527">
        <w:rPr>
          <w:rFonts w:ascii="Times New Roman" w:hAnsi="Times New Roman" w:cs="Times New Roman"/>
          <w:b/>
          <w:bCs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877786" w14:textId="77777777" w:rsidR="002147B3" w:rsidRPr="00B611A3" w:rsidRDefault="002147B3" w:rsidP="002147B3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суб'єктом</w:t>
      </w:r>
      <w:proofErr w:type="spellEnd"/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4B012CD1" w14:textId="464302BE" w:rsidR="002147B3" w:rsidRPr="002147B3" w:rsidRDefault="002147B3" w:rsidP="002147B3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2147B3">
        <w:rPr>
          <w:rFonts w:ascii="Times New Roman" w:hAnsi="Times New Roman" w:cs="Times New Roman"/>
          <w:sz w:val="28"/>
          <w:szCs w:val="28"/>
          <w:lang w:val="ru-RU"/>
        </w:rPr>
        <w:t>ндивідуальне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2DE">
        <w:rPr>
          <w:rFonts w:ascii="Times New Roman" w:hAnsi="Times New Roman" w:cs="Times New Roman"/>
          <w:b/>
          <w:bCs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211F4D" w14:textId="3B458500" w:rsidR="002147B3" w:rsidRPr="002147B3" w:rsidRDefault="002147B3" w:rsidP="002147B3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147B3">
        <w:rPr>
          <w:rFonts w:ascii="Times New Roman" w:hAnsi="Times New Roman" w:cs="Times New Roman"/>
          <w:sz w:val="28"/>
          <w:szCs w:val="28"/>
          <w:lang w:val="ru-RU"/>
        </w:rPr>
        <w:t>олективне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2DE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982CF21" w14:textId="67C7FAC7" w:rsidR="001753E1" w:rsidRDefault="002147B3" w:rsidP="002147B3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147B3">
        <w:rPr>
          <w:rFonts w:ascii="Times New Roman" w:hAnsi="Times New Roman" w:cs="Times New Roman"/>
          <w:sz w:val="28"/>
          <w:szCs w:val="28"/>
          <w:lang w:val="ru-RU"/>
        </w:rPr>
        <w:t>нонімне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A3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7AA489" w14:textId="283F4456" w:rsidR="009D6589" w:rsidRPr="00B611A3" w:rsidRDefault="009D6589" w:rsidP="002F77C5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результатами </w:t>
      </w:r>
      <w:proofErr w:type="spellStart"/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B06ECC5" w14:textId="59A90DD4" w:rsidR="009D6589" w:rsidRPr="009D6589" w:rsidRDefault="009D6589" w:rsidP="009D62DE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D6589">
        <w:rPr>
          <w:rFonts w:ascii="Times New Roman" w:hAnsi="Times New Roman" w:cs="Times New Roman"/>
          <w:sz w:val="28"/>
          <w:szCs w:val="28"/>
          <w:lang w:val="ru-RU"/>
        </w:rPr>
        <w:t>ирішено</w:t>
      </w:r>
      <w:proofErr w:type="spellEnd"/>
      <w:r w:rsidRPr="009D6589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7C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57C86">
        <w:rPr>
          <w:rFonts w:ascii="Times New Roman" w:hAnsi="Times New Roman" w:cs="Times New Roman"/>
          <w:b/>
          <w:bCs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3B6029A" w14:textId="26D9E7B5" w:rsidR="009D6589" w:rsidRPr="009D6589" w:rsidRDefault="009D6589" w:rsidP="009D6589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Pr="009D6589">
        <w:rPr>
          <w:rFonts w:ascii="Times New Roman" w:hAnsi="Times New Roman" w:cs="Times New Roman"/>
          <w:sz w:val="28"/>
          <w:szCs w:val="28"/>
          <w:lang w:val="ru-RU"/>
        </w:rPr>
        <w:t>ідмовлено</w:t>
      </w:r>
      <w:proofErr w:type="spellEnd"/>
      <w:r w:rsidRPr="009D658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D6589">
        <w:rPr>
          <w:rFonts w:ascii="Times New Roman" w:hAnsi="Times New Roman" w:cs="Times New Roman"/>
          <w:sz w:val="28"/>
          <w:szCs w:val="28"/>
          <w:lang w:val="ru-RU"/>
        </w:rPr>
        <w:t>задоволенні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45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88EC143" w14:textId="6195DCB4" w:rsidR="009D6589" w:rsidRPr="009D6589" w:rsidRDefault="002F115F" w:rsidP="009D6589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D6589" w:rsidRPr="009D6589">
        <w:rPr>
          <w:rFonts w:ascii="Times New Roman" w:hAnsi="Times New Roman" w:cs="Times New Roman"/>
          <w:sz w:val="28"/>
          <w:szCs w:val="28"/>
          <w:lang w:val="ru-RU"/>
        </w:rPr>
        <w:t xml:space="preserve">ано </w:t>
      </w:r>
      <w:proofErr w:type="spellStart"/>
      <w:r w:rsidR="009D6589" w:rsidRPr="009D6589">
        <w:rPr>
          <w:rFonts w:ascii="Times New Roman" w:hAnsi="Times New Roman" w:cs="Times New Roman"/>
          <w:sz w:val="28"/>
          <w:szCs w:val="28"/>
          <w:lang w:val="ru-RU"/>
        </w:rPr>
        <w:t>роз'яснення</w:t>
      </w:r>
      <w:proofErr w:type="spellEnd"/>
      <w:r w:rsidR="009D6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2DE" w:rsidRPr="001753E1">
        <w:rPr>
          <w:rFonts w:ascii="Times New Roman" w:hAnsi="Times New Roman" w:cs="Times New Roman"/>
          <w:sz w:val="28"/>
          <w:szCs w:val="28"/>
        </w:rPr>
        <w:t>–</w:t>
      </w:r>
      <w:r w:rsidR="009D62DE">
        <w:rPr>
          <w:rFonts w:ascii="Times New Roman" w:hAnsi="Times New Roman" w:cs="Times New Roman"/>
          <w:sz w:val="28"/>
          <w:szCs w:val="28"/>
        </w:rPr>
        <w:t xml:space="preserve"> </w:t>
      </w:r>
      <w:r w:rsidR="00257C86">
        <w:rPr>
          <w:rFonts w:ascii="Times New Roman" w:hAnsi="Times New Roman" w:cs="Times New Roman"/>
          <w:b/>
          <w:bCs/>
          <w:sz w:val="28"/>
          <w:szCs w:val="28"/>
          <w:lang w:val="ru-RU"/>
        </w:rPr>
        <w:t>70</w:t>
      </w:r>
      <w:r w:rsidR="009D62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2832B9E" w14:textId="4890451F" w:rsidR="002147B3" w:rsidRPr="00004B29" w:rsidRDefault="009D62DE" w:rsidP="009D6589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D6589" w:rsidRPr="009D6589">
        <w:rPr>
          <w:rFonts w:ascii="Times New Roman" w:hAnsi="Times New Roman" w:cs="Times New Roman"/>
          <w:sz w:val="28"/>
          <w:szCs w:val="28"/>
          <w:lang w:val="ru-RU"/>
        </w:rPr>
        <w:t>ереадресовано за належністю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C8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152A0">
        <w:rPr>
          <w:rFonts w:ascii="Times New Roman" w:hAnsi="Times New Roman" w:cs="Times New Roman"/>
          <w:sz w:val="28"/>
          <w:szCs w:val="28"/>
        </w:rPr>
        <w:t>;</w:t>
      </w:r>
    </w:p>
    <w:p w14:paraId="1964E9F2" w14:textId="12CAC83F" w:rsidR="007152A0" w:rsidRDefault="007152A0" w:rsidP="00004B29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2A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152A0">
        <w:rPr>
          <w:rFonts w:ascii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Pr="00715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2A0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7152A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E2968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5B14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6B9964A" w14:textId="06459C07" w:rsidR="005B1457" w:rsidRPr="005B1457" w:rsidRDefault="00F26823" w:rsidP="00F177B5">
      <w:pPr>
        <w:pStyle w:val="a3"/>
        <w:numPr>
          <w:ilvl w:val="0"/>
          <w:numId w:val="1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26823">
        <w:rPr>
          <w:rFonts w:ascii="Times New Roman" w:hAnsi="Times New Roman" w:cs="Times New Roman"/>
          <w:sz w:val="28"/>
          <w:szCs w:val="28"/>
        </w:rPr>
        <w:t>н</w:t>
      </w:r>
      <w:r w:rsidR="005B1457" w:rsidRPr="00F26823">
        <w:rPr>
          <w:rFonts w:ascii="Times New Roman" w:hAnsi="Times New Roman" w:cs="Times New Roman"/>
          <w:sz w:val="28"/>
          <w:szCs w:val="28"/>
        </w:rPr>
        <w:t xml:space="preserve">е підлягає розгляду відповідно до статей 8 і 17 ЗУ «Про звернення громадян» – </w:t>
      </w:r>
      <w:r w:rsidR="005B1457" w:rsidRPr="00F26823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5B1457" w:rsidRPr="00F26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5B1457" w:rsidRPr="005B1457" w:rsidSect="00443F17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6022D"/>
    <w:multiLevelType w:val="hybridMultilevel"/>
    <w:tmpl w:val="29A030F0"/>
    <w:lvl w:ilvl="0" w:tplc="BBA2D4BE">
      <w:start w:val="207"/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C75453"/>
    <w:multiLevelType w:val="hybridMultilevel"/>
    <w:tmpl w:val="04883BF2"/>
    <w:lvl w:ilvl="0" w:tplc="BBA2D4BE">
      <w:start w:val="20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AE"/>
    <w:rsid w:val="00004B29"/>
    <w:rsid w:val="000056AE"/>
    <w:rsid w:val="000116A5"/>
    <w:rsid w:val="00036527"/>
    <w:rsid w:val="00043573"/>
    <w:rsid w:val="0007230B"/>
    <w:rsid w:val="00084631"/>
    <w:rsid w:val="000F308C"/>
    <w:rsid w:val="00115542"/>
    <w:rsid w:val="00121B21"/>
    <w:rsid w:val="00134D05"/>
    <w:rsid w:val="001539E8"/>
    <w:rsid w:val="0016321A"/>
    <w:rsid w:val="00164480"/>
    <w:rsid w:val="001753E1"/>
    <w:rsid w:val="00185F71"/>
    <w:rsid w:val="00194AEC"/>
    <w:rsid w:val="001A0B7C"/>
    <w:rsid w:val="001B5B96"/>
    <w:rsid w:val="0021181F"/>
    <w:rsid w:val="002147B3"/>
    <w:rsid w:val="0022053F"/>
    <w:rsid w:val="00222B02"/>
    <w:rsid w:val="00257C86"/>
    <w:rsid w:val="00270ACA"/>
    <w:rsid w:val="002721AD"/>
    <w:rsid w:val="00273EB0"/>
    <w:rsid w:val="002B0006"/>
    <w:rsid w:val="002C3B6C"/>
    <w:rsid w:val="002D176E"/>
    <w:rsid w:val="002D4F2C"/>
    <w:rsid w:val="002F115F"/>
    <w:rsid w:val="002F77C5"/>
    <w:rsid w:val="00303BAD"/>
    <w:rsid w:val="00352D62"/>
    <w:rsid w:val="00355B09"/>
    <w:rsid w:val="00390BA2"/>
    <w:rsid w:val="003E3A34"/>
    <w:rsid w:val="00443F17"/>
    <w:rsid w:val="00454D6E"/>
    <w:rsid w:val="00482401"/>
    <w:rsid w:val="00484BD7"/>
    <w:rsid w:val="004A1BB6"/>
    <w:rsid w:val="004A1F5F"/>
    <w:rsid w:val="004A46E9"/>
    <w:rsid w:val="004D22E0"/>
    <w:rsid w:val="004D3580"/>
    <w:rsid w:val="005007C5"/>
    <w:rsid w:val="0050286E"/>
    <w:rsid w:val="00527F5D"/>
    <w:rsid w:val="00561850"/>
    <w:rsid w:val="0056415A"/>
    <w:rsid w:val="00575C95"/>
    <w:rsid w:val="00576B43"/>
    <w:rsid w:val="00595B1B"/>
    <w:rsid w:val="005A2977"/>
    <w:rsid w:val="005B1457"/>
    <w:rsid w:val="005C5A75"/>
    <w:rsid w:val="005D6307"/>
    <w:rsid w:val="005F02DE"/>
    <w:rsid w:val="0062332F"/>
    <w:rsid w:val="006249C2"/>
    <w:rsid w:val="00625544"/>
    <w:rsid w:val="006367E7"/>
    <w:rsid w:val="0063788F"/>
    <w:rsid w:val="006436BD"/>
    <w:rsid w:val="00645AB6"/>
    <w:rsid w:val="006512AC"/>
    <w:rsid w:val="00651880"/>
    <w:rsid w:val="006575CF"/>
    <w:rsid w:val="006E6D49"/>
    <w:rsid w:val="006F5723"/>
    <w:rsid w:val="0070590C"/>
    <w:rsid w:val="007152A0"/>
    <w:rsid w:val="00715B0F"/>
    <w:rsid w:val="00722AFE"/>
    <w:rsid w:val="00737F0D"/>
    <w:rsid w:val="00743A96"/>
    <w:rsid w:val="007622C1"/>
    <w:rsid w:val="00764F26"/>
    <w:rsid w:val="00781FCD"/>
    <w:rsid w:val="007873AE"/>
    <w:rsid w:val="007955EB"/>
    <w:rsid w:val="00795ABB"/>
    <w:rsid w:val="00803F63"/>
    <w:rsid w:val="008433AF"/>
    <w:rsid w:val="008476BA"/>
    <w:rsid w:val="00862139"/>
    <w:rsid w:val="00875215"/>
    <w:rsid w:val="00893F78"/>
    <w:rsid w:val="008A03E5"/>
    <w:rsid w:val="008B7A72"/>
    <w:rsid w:val="009035A4"/>
    <w:rsid w:val="009053D8"/>
    <w:rsid w:val="009275FB"/>
    <w:rsid w:val="00956394"/>
    <w:rsid w:val="00957A3E"/>
    <w:rsid w:val="009601DD"/>
    <w:rsid w:val="0096549F"/>
    <w:rsid w:val="009C646F"/>
    <w:rsid w:val="009D62DE"/>
    <w:rsid w:val="009D6589"/>
    <w:rsid w:val="009F42B6"/>
    <w:rsid w:val="009F444F"/>
    <w:rsid w:val="00A01527"/>
    <w:rsid w:val="00A26D4B"/>
    <w:rsid w:val="00A26E32"/>
    <w:rsid w:val="00A649C3"/>
    <w:rsid w:val="00A872B2"/>
    <w:rsid w:val="00A91197"/>
    <w:rsid w:val="00AA70E0"/>
    <w:rsid w:val="00AB081E"/>
    <w:rsid w:val="00AB6707"/>
    <w:rsid w:val="00AC40AB"/>
    <w:rsid w:val="00AE34B7"/>
    <w:rsid w:val="00AF0EF6"/>
    <w:rsid w:val="00AF6767"/>
    <w:rsid w:val="00B404C5"/>
    <w:rsid w:val="00B47432"/>
    <w:rsid w:val="00B611A3"/>
    <w:rsid w:val="00B71AF0"/>
    <w:rsid w:val="00B76445"/>
    <w:rsid w:val="00B84FC8"/>
    <w:rsid w:val="00B95B82"/>
    <w:rsid w:val="00BB525B"/>
    <w:rsid w:val="00BC0373"/>
    <w:rsid w:val="00BC3A30"/>
    <w:rsid w:val="00BF07A7"/>
    <w:rsid w:val="00C22311"/>
    <w:rsid w:val="00C32957"/>
    <w:rsid w:val="00C54F05"/>
    <w:rsid w:val="00C72884"/>
    <w:rsid w:val="00C76097"/>
    <w:rsid w:val="00CC0E42"/>
    <w:rsid w:val="00D235F6"/>
    <w:rsid w:val="00D63005"/>
    <w:rsid w:val="00D750D7"/>
    <w:rsid w:val="00D97DAB"/>
    <w:rsid w:val="00DA658C"/>
    <w:rsid w:val="00DC1076"/>
    <w:rsid w:val="00DC22EC"/>
    <w:rsid w:val="00DD3272"/>
    <w:rsid w:val="00DE14D2"/>
    <w:rsid w:val="00DE5700"/>
    <w:rsid w:val="00E12AF0"/>
    <w:rsid w:val="00E144DE"/>
    <w:rsid w:val="00E24465"/>
    <w:rsid w:val="00E262CB"/>
    <w:rsid w:val="00E507AE"/>
    <w:rsid w:val="00ED2789"/>
    <w:rsid w:val="00ED349A"/>
    <w:rsid w:val="00EE2968"/>
    <w:rsid w:val="00EE6A39"/>
    <w:rsid w:val="00EF6EDD"/>
    <w:rsid w:val="00EF7F89"/>
    <w:rsid w:val="00F02088"/>
    <w:rsid w:val="00F226A1"/>
    <w:rsid w:val="00F26823"/>
    <w:rsid w:val="00F65137"/>
    <w:rsid w:val="00F975FF"/>
    <w:rsid w:val="00FB07C9"/>
    <w:rsid w:val="00FB1896"/>
    <w:rsid w:val="00FB239C"/>
    <w:rsid w:val="00FB758F"/>
    <w:rsid w:val="00FD72F2"/>
    <w:rsid w:val="00FE425B"/>
    <w:rsid w:val="00FE7A75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7AE1"/>
  <w15:chartTrackingRefBased/>
  <w15:docId w15:val="{5EF0C761-E788-4306-9D98-4A71A8EF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2F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95A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ABB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134D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4D0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B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Латай Наталія Анатоліївна</cp:lastModifiedBy>
  <cp:revision>2</cp:revision>
  <dcterms:created xsi:type="dcterms:W3CDTF">2020-01-10T12:36:00Z</dcterms:created>
  <dcterms:modified xsi:type="dcterms:W3CDTF">2020-01-10T12:36:00Z</dcterms:modified>
</cp:coreProperties>
</file>