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20164" w14:textId="292779DC" w:rsidR="00FA466A" w:rsidRDefault="00FA466A" w:rsidP="00FA466A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 w:rsidRPr="00D94F54">
        <w:rPr>
          <w:b/>
          <w:bCs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</w:t>
      </w:r>
    </w:p>
    <w:p w14:paraId="6A7AAA23" w14:textId="2188A933" w:rsidR="00FB3F4A" w:rsidRPr="00D94F54" w:rsidRDefault="00FB3F4A" w:rsidP="00FA466A">
      <w:pPr>
        <w:pStyle w:val="a3"/>
        <w:spacing w:before="0"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2024 РІК</w:t>
      </w:r>
    </w:p>
    <w:p w14:paraId="6C068E6F" w14:textId="77777777" w:rsidR="00FA466A" w:rsidRPr="00D94F54" w:rsidRDefault="00FA466A" w:rsidP="00FA466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6A187CD" w14:textId="5FD791F0" w:rsidR="00FA466A" w:rsidRPr="00D94F54" w:rsidRDefault="00FA466A" w:rsidP="00FA46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1. Найменування замовника: </w:t>
      </w:r>
      <w:r w:rsidRPr="00D94F54">
        <w:rPr>
          <w:rFonts w:ascii="Times New Roman" w:eastAsia="Times New Roman" w:hAnsi="Times New Roman" w:cs="Times New Roman"/>
          <w:sz w:val="24"/>
          <w:szCs w:val="24"/>
        </w:rPr>
        <w:t xml:space="preserve">Міністерство цифрової трансформації </w:t>
      </w:r>
    </w:p>
    <w:p w14:paraId="60F42DC6" w14:textId="77777777" w:rsidR="00FA466A" w:rsidRPr="00D94F54" w:rsidRDefault="00FA466A" w:rsidP="00FA46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Код ЄДРПОУ:</w:t>
      </w:r>
      <w:r w:rsidRPr="00D94F54">
        <w:rPr>
          <w:rFonts w:ascii="Times New Roman" w:eastAsia="Times New Roman" w:hAnsi="Times New Roman" w:cs="Times New Roman"/>
          <w:sz w:val="24"/>
          <w:szCs w:val="24"/>
        </w:rPr>
        <w:t xml:space="preserve"> 43220851 </w:t>
      </w:r>
    </w:p>
    <w:p w14:paraId="1EA4A97A" w14:textId="2016768A" w:rsidR="00FA466A" w:rsidRPr="00D94F54" w:rsidRDefault="00FA466A" w:rsidP="00FA466A">
      <w:pPr>
        <w:pStyle w:val="4E4S4R-4O4S4W-4G14"/>
        <w:tabs>
          <w:tab w:val="center" w:pos="5104"/>
          <w:tab w:val="left" w:pos="7095"/>
        </w:tabs>
        <w:spacing w:after="120"/>
        <w:jc w:val="both"/>
        <w:rPr>
          <w:rStyle w:val="2"/>
          <w:b w:val="0"/>
          <w:color w:val="000000"/>
          <w:sz w:val="24"/>
          <w:szCs w:val="24"/>
        </w:rPr>
      </w:pPr>
      <w:r w:rsidRPr="00D94F54">
        <w:rPr>
          <w:rFonts w:eastAsia="Times New Roman"/>
          <w:sz w:val="24"/>
          <w:szCs w:val="24"/>
        </w:rPr>
        <w:t xml:space="preserve">3. Конкретна назва предмету закупівлі: </w:t>
      </w:r>
      <w:r w:rsidR="00D468CA" w:rsidRPr="00D468CA">
        <w:rPr>
          <w:b w:val="0"/>
          <w:bCs w:val="0"/>
          <w:sz w:val="24"/>
          <w:szCs w:val="24"/>
        </w:rPr>
        <w:t>Послуги з продовження дії ліцензій на використання програмних продуктів</w:t>
      </w:r>
      <w:bookmarkStart w:id="0" w:name="_GoBack"/>
      <w:bookmarkEnd w:id="0"/>
    </w:p>
    <w:p w14:paraId="2F9431FA" w14:textId="77777777" w:rsidR="00B67F9E" w:rsidRPr="00B67F9E" w:rsidRDefault="00FA466A" w:rsidP="00B67F9E">
      <w:pPr>
        <w:pStyle w:val="a5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4F5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5C70D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. Код відповідного класифікатора предмету закупівлі:</w:t>
      </w:r>
      <w:r w:rsidRPr="00D94F54">
        <w:rPr>
          <w:rFonts w:ascii="Times New Roman" w:eastAsiaTheme="minorEastAsia" w:hAnsi="Times New Roman" w:cs="Times New Roman"/>
          <w:bCs/>
          <w:sz w:val="24"/>
          <w:szCs w:val="24"/>
          <w:lang w:eastAsia="uk-UA"/>
        </w:rPr>
        <w:t xml:space="preserve"> </w:t>
      </w:r>
      <w:r w:rsidR="00B67F9E" w:rsidRPr="00B67F9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ДК 021:2015:72260000-5: Послуги, пов’язані з програмним забезпеченням</w:t>
      </w:r>
    </w:p>
    <w:p w14:paraId="357AD001" w14:textId="0A024C91" w:rsidR="00D94F54" w:rsidRPr="00B67F9E" w:rsidRDefault="00D606ED" w:rsidP="00B67F9E">
      <w:pPr>
        <w:pStyle w:val="a5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67F9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B030FE" w:rsidRPr="00B67F9E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Технічні вимоги</w:t>
      </w:r>
      <w:r w:rsidR="0022607A" w:rsidRPr="00B67F9E">
        <w:rPr>
          <w:rFonts w:ascii="Times New Roman" w:eastAsiaTheme="minorEastAsia" w:hAnsi="Times New Roman" w:cs="Times New Roman"/>
          <w:sz w:val="24"/>
          <w:szCs w:val="24"/>
          <w:lang w:eastAsia="uk-UA"/>
        </w:rPr>
        <w:t>:</w:t>
      </w:r>
      <w:r w:rsidR="00B030FE" w:rsidRPr="00B67F9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14:paraId="57649E65" w14:textId="77777777" w:rsidR="00B67F9E" w:rsidRPr="00B67F9E" w:rsidRDefault="00B67F9E" w:rsidP="00B67F9E">
      <w:pPr>
        <w:pStyle w:val="a5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9415" w:type="dxa"/>
        <w:tblLook w:val="04A0" w:firstRow="1" w:lastRow="0" w:firstColumn="1" w:lastColumn="0" w:noHBand="0" w:noVBand="1"/>
      </w:tblPr>
      <w:tblGrid>
        <w:gridCol w:w="1413"/>
        <w:gridCol w:w="5014"/>
        <w:gridCol w:w="1237"/>
        <w:gridCol w:w="1751"/>
      </w:tblGrid>
      <w:tr w:rsidR="00B67F9E" w:rsidRPr="00B67F9E" w14:paraId="088FA4D9" w14:textId="77777777" w:rsidTr="00ED73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6A79" w14:textId="77777777" w:rsidR="00B67F9E" w:rsidRPr="00B67F9E" w:rsidRDefault="00B67F9E" w:rsidP="00B67F9E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7F5E" w14:textId="77777777" w:rsidR="00B67F9E" w:rsidRPr="00B67F9E" w:rsidRDefault="00B67F9E" w:rsidP="00B67F9E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Програмний продукт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2A12" w14:textId="77777777" w:rsidR="00B67F9E" w:rsidRPr="00B67F9E" w:rsidRDefault="00B67F9E" w:rsidP="00B67F9E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Кількість, од.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9DC0" w14:textId="77777777" w:rsidR="00B67F9E" w:rsidRPr="00B67F9E" w:rsidRDefault="00B67F9E" w:rsidP="00B67F9E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Термін дії, міс.</w:t>
            </w:r>
          </w:p>
        </w:tc>
      </w:tr>
      <w:tr w:rsidR="00B67F9E" w:rsidRPr="00B67F9E" w14:paraId="13D2DB7B" w14:textId="77777777" w:rsidTr="00ED73A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C0FF" w14:textId="77777777" w:rsidR="00B67F9E" w:rsidRPr="00B67F9E" w:rsidRDefault="00B67F9E" w:rsidP="00B67F9E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B7E6" w14:textId="77777777" w:rsidR="00B67F9E" w:rsidRPr="00B67F9E" w:rsidRDefault="00B67F9E" w:rsidP="00B67F9E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Програмний продукт Cisco FPR1150 </w:t>
            </w:r>
            <w:proofErr w:type="spellStart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Threat</w:t>
            </w:r>
            <w:proofErr w:type="spellEnd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Defense</w:t>
            </w:r>
            <w:proofErr w:type="spellEnd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Threat</w:t>
            </w:r>
            <w:proofErr w:type="spellEnd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Malware</w:t>
            </w:r>
            <w:proofErr w:type="spellEnd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URL 1Y </w:t>
            </w:r>
            <w:proofErr w:type="spellStart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Subs</w:t>
            </w:r>
            <w:proofErr w:type="spellEnd"/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(L-FPR1150T-TMC-1Y), або еквівалент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D46A" w14:textId="77777777" w:rsidR="00B67F9E" w:rsidRPr="00B67F9E" w:rsidRDefault="00B67F9E" w:rsidP="00B67F9E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7A287" w14:textId="77777777" w:rsidR="00B67F9E" w:rsidRPr="00B67F9E" w:rsidRDefault="00B67F9E" w:rsidP="00B67F9E">
            <w:pPr>
              <w:pStyle w:val="a5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67F9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менш ніж 12 міс.</w:t>
            </w:r>
          </w:p>
        </w:tc>
      </w:tr>
    </w:tbl>
    <w:p w14:paraId="1B3AA745" w14:textId="77777777" w:rsidR="00B67F9E" w:rsidRPr="00B67F9E" w:rsidRDefault="00B67F9E" w:rsidP="00B67F9E">
      <w:pPr>
        <w:pStyle w:val="a5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15401D69" w14:textId="1F376377" w:rsidR="00B67F9E" w:rsidRPr="00B67F9E" w:rsidRDefault="00B67F9E" w:rsidP="00B67F9E">
      <w:pPr>
        <w:pStyle w:val="a5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67F9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1.1. Надання Замовнику доступу до актуальних версій та оновлень програмного продукту виробника за допомогою веб-сайту виробника. </w:t>
      </w:r>
    </w:p>
    <w:p w14:paraId="762C5EA2" w14:textId="77777777" w:rsidR="00B67F9E" w:rsidRPr="00B67F9E" w:rsidRDefault="00B67F9E" w:rsidP="00B67F9E">
      <w:pPr>
        <w:pStyle w:val="a5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67F9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1.2. Для підтвердження права на надання послуг Виконавець повинен надати </w:t>
      </w:r>
      <w:proofErr w:type="spellStart"/>
      <w:r w:rsidRPr="00B67F9E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авторизаційний</w:t>
      </w:r>
      <w:proofErr w:type="spellEnd"/>
      <w:r w:rsidRPr="00B67F9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лист від виробника програмного продукту (або представництв виробників, які відповідають за регіон) до запропонованого Виконавцем програмного продукту.</w:t>
      </w:r>
    </w:p>
    <w:p w14:paraId="29407A27" w14:textId="6743C3E0" w:rsidR="0022607A" w:rsidRDefault="00B030FE" w:rsidP="005C70D9">
      <w:pPr>
        <w:pStyle w:val="4O4ryz444420"/>
        <w:tabs>
          <w:tab w:val="left" w:pos="2766"/>
        </w:tabs>
        <w:spacing w:before="0" w:line="240" w:lineRule="auto"/>
        <w:rPr>
          <w:b/>
          <w:color w:val="000000"/>
          <w:sz w:val="28"/>
          <w:szCs w:val="28"/>
        </w:rPr>
      </w:pPr>
      <w:r w:rsidRPr="00D94F54">
        <w:rPr>
          <w:rFonts w:eastAsia="Times New Roman"/>
          <w:b/>
          <w:bCs/>
          <w:sz w:val="24"/>
          <w:szCs w:val="24"/>
        </w:rPr>
        <w:t>6. Обґрунтування бюджетного призначення за кошторисом та/або очікувана вартість предмета закупівлі</w:t>
      </w:r>
      <w:r w:rsidR="0022607A" w:rsidRPr="00D94F54">
        <w:rPr>
          <w:b/>
          <w:color w:val="000000"/>
          <w:sz w:val="28"/>
          <w:szCs w:val="28"/>
        </w:rPr>
        <w:t xml:space="preserve"> </w:t>
      </w:r>
    </w:p>
    <w:p w14:paraId="2DBE5313" w14:textId="77777777" w:rsidR="00274F2D" w:rsidRPr="005C70D9" w:rsidRDefault="00274F2D" w:rsidP="005C70D9">
      <w:pPr>
        <w:pStyle w:val="4E4S4R-4O4S4W-4G14"/>
        <w:tabs>
          <w:tab w:val="center" w:pos="5104"/>
          <w:tab w:val="left" w:pos="7095"/>
        </w:tabs>
        <w:spacing w:after="120"/>
        <w:jc w:val="both"/>
        <w:rPr>
          <w:b w:val="0"/>
          <w:bCs w:val="0"/>
          <w:sz w:val="24"/>
          <w:szCs w:val="24"/>
        </w:rPr>
      </w:pPr>
    </w:p>
    <w:p w14:paraId="10A7DC1A" w14:textId="12B39E2D" w:rsidR="00B67F9E" w:rsidRPr="00B67F9E" w:rsidRDefault="00B67F9E" w:rsidP="00B67F9E">
      <w:pPr>
        <w:pStyle w:val="tbl-cod"/>
        <w:spacing w:before="0" w:beforeAutospacing="0" w:after="0" w:afterAutospacing="0"/>
        <w:ind w:firstLine="567"/>
        <w:jc w:val="both"/>
      </w:pPr>
      <w:r>
        <w:t>З метою визначення очікуваної вартості предмету закупівлі уповноваженою особою у сфері публічних закупівель було надіслано запити цінової пропозиції до трьох суб’єктів господарювання.</w:t>
      </w:r>
      <w:r w:rsidRPr="00B67F9E">
        <w:rPr>
          <w:noProof/>
          <w:sz w:val="26"/>
          <w:szCs w:val="26"/>
        </w:rPr>
        <w:t xml:space="preserve"> </w:t>
      </w:r>
      <w:r w:rsidRPr="00B67F9E">
        <w:t>Очікувана вартість предмету закупівлі сформована за найнижчою пропозицією.</w:t>
      </w:r>
    </w:p>
    <w:p w14:paraId="1D053676" w14:textId="035FE383" w:rsidR="00274F2D" w:rsidRDefault="00274F2D" w:rsidP="00B67F9E">
      <w:pPr>
        <w:pStyle w:val="tbl-cod"/>
        <w:spacing w:before="0" w:beforeAutospacing="0" w:after="0" w:afterAutospacing="0"/>
        <w:ind w:firstLine="567"/>
        <w:jc w:val="both"/>
      </w:pPr>
    </w:p>
    <w:p w14:paraId="7C457634" w14:textId="0FD49FE1" w:rsidR="00B67F9E" w:rsidRDefault="00B67F9E" w:rsidP="00B67F9E">
      <w:pPr>
        <w:pStyle w:val="tbl-cod"/>
        <w:spacing w:before="0" w:beforeAutospacing="0" w:after="0" w:afterAutospacing="0"/>
        <w:ind w:firstLine="709"/>
        <w:jc w:val="both"/>
      </w:pPr>
    </w:p>
    <w:tbl>
      <w:tblPr>
        <w:tblW w:w="6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2567"/>
      </w:tblGrid>
      <w:tr w:rsidR="00B67F9E" w:rsidRPr="006A2E46" w14:paraId="67F41137" w14:textId="77777777" w:rsidTr="00ED73AF">
        <w:trPr>
          <w:cantSplit/>
          <w:trHeight w:val="597"/>
          <w:jc w:val="center"/>
        </w:trPr>
        <w:tc>
          <w:tcPr>
            <w:tcW w:w="4374" w:type="dxa"/>
            <w:vAlign w:val="center"/>
          </w:tcPr>
          <w:p w14:paraId="1548D78E" w14:textId="77777777" w:rsidR="00B67F9E" w:rsidRPr="003531FF" w:rsidRDefault="00B67F9E" w:rsidP="00ED73AF">
            <w:pPr>
              <w:pStyle w:val="tbl-cod"/>
              <w:spacing w:before="0" w:beforeAutospacing="0" w:after="0" w:afterAutospacing="0"/>
              <w:contextualSpacing/>
              <w:jc w:val="center"/>
              <w:rPr>
                <w:b/>
                <w:noProof/>
              </w:rPr>
            </w:pPr>
            <w:r w:rsidRPr="003531FF">
              <w:rPr>
                <w:b/>
                <w:noProof/>
              </w:rPr>
              <w:t>Суб’єкти господарювання</w:t>
            </w:r>
          </w:p>
        </w:tc>
        <w:tc>
          <w:tcPr>
            <w:tcW w:w="2567" w:type="dxa"/>
            <w:vAlign w:val="center"/>
          </w:tcPr>
          <w:p w14:paraId="26821889" w14:textId="77777777" w:rsidR="00B67F9E" w:rsidRPr="007A0D83" w:rsidRDefault="00B67F9E" w:rsidP="00ED73AF">
            <w:pPr>
              <w:pStyle w:val="tbl-cod"/>
              <w:spacing w:before="0" w:beforeAutospacing="0" w:after="0" w:afterAutospacing="0"/>
              <w:contextualSpacing/>
              <w:jc w:val="both"/>
              <w:rPr>
                <w:b/>
                <w:noProof/>
              </w:rPr>
            </w:pPr>
            <w:r w:rsidRPr="007A0D83">
              <w:rPr>
                <w:b/>
                <w:noProof/>
              </w:rPr>
              <w:t>Цінова пропозиція</w:t>
            </w:r>
            <w:r>
              <w:rPr>
                <w:b/>
                <w:noProof/>
              </w:rPr>
              <w:t>, грн</w:t>
            </w:r>
          </w:p>
        </w:tc>
      </w:tr>
      <w:tr w:rsidR="00B67F9E" w:rsidRPr="006A2E46" w14:paraId="0C2484F1" w14:textId="77777777" w:rsidTr="00ED73AF">
        <w:trPr>
          <w:trHeight w:val="546"/>
          <w:jc w:val="center"/>
        </w:trPr>
        <w:tc>
          <w:tcPr>
            <w:tcW w:w="4374" w:type="dxa"/>
            <w:vAlign w:val="center"/>
          </w:tcPr>
          <w:p w14:paraId="194555D5" w14:textId="77777777" w:rsidR="00B67F9E" w:rsidRPr="007A0D83" w:rsidRDefault="00B67F9E" w:rsidP="00ED73AF">
            <w:pPr>
              <w:pStyle w:val="tbl-cod"/>
              <w:spacing w:before="0" w:beforeAutospacing="0" w:after="0" w:afterAutospacing="0"/>
              <w:contextualSpacing/>
              <w:jc w:val="both"/>
              <w:rPr>
                <w:noProof/>
              </w:rPr>
            </w:pPr>
            <w:r>
              <w:t>Товариство з обмеженою відповідальністю «АМ-БІТС ДЕВЕЛОПМЕНТ»</w:t>
            </w:r>
          </w:p>
        </w:tc>
        <w:tc>
          <w:tcPr>
            <w:tcW w:w="2567" w:type="dxa"/>
            <w:vAlign w:val="center"/>
          </w:tcPr>
          <w:p w14:paraId="13FA809B" w14:textId="77777777" w:rsidR="00B67F9E" w:rsidRPr="007A0D83" w:rsidRDefault="00B67F9E" w:rsidP="00ED73AF">
            <w:pPr>
              <w:pStyle w:val="tbl-cod"/>
              <w:spacing w:before="0" w:beforeAutospacing="0" w:after="0" w:afterAutospacing="0"/>
              <w:contextualSpacing/>
              <w:jc w:val="both"/>
              <w:rPr>
                <w:noProof/>
              </w:rPr>
            </w:pPr>
            <w:r>
              <w:t>1 318 584,00</w:t>
            </w:r>
          </w:p>
        </w:tc>
      </w:tr>
      <w:tr w:rsidR="00B67F9E" w:rsidRPr="006A2E46" w14:paraId="6C703754" w14:textId="77777777" w:rsidTr="00ED73AF">
        <w:trPr>
          <w:trHeight w:val="546"/>
          <w:jc w:val="center"/>
        </w:trPr>
        <w:tc>
          <w:tcPr>
            <w:tcW w:w="4374" w:type="dxa"/>
            <w:vAlign w:val="center"/>
          </w:tcPr>
          <w:p w14:paraId="700CC1BA" w14:textId="77777777" w:rsidR="00B67F9E" w:rsidRPr="007A0D83" w:rsidRDefault="00B67F9E" w:rsidP="00ED73AF">
            <w:pPr>
              <w:pStyle w:val="tbl-cod"/>
              <w:spacing w:before="0" w:beforeAutospacing="0" w:after="0" w:afterAutospacing="0"/>
              <w:contextualSpacing/>
              <w:jc w:val="both"/>
              <w:rPr>
                <w:noProof/>
              </w:rPr>
            </w:pPr>
            <w:r w:rsidRPr="007A0D83">
              <w:rPr>
                <w:noProof/>
              </w:rPr>
              <w:t>Товариство з обмеженою відповідальністю «ГРІН НЕТВОРКС»</w:t>
            </w:r>
          </w:p>
        </w:tc>
        <w:tc>
          <w:tcPr>
            <w:tcW w:w="2567" w:type="dxa"/>
            <w:vAlign w:val="center"/>
          </w:tcPr>
          <w:p w14:paraId="3470F4E8" w14:textId="77777777" w:rsidR="00B67F9E" w:rsidRPr="007A0D83" w:rsidRDefault="00B67F9E" w:rsidP="00ED73AF">
            <w:pPr>
              <w:pStyle w:val="tbl-cod"/>
              <w:spacing w:before="0" w:beforeAutospacing="0" w:after="0" w:afterAutospacing="0"/>
              <w:contextualSpacing/>
              <w:jc w:val="both"/>
              <w:rPr>
                <w:noProof/>
              </w:rPr>
            </w:pPr>
            <w:r>
              <w:t>1 274 520,00</w:t>
            </w:r>
          </w:p>
        </w:tc>
      </w:tr>
      <w:tr w:rsidR="00B67F9E" w:rsidRPr="006A2E46" w14:paraId="40AC60C0" w14:textId="77777777" w:rsidTr="00ED73AF">
        <w:trPr>
          <w:trHeight w:val="546"/>
          <w:jc w:val="center"/>
        </w:trPr>
        <w:tc>
          <w:tcPr>
            <w:tcW w:w="4374" w:type="dxa"/>
            <w:vAlign w:val="center"/>
          </w:tcPr>
          <w:p w14:paraId="2807838F" w14:textId="77777777" w:rsidR="00B67F9E" w:rsidRPr="00C34942" w:rsidRDefault="00B67F9E" w:rsidP="00ED73AF">
            <w:pPr>
              <w:pStyle w:val="tbl-cod"/>
              <w:spacing w:before="0" w:beforeAutospacing="0" w:after="0" w:afterAutospacing="0"/>
              <w:ind w:firstLine="31"/>
              <w:contextualSpacing/>
              <w:jc w:val="both"/>
              <w:rPr>
                <w:noProof/>
                <w:sz w:val="26"/>
                <w:szCs w:val="26"/>
              </w:rPr>
            </w:pPr>
            <w:r w:rsidRPr="00514992">
              <w:rPr>
                <w:noProof/>
                <w:sz w:val="26"/>
                <w:szCs w:val="26"/>
              </w:rPr>
              <w:t>Товариство з обмеженою відповідальністю «НЕТВЕЙВ»</w:t>
            </w:r>
          </w:p>
        </w:tc>
        <w:tc>
          <w:tcPr>
            <w:tcW w:w="2567" w:type="dxa"/>
            <w:vAlign w:val="center"/>
          </w:tcPr>
          <w:p w14:paraId="434ECA1C" w14:textId="77777777" w:rsidR="00B67F9E" w:rsidRDefault="00B67F9E" w:rsidP="00ED73AF">
            <w:pPr>
              <w:pStyle w:val="tbl-cod"/>
              <w:spacing w:before="0" w:beforeAutospacing="0" w:after="0" w:afterAutospacing="0"/>
              <w:contextualSpacing/>
              <w:jc w:val="both"/>
            </w:pPr>
            <w:r>
              <w:rPr>
                <w:lang w:val="en-US"/>
              </w:rPr>
              <w:t xml:space="preserve">1 </w:t>
            </w:r>
            <w:r>
              <w:t>338 540,00</w:t>
            </w:r>
          </w:p>
        </w:tc>
      </w:tr>
    </w:tbl>
    <w:p w14:paraId="6B063F4C" w14:textId="69B7282A" w:rsidR="00B67F9E" w:rsidRDefault="00B67F9E" w:rsidP="00B67F9E">
      <w:pPr>
        <w:pStyle w:val="tbl-cod"/>
        <w:spacing w:before="0" w:beforeAutospacing="0" w:after="0" w:afterAutospacing="0"/>
        <w:ind w:firstLine="709"/>
        <w:jc w:val="both"/>
      </w:pPr>
    </w:p>
    <w:p w14:paraId="328CC048" w14:textId="0FC7D7D4" w:rsidR="00B67F9E" w:rsidRDefault="00B67F9E" w:rsidP="00B67F9E">
      <w:pPr>
        <w:pStyle w:val="tbl-cod"/>
        <w:spacing w:before="0" w:beforeAutospacing="0" w:after="0" w:afterAutospacing="0"/>
        <w:ind w:firstLine="709"/>
        <w:jc w:val="both"/>
      </w:pPr>
    </w:p>
    <w:p w14:paraId="00AF8B54" w14:textId="77777777" w:rsidR="00B67F9E" w:rsidRDefault="00B67F9E" w:rsidP="00B67F9E">
      <w:pPr>
        <w:pStyle w:val="tbl-cod"/>
        <w:spacing w:before="0" w:beforeAutospacing="0" w:after="0" w:afterAutospacing="0"/>
        <w:ind w:firstLine="709"/>
        <w:jc w:val="both"/>
      </w:pPr>
    </w:p>
    <w:p w14:paraId="630F885D" w14:textId="7FC0E34A" w:rsidR="00274F2D" w:rsidRPr="002524DA" w:rsidRDefault="00274F2D" w:rsidP="00B67F9E">
      <w:pPr>
        <w:pStyle w:val="tbl-cod"/>
        <w:spacing w:before="0" w:beforeAutospacing="0" w:after="0" w:afterAutospacing="0"/>
        <w:jc w:val="both"/>
        <w:rPr>
          <w:b/>
        </w:rPr>
      </w:pPr>
      <w:r w:rsidRPr="002524DA">
        <w:rPr>
          <w:b/>
        </w:rPr>
        <w:t xml:space="preserve">Уповноважена особа </w:t>
      </w:r>
    </w:p>
    <w:p w14:paraId="25DC8206" w14:textId="5D6C2235" w:rsidR="00274F2D" w:rsidRPr="002524DA" w:rsidRDefault="00274F2D" w:rsidP="00274F2D">
      <w:pPr>
        <w:pStyle w:val="tbl-cod"/>
        <w:spacing w:before="0" w:beforeAutospacing="0" w:after="0" w:afterAutospacing="0"/>
        <w:rPr>
          <w:b/>
        </w:rPr>
      </w:pPr>
      <w:r w:rsidRPr="002524DA">
        <w:rPr>
          <w:b/>
        </w:rPr>
        <w:t xml:space="preserve">з </w:t>
      </w:r>
      <w:r w:rsidR="002524DA" w:rsidRPr="002524DA">
        <w:rPr>
          <w:b/>
        </w:rPr>
        <w:t>публічних</w:t>
      </w:r>
      <w:r w:rsidRPr="002524DA">
        <w:rPr>
          <w:b/>
        </w:rPr>
        <w:t xml:space="preserve"> закупівель                                                                         Вікторія ГАВРИЛОВИЧ</w:t>
      </w:r>
    </w:p>
    <w:sectPr w:rsidR="00274F2D" w:rsidRPr="002524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0ED4"/>
    <w:multiLevelType w:val="hybridMultilevel"/>
    <w:tmpl w:val="F9E43B6C"/>
    <w:lvl w:ilvl="0" w:tplc="0226EC6E">
      <w:start w:val="1"/>
      <w:numFmt w:val="decimal"/>
      <w:suff w:val="space"/>
      <w:lvlText w:val="1.%1.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585DCA"/>
    <w:multiLevelType w:val="hybridMultilevel"/>
    <w:tmpl w:val="7A602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A2A8B"/>
    <w:multiLevelType w:val="hybridMultilevel"/>
    <w:tmpl w:val="B9544D5A"/>
    <w:lvl w:ilvl="0" w:tplc="E2C8AE94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1696D"/>
    <w:multiLevelType w:val="hybridMultilevel"/>
    <w:tmpl w:val="ADA403AA"/>
    <w:lvl w:ilvl="0" w:tplc="01567CE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8718D"/>
    <w:multiLevelType w:val="multilevel"/>
    <w:tmpl w:val="EEE0B2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 w:val="0"/>
        <w:i w:val="0"/>
      </w:rPr>
    </w:lvl>
  </w:abstractNum>
  <w:abstractNum w:abstractNumId="5" w15:restartNumberingAfterBreak="0">
    <w:nsid w:val="775302CD"/>
    <w:multiLevelType w:val="hybridMultilevel"/>
    <w:tmpl w:val="A9EC3002"/>
    <w:lvl w:ilvl="0" w:tplc="FE84D53A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814AC"/>
    <w:multiLevelType w:val="hybridMultilevel"/>
    <w:tmpl w:val="FB9A02F2"/>
    <w:lvl w:ilvl="0" w:tplc="3F60C7F8">
      <w:start w:val="1"/>
      <w:numFmt w:val="decimal"/>
      <w:suff w:val="space"/>
      <w:lvlText w:val="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39"/>
    <w:rsid w:val="0022607A"/>
    <w:rsid w:val="002524DA"/>
    <w:rsid w:val="00270439"/>
    <w:rsid w:val="00274F2D"/>
    <w:rsid w:val="005879C0"/>
    <w:rsid w:val="005C70D9"/>
    <w:rsid w:val="006022F2"/>
    <w:rsid w:val="008A324A"/>
    <w:rsid w:val="00950E0B"/>
    <w:rsid w:val="009F37BF"/>
    <w:rsid w:val="00B030FE"/>
    <w:rsid w:val="00B67F9E"/>
    <w:rsid w:val="00C13887"/>
    <w:rsid w:val="00D468CA"/>
    <w:rsid w:val="00D606ED"/>
    <w:rsid w:val="00D67429"/>
    <w:rsid w:val="00D94F54"/>
    <w:rsid w:val="00FA466A"/>
    <w:rsid w:val="00F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7C9D"/>
  <w15:chartTrackingRefBased/>
  <w15:docId w15:val="{E6E33E1A-0994-432F-B9DB-5B2E533D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4E4S4R-4O4S4W-4G14">
    <w:name w:val="Е4EТ4SС4R-О4OТ4S(Ц4W-Ж4G)14"/>
    <w:basedOn w:val="a"/>
    <w:uiPriority w:val="99"/>
    <w:rsid w:val="00FA466A"/>
    <w:pPr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8"/>
      <w:szCs w:val="28"/>
      <w:lang w:eastAsia="uk-UA"/>
    </w:rPr>
  </w:style>
  <w:style w:type="character" w:customStyle="1" w:styleId="2">
    <w:name w:val="Основний текст (2)_"/>
    <w:link w:val="20"/>
    <w:uiPriority w:val="99"/>
    <w:locked/>
    <w:rsid w:val="00FA466A"/>
    <w:rPr>
      <w:sz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A466A"/>
    <w:pPr>
      <w:widowControl w:val="0"/>
      <w:shd w:val="clear" w:color="auto" w:fill="FFFFFF"/>
      <w:spacing w:before="480" w:after="0" w:line="360" w:lineRule="exact"/>
      <w:jc w:val="both"/>
    </w:pPr>
    <w:rPr>
      <w:sz w:val="26"/>
    </w:rPr>
  </w:style>
  <w:style w:type="character" w:customStyle="1" w:styleId="4O4ryz44442">
    <w:name w:val="О4Oс4・н~?о?вr?н~?иy?йz ?т・4е?4к?4с4・т2)_"/>
    <w:uiPriority w:val="99"/>
    <w:rsid w:val="00B030FE"/>
    <w:rPr>
      <w:sz w:val="26"/>
      <w:shd w:val="clear" w:color="auto" w:fill="FFFFFF"/>
    </w:rPr>
  </w:style>
  <w:style w:type="table" w:styleId="a4">
    <w:name w:val="Table Grid"/>
    <w:basedOn w:val="a1"/>
    <w:uiPriority w:val="39"/>
    <w:rsid w:val="00B030F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O4ryz444420">
    <w:name w:val="О4Oс4・н~?о?вr?н~?иy?йz ?т・4е?4к?4с4・т2)"/>
    <w:basedOn w:val="a"/>
    <w:uiPriority w:val="99"/>
    <w:rsid w:val="0022607A"/>
    <w:pPr>
      <w:widowControl w:val="0"/>
      <w:shd w:val="clear" w:color="auto" w:fill="FFFFFF"/>
      <w:suppressAutoHyphens/>
      <w:autoSpaceDE w:val="0"/>
      <w:autoSpaceDN w:val="0"/>
      <w:adjustRightInd w:val="0"/>
      <w:spacing w:before="480" w:after="0" w:line="360" w:lineRule="exact"/>
      <w:jc w:val="both"/>
    </w:pPr>
    <w:rPr>
      <w:rFonts w:ascii="Times New Roman" w:eastAsiaTheme="minorEastAsia" w:hAnsi="Times New Roman" w:cs="Times New Roman"/>
      <w:sz w:val="26"/>
      <w:szCs w:val="26"/>
      <w:lang w:eastAsia="uk-UA"/>
    </w:rPr>
  </w:style>
  <w:style w:type="paragraph" w:styleId="a5">
    <w:name w:val="List Paragraph"/>
    <w:basedOn w:val="a"/>
    <w:uiPriority w:val="34"/>
    <w:qFormat/>
    <w:rsid w:val="00D94F54"/>
    <w:pPr>
      <w:ind w:left="720"/>
      <w:contextualSpacing/>
    </w:pPr>
  </w:style>
  <w:style w:type="paragraph" w:customStyle="1" w:styleId="tbl-cod">
    <w:name w:val="tbl-cod"/>
    <w:basedOn w:val="a"/>
    <w:uiPriority w:val="99"/>
    <w:rsid w:val="0027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Основной текст_"/>
    <w:basedOn w:val="a0"/>
    <w:link w:val="a7"/>
    <w:rsid w:val="005C70D9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Основной текст"/>
    <w:basedOn w:val="a"/>
    <w:link w:val="a6"/>
    <w:rsid w:val="005C70D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C94C-F252-430F-9CBB-2B44591A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Гаврилович</dc:creator>
  <cp:keywords/>
  <dc:description/>
  <cp:lastModifiedBy>Роман Ціхановський</cp:lastModifiedBy>
  <cp:revision>2</cp:revision>
  <dcterms:created xsi:type="dcterms:W3CDTF">2024-09-24T12:05:00Z</dcterms:created>
  <dcterms:modified xsi:type="dcterms:W3CDTF">2024-09-24T12:05:00Z</dcterms:modified>
</cp:coreProperties>
</file>