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4D4" w:rsidRDefault="009D64D4">
      <w:pPr>
        <w:spacing w:before="147"/>
        <w:ind w:left="125" w:right="126"/>
        <w:jc w:val="center"/>
        <w:rPr>
          <w:b/>
          <w:i/>
        </w:rPr>
      </w:pPr>
      <w:r>
        <w:rPr>
          <w:b/>
          <w:sz w:val="28"/>
        </w:rPr>
        <w:t>СЕКТОР</w:t>
      </w:r>
      <w:r w:rsidRPr="005778BC">
        <w:rPr>
          <w:b/>
          <w:sz w:val="28"/>
        </w:rPr>
        <w:t xml:space="preserve"> </w:t>
      </w:r>
      <w:r>
        <w:rPr>
          <w:b/>
          <w:sz w:val="28"/>
        </w:rPr>
        <w:t>ПУБЛІЧНИХ ЗАКУПІВЕЛЬ</w:t>
      </w:r>
      <w:r w:rsidRPr="00180C09">
        <w:rPr>
          <w:b/>
          <w:i/>
        </w:rPr>
        <w:t xml:space="preserve"> </w:t>
      </w:r>
    </w:p>
    <w:p w:rsidR="008B004E" w:rsidRPr="00180C09" w:rsidRDefault="00B40A3C">
      <w:pPr>
        <w:spacing w:before="147"/>
        <w:ind w:left="125" w:right="126"/>
        <w:jc w:val="center"/>
        <w:rPr>
          <w:b/>
          <w:i/>
        </w:rPr>
      </w:pPr>
      <w:r w:rsidRPr="00180C09">
        <w:rPr>
          <w:b/>
          <w:i/>
        </w:rPr>
        <w:t>(Положення</w:t>
      </w:r>
      <w:r w:rsidRPr="00180C09">
        <w:rPr>
          <w:b/>
          <w:i/>
          <w:spacing w:val="-12"/>
        </w:rPr>
        <w:t xml:space="preserve"> </w:t>
      </w:r>
      <w:r w:rsidRPr="00180C09">
        <w:rPr>
          <w:b/>
          <w:i/>
        </w:rPr>
        <w:t>про</w:t>
      </w:r>
      <w:r w:rsidRPr="00180C09">
        <w:rPr>
          <w:b/>
          <w:i/>
          <w:spacing w:val="-11"/>
        </w:rPr>
        <w:t xml:space="preserve"> </w:t>
      </w:r>
      <w:r w:rsidR="00F87755" w:rsidRPr="00180C09">
        <w:rPr>
          <w:b/>
          <w:i/>
        </w:rPr>
        <w:t>Сектор</w:t>
      </w:r>
      <w:r w:rsidRPr="00180C09">
        <w:rPr>
          <w:b/>
          <w:i/>
        </w:rPr>
        <w:t>,</w:t>
      </w:r>
      <w:r w:rsidRPr="00180C09">
        <w:rPr>
          <w:b/>
          <w:i/>
          <w:spacing w:val="-11"/>
        </w:rPr>
        <w:t xml:space="preserve"> </w:t>
      </w:r>
      <w:r w:rsidRPr="00180C09">
        <w:rPr>
          <w:b/>
          <w:i/>
        </w:rPr>
        <w:t>затверджено</w:t>
      </w:r>
      <w:r w:rsidRPr="00180C09">
        <w:rPr>
          <w:b/>
          <w:i/>
          <w:spacing w:val="-12"/>
        </w:rPr>
        <w:t xml:space="preserve"> </w:t>
      </w:r>
      <w:r w:rsidR="00D37DD9" w:rsidRPr="00180C09">
        <w:rPr>
          <w:b/>
          <w:i/>
        </w:rPr>
        <w:t>наказом від</w:t>
      </w:r>
      <w:r w:rsidRPr="00180C09">
        <w:rPr>
          <w:b/>
          <w:i/>
          <w:spacing w:val="-12"/>
        </w:rPr>
        <w:t xml:space="preserve"> </w:t>
      </w:r>
      <w:r w:rsidR="00851AD8" w:rsidRPr="00E92AB7">
        <w:rPr>
          <w:b/>
          <w:i/>
        </w:rPr>
        <w:t>26.07.2022 р.</w:t>
      </w:r>
      <w:r w:rsidR="00851AD8">
        <w:rPr>
          <w:b/>
          <w:i/>
        </w:rPr>
        <w:t xml:space="preserve"> № 165/К</w:t>
      </w:r>
      <w:bookmarkStart w:id="0" w:name="_GoBack"/>
      <w:bookmarkEnd w:id="0"/>
      <w:r w:rsidRPr="00180C09">
        <w:rPr>
          <w:b/>
          <w:i/>
        </w:rPr>
        <w:t>)</w:t>
      </w:r>
    </w:p>
    <w:p w:rsidR="008B004E" w:rsidRPr="00622065" w:rsidRDefault="008B004E">
      <w:pPr>
        <w:pStyle w:val="a3"/>
        <w:spacing w:before="6"/>
        <w:rPr>
          <w:b/>
          <w:i/>
        </w:rPr>
      </w:pPr>
    </w:p>
    <w:p w:rsidR="00622065" w:rsidRPr="0086268C" w:rsidRDefault="00622065" w:rsidP="00622065">
      <w:pPr>
        <w:pStyle w:val="a3"/>
        <w:spacing w:before="4"/>
        <w:ind w:left="360"/>
        <w:jc w:val="both"/>
      </w:pPr>
    </w:p>
    <w:p w:rsidR="008B004E" w:rsidRPr="0086268C" w:rsidRDefault="008B004E">
      <w:pPr>
        <w:rPr>
          <w:sz w:val="28"/>
          <w:szCs w:val="28"/>
        </w:rPr>
        <w:sectPr w:rsidR="008B004E" w:rsidRPr="0086268C">
          <w:type w:val="continuous"/>
          <w:pgSz w:w="11920" w:h="16840"/>
          <w:pgMar w:top="840" w:right="760" w:bottom="280" w:left="1600" w:header="720" w:footer="720" w:gutter="0"/>
          <w:cols w:space="720"/>
        </w:sectPr>
      </w:pPr>
    </w:p>
    <w:p w:rsidR="008B004E" w:rsidRPr="0086268C" w:rsidRDefault="00F87755" w:rsidP="009D64D4">
      <w:pPr>
        <w:pStyle w:val="1"/>
        <w:spacing w:line="244" w:lineRule="auto"/>
        <w:ind w:right="33"/>
        <w:jc w:val="right"/>
        <w:rPr>
          <w:spacing w:val="-2"/>
        </w:rPr>
      </w:pPr>
      <w:r>
        <w:rPr>
          <w:spacing w:val="-2"/>
        </w:rPr>
        <w:t>Завідувач сектору</w:t>
      </w:r>
      <w:r w:rsidR="00B40A3C" w:rsidRPr="0086268C">
        <w:t>:</w:t>
      </w:r>
      <w:r w:rsidR="00635A02" w:rsidRPr="0086268C">
        <w:rPr>
          <w:b w:val="0"/>
          <w:bCs w:val="0"/>
          <w:spacing w:val="-2"/>
          <w:lang w:val="ru-RU"/>
        </w:rPr>
        <w:t xml:space="preserve">     </w:t>
      </w:r>
      <w:r w:rsidR="002E5866" w:rsidRPr="0086268C">
        <w:rPr>
          <w:spacing w:val="-2"/>
        </w:rPr>
        <w:t xml:space="preserve"> </w:t>
      </w:r>
      <w:r w:rsidR="00C10199" w:rsidRPr="0086268C">
        <w:rPr>
          <w:spacing w:val="-2"/>
        </w:rPr>
        <w:t xml:space="preserve">                       </w:t>
      </w:r>
      <w:r w:rsidR="00622065">
        <w:rPr>
          <w:spacing w:val="-2"/>
        </w:rPr>
        <w:t xml:space="preserve">     </w:t>
      </w:r>
      <w:r w:rsidR="009D64D4" w:rsidRPr="009D64D4">
        <w:rPr>
          <w:spacing w:val="-2"/>
        </w:rPr>
        <w:t>Гаврилович Вікторія Анатоліївна</w:t>
      </w:r>
    </w:p>
    <w:p w:rsidR="00EB6837" w:rsidRPr="0086268C" w:rsidRDefault="00EB6837">
      <w:pPr>
        <w:pStyle w:val="1"/>
        <w:spacing w:before="88"/>
        <w:ind w:left="55"/>
        <w:jc w:val="center"/>
      </w:pPr>
    </w:p>
    <w:p w:rsidR="008B004E" w:rsidRPr="00C27F90" w:rsidRDefault="00B40A3C">
      <w:pPr>
        <w:pStyle w:val="1"/>
        <w:spacing w:before="88"/>
        <w:ind w:left="55"/>
        <w:jc w:val="center"/>
        <w:rPr>
          <w:highlight w:val="yellow"/>
        </w:rPr>
      </w:pPr>
      <w:r w:rsidRPr="00C27F90">
        <w:t>Основні</w:t>
      </w:r>
      <w:r w:rsidRPr="00C27F90">
        <w:rPr>
          <w:spacing w:val="-13"/>
        </w:rPr>
        <w:t xml:space="preserve"> </w:t>
      </w:r>
      <w:r w:rsidRPr="00C27F90">
        <w:t>завдання</w:t>
      </w:r>
    </w:p>
    <w:p w:rsidR="0024245F" w:rsidRPr="00C27F90" w:rsidRDefault="0024245F">
      <w:pPr>
        <w:pStyle w:val="1"/>
        <w:spacing w:before="88"/>
        <w:ind w:left="55"/>
        <w:jc w:val="center"/>
        <w:rPr>
          <w:highlight w:val="yellow"/>
        </w:rPr>
      </w:pPr>
    </w:p>
    <w:p w:rsidR="009D64D4" w:rsidRPr="009D64D4" w:rsidRDefault="009D64D4" w:rsidP="0096352E">
      <w:pPr>
        <w:pStyle w:val="a5"/>
        <w:widowControl/>
        <w:numPr>
          <w:ilvl w:val="0"/>
          <w:numId w:val="12"/>
        </w:numPr>
        <w:tabs>
          <w:tab w:val="left" w:pos="709"/>
        </w:tabs>
        <w:autoSpaceDE/>
        <w:autoSpaceDN/>
        <w:ind w:left="0" w:firstLine="360"/>
        <w:contextualSpacing/>
        <w:rPr>
          <w:b/>
          <w:bCs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Pr="00B408F7">
        <w:rPr>
          <w:color w:val="333333"/>
          <w:sz w:val="28"/>
          <w:szCs w:val="28"/>
        </w:rPr>
        <w:t xml:space="preserve">абезпечення реалізації державної політики </w:t>
      </w:r>
      <w:r w:rsidRPr="00667811">
        <w:rPr>
          <w:color w:val="000000"/>
          <w:sz w:val="28"/>
          <w:szCs w:val="28"/>
          <w:lang w:eastAsia="uk-UA" w:bidi="uk-UA"/>
        </w:rPr>
        <w:t>у сфері публічних закупівель при виконанні бюджетних програм Мінцифри.</w:t>
      </w:r>
    </w:p>
    <w:p w:rsidR="009D64D4" w:rsidRPr="009D64D4" w:rsidRDefault="009D64D4" w:rsidP="009D64D4">
      <w:pPr>
        <w:pStyle w:val="a5"/>
        <w:widowControl/>
        <w:tabs>
          <w:tab w:val="left" w:pos="709"/>
        </w:tabs>
        <w:autoSpaceDE/>
        <w:autoSpaceDN/>
        <w:ind w:left="360" w:firstLine="0"/>
        <w:contextualSpacing/>
        <w:rPr>
          <w:b/>
          <w:bCs/>
          <w:sz w:val="28"/>
          <w:szCs w:val="28"/>
        </w:rPr>
      </w:pPr>
    </w:p>
    <w:p w:rsidR="008B004E" w:rsidRPr="00290874" w:rsidRDefault="00B40A3C">
      <w:pPr>
        <w:pStyle w:val="1"/>
        <w:spacing w:before="0"/>
        <w:ind w:left="125"/>
        <w:jc w:val="center"/>
      </w:pPr>
      <w:r w:rsidRPr="00290874">
        <w:t>Функції</w:t>
      </w:r>
    </w:p>
    <w:p w:rsidR="008B004E" w:rsidRPr="00290874" w:rsidRDefault="008B004E" w:rsidP="00290874">
      <w:pPr>
        <w:pStyle w:val="a3"/>
        <w:spacing w:before="6"/>
        <w:ind w:firstLine="567"/>
        <w:rPr>
          <w:b/>
        </w:rPr>
      </w:pPr>
    </w:p>
    <w:p w:rsidR="009D64D4" w:rsidRPr="009D64D4" w:rsidRDefault="009D64D4" w:rsidP="000C6883">
      <w:pPr>
        <w:pStyle w:val="rvps2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>
        <w:rPr>
          <w:sz w:val="28"/>
        </w:rPr>
        <w:t>О</w:t>
      </w:r>
      <w:r w:rsidRPr="00667811">
        <w:rPr>
          <w:sz w:val="28"/>
        </w:rPr>
        <w:t>рганізація діяльності Уповноваженої особи Мінцифри</w:t>
      </w:r>
      <w:r>
        <w:rPr>
          <w:sz w:val="28"/>
        </w:rPr>
        <w:t>.</w:t>
      </w:r>
    </w:p>
    <w:p w:rsidR="009D64D4" w:rsidRPr="009D64D4" w:rsidRDefault="009D64D4" w:rsidP="009D64D4">
      <w:pPr>
        <w:pStyle w:val="a5"/>
        <w:numPr>
          <w:ilvl w:val="0"/>
          <w:numId w:val="12"/>
        </w:numPr>
        <w:spacing w:line="276" w:lineRule="auto"/>
        <w:ind w:left="0" w:firstLine="360"/>
        <w:rPr>
          <w:sz w:val="28"/>
        </w:rPr>
      </w:pPr>
      <w:r>
        <w:rPr>
          <w:sz w:val="28"/>
        </w:rPr>
        <w:t>П</w:t>
      </w:r>
      <w:r w:rsidRPr="009D64D4">
        <w:rPr>
          <w:sz w:val="28"/>
        </w:rPr>
        <w:t>ідготовка проекту Річного плану та змін до них щодо здійснення закупівель товарів, робіт та послуг та подання його на розгляд Уповноваженої особи</w:t>
      </w:r>
      <w:r>
        <w:rPr>
          <w:sz w:val="28"/>
        </w:rPr>
        <w:t>.</w:t>
      </w:r>
    </w:p>
    <w:p w:rsidR="009D64D4" w:rsidRPr="009D64D4" w:rsidRDefault="009D64D4" w:rsidP="009D64D4">
      <w:pPr>
        <w:pStyle w:val="a5"/>
        <w:numPr>
          <w:ilvl w:val="0"/>
          <w:numId w:val="12"/>
        </w:numPr>
        <w:spacing w:line="276" w:lineRule="auto"/>
        <w:ind w:left="0" w:firstLine="360"/>
        <w:rPr>
          <w:color w:val="000000"/>
          <w:sz w:val="28"/>
          <w:szCs w:val="28"/>
          <w:lang w:eastAsia="uk-UA" w:bidi="uk-UA"/>
        </w:rPr>
      </w:pPr>
      <w:r>
        <w:rPr>
          <w:sz w:val="28"/>
          <w:szCs w:val="28"/>
        </w:rPr>
        <w:t>П</w:t>
      </w:r>
      <w:r w:rsidRPr="009D64D4">
        <w:rPr>
          <w:sz w:val="28"/>
          <w:szCs w:val="28"/>
        </w:rPr>
        <w:t>ідготовка та подання на розгляд Уповноваженої особи</w:t>
      </w:r>
      <w:r w:rsidRPr="009D64D4">
        <w:rPr>
          <w:color w:val="000000"/>
          <w:sz w:val="28"/>
          <w:szCs w:val="28"/>
          <w:lang w:eastAsia="uk-UA" w:bidi="uk-UA"/>
        </w:rPr>
        <w:t xml:space="preserve"> документів та матеріалів необхідних для організації та проведення процедур закупівлі товарів, робіт та послуг (проектів оголошень, протоколів, звітів, тощо), відповідно до вимог законодавства</w:t>
      </w:r>
      <w:r>
        <w:rPr>
          <w:color w:val="000000"/>
          <w:sz w:val="28"/>
          <w:szCs w:val="28"/>
          <w:lang w:eastAsia="uk-UA" w:bidi="uk-UA"/>
        </w:rPr>
        <w:t>.</w:t>
      </w:r>
    </w:p>
    <w:p w:rsidR="009D64D4" w:rsidRDefault="009D64D4" w:rsidP="009D64D4">
      <w:pPr>
        <w:pStyle w:val="rvps2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bookmarkStart w:id="1" w:name="n46"/>
      <w:bookmarkStart w:id="2" w:name="n48"/>
      <w:bookmarkEnd w:id="1"/>
      <w:bookmarkEnd w:id="2"/>
      <w:r>
        <w:rPr>
          <w:color w:val="333333"/>
          <w:sz w:val="28"/>
          <w:szCs w:val="28"/>
        </w:rPr>
        <w:t>Р</w:t>
      </w:r>
      <w:r w:rsidRPr="009463D0">
        <w:rPr>
          <w:color w:val="333333"/>
          <w:sz w:val="28"/>
          <w:szCs w:val="28"/>
        </w:rPr>
        <w:t>озробляє та опрацьовує проекти нормативно-правових актів з питань, що належать до компетенції Сектору</w:t>
      </w:r>
      <w:r>
        <w:rPr>
          <w:color w:val="333333"/>
          <w:sz w:val="28"/>
          <w:szCs w:val="28"/>
        </w:rPr>
        <w:t>.</w:t>
      </w:r>
    </w:p>
    <w:p w:rsidR="0096352E" w:rsidRPr="000C6883" w:rsidRDefault="0096352E" w:rsidP="009D64D4">
      <w:pPr>
        <w:pStyle w:val="rvps2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</w:p>
    <w:sectPr w:rsidR="0096352E" w:rsidRPr="000C6883">
      <w:type w:val="continuous"/>
      <w:pgSz w:w="11920" w:h="16840"/>
      <w:pgMar w:top="8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0C9"/>
    <w:multiLevelType w:val="hybridMultilevel"/>
    <w:tmpl w:val="8CC60A38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738"/>
    <w:multiLevelType w:val="hybridMultilevel"/>
    <w:tmpl w:val="074A0D5A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C26"/>
    <w:multiLevelType w:val="multilevel"/>
    <w:tmpl w:val="ADB23434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3" w15:restartNumberingAfterBreak="0">
    <w:nsid w:val="400001FC"/>
    <w:multiLevelType w:val="multilevel"/>
    <w:tmpl w:val="79AE8F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4" w15:restartNumberingAfterBreak="0">
    <w:nsid w:val="47F6783C"/>
    <w:multiLevelType w:val="hybridMultilevel"/>
    <w:tmpl w:val="57829B96"/>
    <w:lvl w:ilvl="0" w:tplc="3B2C7EC0">
      <w:numFmt w:val="bullet"/>
      <w:lvlText w:val="●"/>
      <w:lvlJc w:val="left"/>
      <w:pPr>
        <w:ind w:left="101" w:hanging="30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136EAF14">
      <w:numFmt w:val="bullet"/>
      <w:lvlText w:val="●"/>
      <w:lvlJc w:val="left"/>
      <w:pPr>
        <w:ind w:left="101" w:hanging="72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2" w:tplc="33BACA28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3" w:tplc="D6D67312">
      <w:numFmt w:val="bullet"/>
      <w:lvlText w:val="•"/>
      <w:lvlJc w:val="left"/>
      <w:pPr>
        <w:ind w:left="2938" w:hanging="720"/>
      </w:pPr>
      <w:rPr>
        <w:rFonts w:hint="default"/>
        <w:lang w:val="uk-UA" w:eastAsia="en-US" w:bidi="ar-SA"/>
      </w:rPr>
    </w:lvl>
    <w:lvl w:ilvl="4" w:tplc="D9ECCA5E">
      <w:numFmt w:val="bullet"/>
      <w:lvlText w:val="•"/>
      <w:lvlJc w:val="left"/>
      <w:pPr>
        <w:ind w:left="3884" w:hanging="720"/>
      </w:pPr>
      <w:rPr>
        <w:rFonts w:hint="default"/>
        <w:lang w:val="uk-UA" w:eastAsia="en-US" w:bidi="ar-SA"/>
      </w:rPr>
    </w:lvl>
    <w:lvl w:ilvl="5" w:tplc="27A07C5C">
      <w:numFmt w:val="bullet"/>
      <w:lvlText w:val="•"/>
      <w:lvlJc w:val="left"/>
      <w:pPr>
        <w:ind w:left="4830" w:hanging="720"/>
      </w:pPr>
      <w:rPr>
        <w:rFonts w:hint="default"/>
        <w:lang w:val="uk-UA" w:eastAsia="en-US" w:bidi="ar-SA"/>
      </w:rPr>
    </w:lvl>
    <w:lvl w:ilvl="6" w:tplc="493864C8">
      <w:numFmt w:val="bullet"/>
      <w:lvlText w:val="•"/>
      <w:lvlJc w:val="left"/>
      <w:pPr>
        <w:ind w:left="5776" w:hanging="720"/>
      </w:pPr>
      <w:rPr>
        <w:rFonts w:hint="default"/>
        <w:lang w:val="uk-UA" w:eastAsia="en-US" w:bidi="ar-SA"/>
      </w:rPr>
    </w:lvl>
    <w:lvl w:ilvl="7" w:tplc="B22CAEC4">
      <w:numFmt w:val="bullet"/>
      <w:lvlText w:val="•"/>
      <w:lvlJc w:val="left"/>
      <w:pPr>
        <w:ind w:left="6722" w:hanging="720"/>
      </w:pPr>
      <w:rPr>
        <w:rFonts w:hint="default"/>
        <w:lang w:val="uk-UA" w:eastAsia="en-US" w:bidi="ar-SA"/>
      </w:rPr>
    </w:lvl>
    <w:lvl w:ilvl="8" w:tplc="0A00DEB6">
      <w:numFmt w:val="bullet"/>
      <w:lvlText w:val="•"/>
      <w:lvlJc w:val="left"/>
      <w:pPr>
        <w:ind w:left="7668" w:hanging="720"/>
      </w:pPr>
      <w:rPr>
        <w:rFonts w:hint="default"/>
        <w:lang w:val="uk-UA" w:eastAsia="en-US" w:bidi="ar-SA"/>
      </w:rPr>
    </w:lvl>
  </w:abstractNum>
  <w:abstractNum w:abstractNumId="5" w15:restartNumberingAfterBreak="0">
    <w:nsid w:val="48F535BA"/>
    <w:multiLevelType w:val="hybridMultilevel"/>
    <w:tmpl w:val="03808DAA"/>
    <w:lvl w:ilvl="0" w:tplc="EAB23E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20D6D"/>
    <w:multiLevelType w:val="hybridMultilevel"/>
    <w:tmpl w:val="5E66D050"/>
    <w:lvl w:ilvl="0" w:tplc="39BC293E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8D1E55"/>
    <w:multiLevelType w:val="hybridMultilevel"/>
    <w:tmpl w:val="B3320546"/>
    <w:lvl w:ilvl="0" w:tplc="D65C39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AF116D8"/>
    <w:multiLevelType w:val="hybridMultilevel"/>
    <w:tmpl w:val="31B0A570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11F08"/>
    <w:multiLevelType w:val="hybridMultilevel"/>
    <w:tmpl w:val="18E20E0A"/>
    <w:lvl w:ilvl="0" w:tplc="D29EA96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C5D212F"/>
    <w:multiLevelType w:val="hybridMultilevel"/>
    <w:tmpl w:val="FAB238B2"/>
    <w:lvl w:ilvl="0" w:tplc="3B2C7EC0">
      <w:numFmt w:val="bullet"/>
      <w:lvlText w:val="●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623D80"/>
    <w:multiLevelType w:val="hybridMultilevel"/>
    <w:tmpl w:val="1A2EB1EC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F198A"/>
    <w:multiLevelType w:val="hybridMultilevel"/>
    <w:tmpl w:val="DAAC81E4"/>
    <w:lvl w:ilvl="0" w:tplc="2DD25F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3E14E0"/>
    <w:multiLevelType w:val="hybridMultilevel"/>
    <w:tmpl w:val="6D561866"/>
    <w:lvl w:ilvl="0" w:tplc="1A7C734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E"/>
    <w:rsid w:val="00027CB4"/>
    <w:rsid w:val="000410CE"/>
    <w:rsid w:val="000A0D5F"/>
    <w:rsid w:val="000A1704"/>
    <w:rsid w:val="000B4DEE"/>
    <w:rsid w:val="000C6883"/>
    <w:rsid w:val="000F7166"/>
    <w:rsid w:val="00123630"/>
    <w:rsid w:val="00142CB0"/>
    <w:rsid w:val="001561E6"/>
    <w:rsid w:val="00180C09"/>
    <w:rsid w:val="001D5B90"/>
    <w:rsid w:val="00222277"/>
    <w:rsid w:val="0024245F"/>
    <w:rsid w:val="00281F08"/>
    <w:rsid w:val="00290874"/>
    <w:rsid w:val="002B3C5F"/>
    <w:rsid w:val="002E5866"/>
    <w:rsid w:val="003278F5"/>
    <w:rsid w:val="003F1C8F"/>
    <w:rsid w:val="00400DA3"/>
    <w:rsid w:val="0043067F"/>
    <w:rsid w:val="00445365"/>
    <w:rsid w:val="0049324F"/>
    <w:rsid w:val="004977EF"/>
    <w:rsid w:val="004A28E8"/>
    <w:rsid w:val="004C5F64"/>
    <w:rsid w:val="004C78AD"/>
    <w:rsid w:val="005104E0"/>
    <w:rsid w:val="0055049F"/>
    <w:rsid w:val="00591598"/>
    <w:rsid w:val="005B07DA"/>
    <w:rsid w:val="005C50D9"/>
    <w:rsid w:val="005D45CB"/>
    <w:rsid w:val="00622065"/>
    <w:rsid w:val="00627003"/>
    <w:rsid w:val="00631AF3"/>
    <w:rsid w:val="006325D3"/>
    <w:rsid w:val="00635A02"/>
    <w:rsid w:val="00661DDE"/>
    <w:rsid w:val="00665ABB"/>
    <w:rsid w:val="00714F1D"/>
    <w:rsid w:val="0071531C"/>
    <w:rsid w:val="007902B7"/>
    <w:rsid w:val="00810A81"/>
    <w:rsid w:val="00840DA1"/>
    <w:rsid w:val="00851AD8"/>
    <w:rsid w:val="0086268C"/>
    <w:rsid w:val="008A492F"/>
    <w:rsid w:val="008B004E"/>
    <w:rsid w:val="008D3CE3"/>
    <w:rsid w:val="008E2B3B"/>
    <w:rsid w:val="00931F4D"/>
    <w:rsid w:val="00960342"/>
    <w:rsid w:val="0096352E"/>
    <w:rsid w:val="009D64D4"/>
    <w:rsid w:val="00A31C69"/>
    <w:rsid w:val="00A33D2C"/>
    <w:rsid w:val="00A61071"/>
    <w:rsid w:val="00A93228"/>
    <w:rsid w:val="00AA2EBB"/>
    <w:rsid w:val="00AB32AE"/>
    <w:rsid w:val="00B0051F"/>
    <w:rsid w:val="00B21A0D"/>
    <w:rsid w:val="00B40A3C"/>
    <w:rsid w:val="00B45809"/>
    <w:rsid w:val="00B8694D"/>
    <w:rsid w:val="00B9451C"/>
    <w:rsid w:val="00BF0BC3"/>
    <w:rsid w:val="00C10199"/>
    <w:rsid w:val="00C27F90"/>
    <w:rsid w:val="00C92AB6"/>
    <w:rsid w:val="00CA5D4D"/>
    <w:rsid w:val="00CA7BAD"/>
    <w:rsid w:val="00CC2754"/>
    <w:rsid w:val="00CD5C70"/>
    <w:rsid w:val="00D01799"/>
    <w:rsid w:val="00D21734"/>
    <w:rsid w:val="00D37DD9"/>
    <w:rsid w:val="00D45B8B"/>
    <w:rsid w:val="00D728A0"/>
    <w:rsid w:val="00EB0485"/>
    <w:rsid w:val="00EB6837"/>
    <w:rsid w:val="00ED5036"/>
    <w:rsid w:val="00F2029B"/>
    <w:rsid w:val="00F34D3A"/>
    <w:rsid w:val="00F515BB"/>
    <w:rsid w:val="00F6700C"/>
    <w:rsid w:val="00F87755"/>
    <w:rsid w:val="00FA4425"/>
    <w:rsid w:val="00FB18C6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59D6D-3986-4CF0-A587-7FFEE9B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13"/>
      <w:ind w:left="101" w:right="1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5"/>
      <w:ind w:left="125" w:right="1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01" w:firstLine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4C78AD"/>
    <w:pPr>
      <w:widowControl/>
      <w:autoSpaceDE/>
      <w:autoSpaceDN/>
    </w:pPr>
    <w:rPr>
      <w:rFonts w:ascii="Calibri" w:eastAsia="Calibri" w:hAnsi="Calibri" w:cs="Times New Roman"/>
      <w:lang w:val="uk-UA" w:eastAsia="uk-UA"/>
    </w:rPr>
  </w:style>
  <w:style w:type="paragraph" w:customStyle="1" w:styleId="rvps2">
    <w:name w:val="rvps2"/>
    <w:basedOn w:val="a"/>
    <w:rsid w:val="0096352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352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Нижній колонтитул Знак"/>
    <w:basedOn w:val="a0"/>
    <w:link w:val="a7"/>
    <w:uiPriority w:val="99"/>
    <w:rsid w:val="0096352E"/>
    <w:rPr>
      <w:lang w:val="uk-UA"/>
    </w:rPr>
  </w:style>
  <w:style w:type="character" w:styleId="a9">
    <w:name w:val="Hyperlink"/>
    <w:basedOn w:val="a0"/>
    <w:uiPriority w:val="99"/>
    <w:unhideWhenUsed/>
    <w:rsid w:val="00963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Червінська Ірина Василівна</dc:creator>
  <cp:lastModifiedBy>Червінська Ірина Василівна</cp:lastModifiedBy>
  <cp:revision>5</cp:revision>
  <dcterms:created xsi:type="dcterms:W3CDTF">2022-09-06T10:04:00Z</dcterms:created>
  <dcterms:modified xsi:type="dcterms:W3CDTF">2022-09-07T10:53:00Z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2022-08-30T00:00:00Z</vt:filetime>
  </property>
</Properties>
</file>